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9B" w:rsidRDefault="000C0A9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0A9B" w:rsidRDefault="000C0A9B">
      <w:pPr>
        <w:pStyle w:val="ConsPlusNormal"/>
        <w:jc w:val="both"/>
        <w:outlineLvl w:val="0"/>
      </w:pPr>
    </w:p>
    <w:p w:rsidR="000C0A9B" w:rsidRDefault="000C0A9B">
      <w:pPr>
        <w:pStyle w:val="ConsPlusNormal"/>
        <w:outlineLvl w:val="0"/>
      </w:pPr>
      <w:r>
        <w:t>Зарегистрировано в Минюсте России 25 февраля 2014 г. N 31412</w:t>
      </w: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jc w:val="both"/>
      </w:pPr>
    </w:p>
    <w:p w:rsidR="000C0A9B" w:rsidRDefault="000C0A9B">
      <w:pPr>
        <w:pStyle w:val="ConsPlusTitle"/>
        <w:jc w:val="center"/>
      </w:pPr>
      <w:r>
        <w:t>ФЕДЕРАЛЬНАЯ СЛУЖБА ПО ТАРИФАМ</w:t>
      </w:r>
    </w:p>
    <w:p w:rsidR="000C0A9B" w:rsidRDefault="000C0A9B">
      <w:pPr>
        <w:pStyle w:val="ConsPlusTitle"/>
        <w:jc w:val="center"/>
      </w:pPr>
    </w:p>
    <w:p w:rsidR="000C0A9B" w:rsidRDefault="000C0A9B">
      <w:pPr>
        <w:pStyle w:val="ConsPlusTitle"/>
        <w:jc w:val="center"/>
      </w:pPr>
      <w:r>
        <w:t>ПРИКАЗ</w:t>
      </w:r>
    </w:p>
    <w:p w:rsidR="000C0A9B" w:rsidRDefault="000C0A9B">
      <w:pPr>
        <w:pStyle w:val="ConsPlusTitle"/>
        <w:jc w:val="center"/>
      </w:pPr>
      <w:r>
        <w:t>от 27 декабря 2013 г. N 1746-э</w:t>
      </w:r>
    </w:p>
    <w:p w:rsidR="000C0A9B" w:rsidRDefault="000C0A9B">
      <w:pPr>
        <w:pStyle w:val="ConsPlusTitle"/>
        <w:jc w:val="center"/>
      </w:pPr>
    </w:p>
    <w:p w:rsidR="000C0A9B" w:rsidRDefault="000C0A9B">
      <w:pPr>
        <w:pStyle w:val="ConsPlusTitle"/>
        <w:jc w:val="center"/>
      </w:pPr>
      <w:r>
        <w:t>ОБ УТВЕРЖДЕНИИ МЕТОДИЧЕСКИХ УКАЗАНИЙ</w:t>
      </w:r>
    </w:p>
    <w:p w:rsidR="000C0A9B" w:rsidRDefault="000C0A9B">
      <w:pPr>
        <w:pStyle w:val="ConsPlusTitle"/>
        <w:jc w:val="center"/>
      </w:pPr>
      <w:r>
        <w:t>ПО РАСЧЕТУ РЕГУЛИРУЕМЫХ ТАРИФОВ В СФЕРЕ ВОДОСНАБЖЕНИЯ</w:t>
      </w:r>
    </w:p>
    <w:p w:rsidR="000C0A9B" w:rsidRDefault="000C0A9B">
      <w:pPr>
        <w:pStyle w:val="ConsPlusTitle"/>
        <w:jc w:val="center"/>
      </w:pPr>
      <w:r>
        <w:t>И ВОДООТВЕДЕНИЯ</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proofErr w:type="gramStart"/>
      <w:r>
        <w:t xml:space="preserve">(в ред. Приказов ФСТ России от 24.11.2014 </w:t>
      </w:r>
      <w:hyperlink r:id="rId5" w:history="1">
        <w:r>
          <w:rPr>
            <w:color w:val="0000FF"/>
          </w:rPr>
          <w:t>N 2054-э</w:t>
        </w:r>
      </w:hyperlink>
      <w:r>
        <w:t>,</w:t>
      </w:r>
      <w:proofErr w:type="gramEnd"/>
    </w:p>
    <w:p w:rsidR="000C0A9B" w:rsidRDefault="000C0A9B">
      <w:pPr>
        <w:pStyle w:val="ConsPlusNormal"/>
        <w:jc w:val="center"/>
      </w:pPr>
      <w:r>
        <w:t xml:space="preserve">от 27.05.2015 </w:t>
      </w:r>
      <w:hyperlink r:id="rId6" w:history="1">
        <w:r>
          <w:rPr>
            <w:color w:val="0000FF"/>
          </w:rPr>
          <w:t>N 1080-Э</w:t>
        </w:r>
      </w:hyperlink>
      <w:r>
        <w:t>)</w:t>
      </w:r>
    </w:p>
    <w:p w:rsidR="000C0A9B" w:rsidRDefault="000C0A9B">
      <w:pPr>
        <w:pStyle w:val="ConsPlusNormal"/>
        <w:jc w:val="center"/>
      </w:pPr>
    </w:p>
    <w:p w:rsidR="000C0A9B" w:rsidRDefault="000C0A9B">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w:t>
      </w:r>
      <w:proofErr w:type="gramEnd"/>
      <w:r>
        <w:t xml:space="preserve"> 2013, N 30 (часть I), ст. 4077), </w:t>
      </w:r>
      <w:hyperlink r:id="rId8" w:history="1">
        <w:r>
          <w:rPr>
            <w:color w:val="0000FF"/>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0C0A9B" w:rsidRDefault="000C0A9B">
      <w:pPr>
        <w:pStyle w:val="ConsPlusNormal"/>
        <w:spacing w:before="220"/>
        <w:ind w:firstLine="540"/>
        <w:jc w:val="both"/>
      </w:pPr>
      <w:r>
        <w:t xml:space="preserve">1. Утвердить прилагаемые Методические </w:t>
      </w:r>
      <w:hyperlink w:anchor="P33" w:history="1">
        <w:r>
          <w:rPr>
            <w:color w:val="0000FF"/>
          </w:rPr>
          <w:t>указания</w:t>
        </w:r>
      </w:hyperlink>
      <w:r>
        <w:t xml:space="preserve"> по расчету регулируемых тарифов в сфере водоснабжения и водоотведения.</w:t>
      </w:r>
    </w:p>
    <w:p w:rsidR="000C0A9B" w:rsidRDefault="000C0A9B">
      <w:pPr>
        <w:pStyle w:val="ConsPlusNormal"/>
        <w:spacing w:before="220"/>
        <w:ind w:firstLine="540"/>
        <w:jc w:val="both"/>
      </w:pPr>
      <w:r>
        <w:t>2. Настоящий приказ вступает в силу в установленном порядке.</w:t>
      </w:r>
    </w:p>
    <w:p w:rsidR="000C0A9B" w:rsidRDefault="000C0A9B">
      <w:pPr>
        <w:pStyle w:val="ConsPlusNormal"/>
        <w:jc w:val="both"/>
      </w:pPr>
    </w:p>
    <w:p w:rsidR="000C0A9B" w:rsidRDefault="000C0A9B">
      <w:pPr>
        <w:pStyle w:val="ConsPlusNormal"/>
        <w:jc w:val="right"/>
      </w:pPr>
      <w:r>
        <w:t>Руководитель</w:t>
      </w:r>
    </w:p>
    <w:p w:rsidR="000C0A9B" w:rsidRDefault="000C0A9B">
      <w:pPr>
        <w:pStyle w:val="ConsPlusNormal"/>
        <w:jc w:val="right"/>
      </w:pPr>
      <w:r>
        <w:t>Федеральной службы по тарифам</w:t>
      </w:r>
    </w:p>
    <w:p w:rsidR="000C0A9B" w:rsidRDefault="000C0A9B">
      <w:pPr>
        <w:pStyle w:val="ConsPlusNormal"/>
        <w:jc w:val="right"/>
      </w:pPr>
      <w:r>
        <w:t>С.НОВИКОВ</w: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0"/>
      </w:pPr>
      <w:r>
        <w:t>Приложение</w:t>
      </w:r>
    </w:p>
    <w:p w:rsidR="000C0A9B" w:rsidRDefault="000C0A9B">
      <w:pPr>
        <w:pStyle w:val="ConsPlusNormal"/>
        <w:jc w:val="right"/>
      </w:pPr>
      <w:r>
        <w:t>к приказу ФСТ России</w:t>
      </w:r>
    </w:p>
    <w:p w:rsidR="000C0A9B" w:rsidRDefault="000C0A9B">
      <w:pPr>
        <w:pStyle w:val="ConsPlusNormal"/>
        <w:jc w:val="right"/>
      </w:pPr>
      <w:r>
        <w:t>от ________ 2013 г. N ____</w:t>
      </w:r>
    </w:p>
    <w:p w:rsidR="000C0A9B" w:rsidRDefault="000C0A9B">
      <w:pPr>
        <w:pStyle w:val="ConsPlusNormal"/>
        <w:jc w:val="both"/>
      </w:pPr>
    </w:p>
    <w:p w:rsidR="000C0A9B" w:rsidRDefault="000C0A9B">
      <w:pPr>
        <w:pStyle w:val="ConsPlusTitle"/>
        <w:jc w:val="center"/>
      </w:pPr>
      <w:bookmarkStart w:id="0" w:name="P33"/>
      <w:bookmarkEnd w:id="0"/>
      <w:r>
        <w:t>МЕТОДИЧЕСКИЕ УКАЗАНИЯ</w:t>
      </w:r>
    </w:p>
    <w:p w:rsidR="000C0A9B" w:rsidRDefault="000C0A9B">
      <w:pPr>
        <w:pStyle w:val="ConsPlusTitle"/>
        <w:jc w:val="center"/>
      </w:pPr>
      <w:r>
        <w:t>ПО РАСЧЕТУ РЕГУЛИРУЕМЫХ ТАРИФОВ В СФЕРЕ ВОДОСНАБЖЕНИЯ</w:t>
      </w:r>
    </w:p>
    <w:p w:rsidR="000C0A9B" w:rsidRDefault="000C0A9B">
      <w:pPr>
        <w:pStyle w:val="ConsPlusTitle"/>
        <w:jc w:val="center"/>
      </w:pPr>
      <w:r>
        <w:t>И ВОДООТВЕДЕНИЯ</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proofErr w:type="gramStart"/>
      <w:r>
        <w:t xml:space="preserve">(в ред. Приказов ФСТ России от 24.11.2014 </w:t>
      </w:r>
      <w:hyperlink r:id="rId9" w:history="1">
        <w:r>
          <w:rPr>
            <w:color w:val="0000FF"/>
          </w:rPr>
          <w:t>N 2054-э</w:t>
        </w:r>
      </w:hyperlink>
      <w:r>
        <w:t>,</w:t>
      </w:r>
      <w:proofErr w:type="gramEnd"/>
    </w:p>
    <w:p w:rsidR="000C0A9B" w:rsidRDefault="000C0A9B">
      <w:pPr>
        <w:pStyle w:val="ConsPlusNormal"/>
        <w:jc w:val="center"/>
      </w:pPr>
      <w:r>
        <w:t xml:space="preserve">от 27.05.2015 </w:t>
      </w:r>
      <w:hyperlink r:id="rId10" w:history="1">
        <w:r>
          <w:rPr>
            <w:color w:val="0000FF"/>
          </w:rPr>
          <w:t>N 1080-Э</w:t>
        </w:r>
      </w:hyperlink>
      <w:r>
        <w:t>)</w:t>
      </w:r>
    </w:p>
    <w:p w:rsidR="000C0A9B" w:rsidRDefault="000C0A9B">
      <w:pPr>
        <w:pStyle w:val="ConsPlusNormal"/>
        <w:jc w:val="both"/>
      </w:pPr>
    </w:p>
    <w:p w:rsidR="000C0A9B" w:rsidRDefault="000C0A9B">
      <w:pPr>
        <w:pStyle w:val="ConsPlusNormal"/>
        <w:jc w:val="center"/>
        <w:outlineLvl w:val="1"/>
      </w:pPr>
      <w:r>
        <w:t>I. Общие положения</w:t>
      </w:r>
    </w:p>
    <w:p w:rsidR="000C0A9B" w:rsidRDefault="000C0A9B">
      <w:pPr>
        <w:pStyle w:val="ConsPlusNormal"/>
        <w:jc w:val="both"/>
      </w:pPr>
    </w:p>
    <w:p w:rsidR="000C0A9B" w:rsidRDefault="000C0A9B">
      <w:pPr>
        <w:pStyle w:val="ConsPlusNormal"/>
        <w:ind w:firstLine="540"/>
        <w:jc w:val="both"/>
      </w:pPr>
      <w:r>
        <w:t xml:space="preserve">1. </w:t>
      </w:r>
      <w:proofErr w:type="gramStart"/>
      <w:r>
        <w:t xml:space="preserve">Настоящие Методические указания по расчету регулируемых тарифов в сфере </w:t>
      </w:r>
      <w:r>
        <w:lastRenderedPageBreak/>
        <w:t xml:space="preserve">водоснабжения и водоотведения (далее - Методические указания) разработаны в соответствии с Федеральным </w:t>
      </w:r>
      <w:hyperlink r:id="rId11"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w:t>
      </w:r>
      <w:proofErr w:type="gramEnd"/>
      <w:r>
        <w:t xml:space="preserve"> ст. 7643; 2013, N 19, ст. 2330; </w:t>
      </w:r>
      <w:proofErr w:type="gramStart"/>
      <w:r>
        <w:t xml:space="preserve">N 30 (часть I), ст. 4077), </w:t>
      </w:r>
      <w:hyperlink r:id="rId12" w:history="1">
        <w:r>
          <w:rPr>
            <w:color w:val="0000FF"/>
          </w:rPr>
          <w:t>Основами</w:t>
        </w:r>
      </w:hyperlink>
      <w:r>
        <w:t xml:space="preserve"> ценообразования в сфере водоснабжения и водоотведения (далее - Основы ценообразования) и </w:t>
      </w:r>
      <w:hyperlink r:id="rId13" w:history="1">
        <w:r>
          <w:rPr>
            <w:color w:val="0000FF"/>
          </w:rPr>
          <w:t>Правилами</w:t>
        </w:r>
      </w:hyperlink>
      <w: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w:t>
      </w:r>
      <w:proofErr w:type="gramEnd"/>
      <w:r>
        <w:t xml:space="preserve"> </w:t>
      </w:r>
      <w:proofErr w:type="gramStart"/>
      <w:r>
        <w:t>N 32, ст. 4306).</w:t>
      </w:r>
      <w:proofErr w:type="gramEnd"/>
    </w:p>
    <w:p w:rsidR="000C0A9B" w:rsidRDefault="000C0A9B">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0C0A9B" w:rsidRDefault="000C0A9B">
      <w:pPr>
        <w:pStyle w:val="ConsPlusNormal"/>
        <w:spacing w:before="220"/>
        <w:ind w:firstLine="540"/>
        <w:jc w:val="both"/>
      </w:pPr>
      <w: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0C0A9B" w:rsidRDefault="000C0A9B">
      <w:pPr>
        <w:pStyle w:val="ConsPlusNormal"/>
        <w:spacing w:before="220"/>
        <w:ind w:firstLine="540"/>
        <w:jc w:val="both"/>
      </w:pPr>
      <w:proofErr w:type="spellStart"/>
      <w:r>
        <w:t>одноставочных</w:t>
      </w:r>
      <w:proofErr w:type="spellEnd"/>
      <w:r>
        <w:t>;</w:t>
      </w:r>
    </w:p>
    <w:p w:rsidR="000C0A9B" w:rsidRDefault="000C0A9B">
      <w:pPr>
        <w:pStyle w:val="ConsPlusNormal"/>
        <w:spacing w:before="220"/>
        <w:ind w:firstLine="540"/>
        <w:jc w:val="both"/>
      </w:pPr>
      <w:proofErr w:type="spellStart"/>
      <w:r>
        <w:t>двухставочных</w:t>
      </w:r>
      <w:proofErr w:type="spellEnd"/>
      <w:r>
        <w:t>;</w:t>
      </w:r>
    </w:p>
    <w:p w:rsidR="000C0A9B" w:rsidRDefault="000C0A9B">
      <w:pPr>
        <w:pStyle w:val="ConsPlusNormal"/>
        <w:spacing w:before="220"/>
        <w:ind w:firstLine="540"/>
        <w:jc w:val="both"/>
      </w:pPr>
      <w:proofErr w:type="spellStart"/>
      <w:r>
        <w:t>многоставочных</w:t>
      </w:r>
      <w:proofErr w:type="spellEnd"/>
      <w:r>
        <w:t xml:space="preserve"> тарифов (дифференцированных по объемам потребления воды).</w:t>
      </w:r>
    </w:p>
    <w:p w:rsidR="000C0A9B" w:rsidRDefault="000C0A9B">
      <w:pPr>
        <w:pStyle w:val="ConsPlusNormal"/>
        <w:jc w:val="both"/>
      </w:pPr>
    </w:p>
    <w:p w:rsidR="000C0A9B" w:rsidRDefault="000C0A9B">
      <w:pPr>
        <w:pStyle w:val="ConsPlusNormal"/>
        <w:jc w:val="center"/>
        <w:outlineLvl w:val="1"/>
      </w:pPr>
      <w:bookmarkStart w:id="1" w:name="P50"/>
      <w:bookmarkEnd w:id="1"/>
      <w:r>
        <w:t xml:space="preserve">II. Определение объема отпуска воды, </w:t>
      </w:r>
      <w:proofErr w:type="gramStart"/>
      <w:r>
        <w:t>принятых</w:t>
      </w:r>
      <w:proofErr w:type="gramEnd"/>
      <w:r>
        <w:t xml:space="preserve"> сточных</w:t>
      </w:r>
    </w:p>
    <w:p w:rsidR="000C0A9B" w:rsidRDefault="000C0A9B">
      <w:pPr>
        <w:pStyle w:val="ConsPlusNormal"/>
        <w:jc w:val="center"/>
      </w:pPr>
      <w:r>
        <w:t>вод, используемых для расчета тарифов в сфере водоснабжения</w:t>
      </w:r>
    </w:p>
    <w:p w:rsidR="000C0A9B" w:rsidRDefault="000C0A9B">
      <w:pPr>
        <w:pStyle w:val="ConsPlusNormal"/>
        <w:jc w:val="center"/>
      </w:pPr>
      <w:r>
        <w:t>и водоотведения (баланс водоснабжения и водоотведения)</w:t>
      </w:r>
    </w:p>
    <w:p w:rsidR="000C0A9B" w:rsidRDefault="000C0A9B">
      <w:pPr>
        <w:pStyle w:val="ConsPlusNormal"/>
        <w:jc w:val="both"/>
      </w:pPr>
    </w:p>
    <w:p w:rsidR="000C0A9B" w:rsidRDefault="000C0A9B">
      <w:pPr>
        <w:pStyle w:val="ConsPlusNormal"/>
        <w:ind w:firstLine="540"/>
        <w:jc w:val="both"/>
      </w:pPr>
      <w:r>
        <w:t xml:space="preserve">4. </w:t>
      </w:r>
      <w:proofErr w:type="gramStart"/>
      <w:r>
        <w:t xml:space="preserve">Расчетный объем отпуска воды, объем принятых сточных вод, оказываемых услуг определяются в соответствии с </w:t>
      </w:r>
      <w:hyperlink w:anchor="P913" w:history="1">
        <w:r>
          <w:rPr>
            <w:color w:val="0000FF"/>
          </w:rPr>
          <w:t>Приложениями 1</w:t>
        </w:r>
      </w:hyperlink>
      <w:r>
        <w:t xml:space="preserve">, </w:t>
      </w:r>
      <w:hyperlink w:anchor="P1860" w:history="1">
        <w:r>
          <w:rPr>
            <w:color w:val="0000FF"/>
          </w:rPr>
          <w:t>1.1</w:t>
        </w:r>
      </w:hyperlink>
      <w: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w:t>
      </w:r>
      <w:proofErr w:type="gramEnd"/>
      <w:r>
        <w:t xml:space="preserve"> </w:t>
      </w:r>
      <w:proofErr w:type="gramStart"/>
      <w:r>
        <w:t>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w:t>
      </w:r>
      <w:proofErr w:type="gramEnd"/>
      <w:r>
        <w:t xml:space="preserve"> (сточных вод).</w:t>
      </w:r>
    </w:p>
    <w:p w:rsidR="000C0A9B" w:rsidRDefault="000C0A9B">
      <w:pPr>
        <w:pStyle w:val="ConsPlusNormal"/>
        <w:spacing w:before="220"/>
        <w:ind w:firstLine="540"/>
        <w:jc w:val="both"/>
      </w:pPr>
      <w: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0C0A9B" w:rsidRDefault="000C0A9B">
      <w:pPr>
        <w:pStyle w:val="ConsPlusNormal"/>
        <w:jc w:val="both"/>
      </w:pPr>
    </w:p>
    <w:p w:rsidR="000C0A9B" w:rsidRDefault="000C0A9B">
      <w:pPr>
        <w:pStyle w:val="ConsPlusNormal"/>
        <w:jc w:val="center"/>
      </w:pPr>
      <w:bookmarkStart w:id="2" w:name="P57"/>
      <w:bookmarkEnd w:id="2"/>
      <w:r w:rsidRPr="00435FAF">
        <w:rPr>
          <w:position w:val="-12"/>
        </w:rPr>
        <w:pict>
          <v:shape id="_x0000_i1025" style="width:177pt;height:21.75pt" coordsize="" o:spt="100" adj="0,,0" path="" filled="f" stroked="f">
            <v:stroke joinstyle="miter"/>
            <v:imagedata r:id="rId14" o:title="base_2_183091_292"/>
            <v:formulas/>
            <v:path o:connecttype="segments"/>
          </v:shape>
        </w:pict>
      </w:r>
      <w:r>
        <w:t>, (1)</w:t>
      </w:r>
    </w:p>
    <w:p w:rsidR="000C0A9B" w:rsidRDefault="000C0A9B">
      <w:pPr>
        <w:pStyle w:val="ConsPlusNormal"/>
        <w:jc w:val="both"/>
      </w:pPr>
    </w:p>
    <w:p w:rsidR="000C0A9B" w:rsidRDefault="000C0A9B">
      <w:pPr>
        <w:pStyle w:val="ConsPlusNormal"/>
        <w:jc w:val="center"/>
      </w:pPr>
      <w:bookmarkStart w:id="3" w:name="P59"/>
      <w:bookmarkEnd w:id="3"/>
      <w:r w:rsidRPr="00435FAF">
        <w:rPr>
          <w:position w:val="-30"/>
        </w:rPr>
        <w:pict>
          <v:shape id="_x0000_i1026" style="width:197.25pt;height:39.75pt" coordsize="" o:spt="100" adj="0,,0" path="" filled="f" stroked="f">
            <v:stroke joinstyle="miter"/>
            <v:imagedata r:id="rId15" o:title="base_2_183091_293"/>
            <v:formulas/>
            <v:path o:connecttype="segments"/>
          </v:shape>
        </w:pict>
      </w:r>
      <w:r>
        <w:t>, (1.1)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lastRenderedPageBreak/>
        <w:pict>
          <v:shape id="_x0000_i1027" style="width:16.5pt;height:19.5pt" coordsize="" o:spt="100" adj="0,,0" path="" filled="f" stroked="f">
            <v:stroke joinstyle="miter"/>
            <v:imagedata r:id="rId16" o:title="base_2_183091_294"/>
            <v:formulas/>
            <v:path o:connecttype="segments"/>
          </v:shape>
        </w:pict>
      </w:r>
      <w:r>
        <w:t xml:space="preserve"> - объем воды, отпускаемой абонентам (планируемой к отпуску) в году </w:t>
      </w:r>
      <w:proofErr w:type="spellStart"/>
      <w:r>
        <w:t>i</w:t>
      </w:r>
      <w:proofErr w:type="spellEnd"/>
      <w:r>
        <w:t>, тыс. куб. м;</w:t>
      </w:r>
    </w:p>
    <w:p w:rsidR="000C0A9B" w:rsidRDefault="000C0A9B">
      <w:pPr>
        <w:pStyle w:val="ConsPlusNormal"/>
        <w:spacing w:before="220"/>
        <w:ind w:firstLine="540"/>
        <w:jc w:val="both"/>
      </w:pPr>
      <w:r w:rsidRPr="00435FAF">
        <w:rPr>
          <w:position w:val="-9"/>
        </w:rPr>
        <w:pict>
          <v:shape id="_x0000_i1028" style="width:22.5pt;height:20.25pt" coordsize="" o:spt="100" adj="0,,0" path="" filled="f" stroked="f">
            <v:stroke joinstyle="miter"/>
            <v:imagedata r:id="rId17" o:title="base_2_183091_295"/>
            <v:formulas/>
            <v:path o:connecttype="segments"/>
          </v:shape>
        </w:pict>
      </w:r>
      <w:r>
        <w:t xml:space="preserve"> - расчетный объем воды, отпускаемой новым абонентам, подключившимся к централизованной системе водоснабжения в году </w:t>
      </w:r>
      <w:proofErr w:type="spellStart"/>
      <w:r>
        <w:t>i</w:t>
      </w:r>
      <w:proofErr w:type="spellEnd"/>
      <w:r>
        <w:t>,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0C0A9B" w:rsidRDefault="000C0A9B">
      <w:pPr>
        <w:pStyle w:val="ConsPlusNormal"/>
        <w:spacing w:before="220"/>
        <w:ind w:firstLine="540"/>
        <w:jc w:val="both"/>
      </w:pPr>
      <w:r w:rsidRPr="00435FAF">
        <w:rPr>
          <w:position w:val="-9"/>
        </w:rPr>
        <w:pict>
          <v:shape id="_x0000_i1029" style="width:26.25pt;height:20.25pt" coordsize="" o:spt="100" adj="0,,0" path="" filled="f" stroked="f">
            <v:stroke joinstyle="miter"/>
            <v:imagedata r:id="rId18" o:title="base_2_183091_296"/>
            <v:formulas/>
            <v:path o:connecttype="segments"/>
          </v:shape>
        </w:pict>
      </w:r>
      <w:r>
        <w:t xml:space="preserve"> - планируемое в году </w:t>
      </w:r>
      <w:proofErr w:type="spellStart"/>
      <w:r>
        <w:t>i</w:t>
      </w:r>
      <w:proofErr w:type="spellEnd"/>
      <w:r>
        <w:t xml:space="preserve">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0C0A9B" w:rsidRDefault="000C0A9B">
      <w:pPr>
        <w:pStyle w:val="ConsPlusNormal"/>
        <w:spacing w:before="220"/>
        <w:ind w:firstLine="540"/>
        <w:jc w:val="both"/>
      </w:pPr>
      <w:r w:rsidRPr="00435FAF">
        <w:rPr>
          <w:position w:val="-12"/>
        </w:rPr>
        <w:pict>
          <v:shape id="_x0000_i1030" style="width:12pt;height:19.5pt" coordsize="" o:spt="100" adj="0,,0" path="" filled="f" stroked="f">
            <v:stroke joinstyle="miter"/>
            <v:imagedata r:id="rId19" o:title="base_2_183091_297"/>
            <v:formulas/>
            <v:path o:connecttype="segments"/>
          </v:shape>
        </w:pict>
      </w:r>
      <w:r>
        <w:t xml:space="preserve"> - темп изменения (снижения) потребления воды. В случае</w:t>
      </w:r>
      <w:proofErr w:type="gramStart"/>
      <w:r>
        <w:t>,</w:t>
      </w:r>
      <w:proofErr w:type="gramEnd"/>
      <w:r>
        <w:t xml:space="preserve">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0C0A9B" w:rsidRDefault="000C0A9B">
      <w:pPr>
        <w:pStyle w:val="ConsPlusNormal"/>
        <w:spacing w:before="220"/>
        <w:ind w:firstLine="540"/>
        <w:jc w:val="both"/>
      </w:pPr>
      <w: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w:t>
      </w:r>
      <w:proofErr w:type="gramStart"/>
      <w:r>
        <w:t>регулирования</w:t>
      </w:r>
      <w:proofErr w:type="gramEnd"/>
      <w:r>
        <w:t xml:space="preserve"> с учетом представленной регулируемыми организациями информации в соответствии со </w:t>
      </w:r>
      <w:hyperlink r:id="rId20" w:history="1">
        <w:r>
          <w:rPr>
            <w:color w:val="0000FF"/>
          </w:rPr>
          <w:t>Стандартами</w:t>
        </w:r>
      </w:hyperlink>
      <w: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w:t>
      </w:r>
      <w:proofErr w:type="gramStart"/>
      <w:r>
        <w:t xml:space="preserve">2010, N 3, ст. 302; 2013, N 3, ст. 205; N 28, ст. 3835), </w:t>
      </w:r>
      <w:hyperlink r:id="rId21"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roofErr w:type="gramEnd"/>
    </w:p>
    <w:p w:rsidR="000C0A9B" w:rsidRDefault="000C0A9B">
      <w:pPr>
        <w:pStyle w:val="ConsPlusNormal"/>
        <w:spacing w:before="220"/>
        <w:ind w:firstLine="540"/>
        <w:jc w:val="both"/>
      </w:pPr>
      <w:r>
        <w:t xml:space="preserve">6. </w:t>
      </w:r>
      <w:proofErr w:type="gramStart"/>
      <w:r>
        <w:t>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w:t>
      </w:r>
      <w:proofErr w:type="gramEnd"/>
      <w:r>
        <w:t xml:space="preserve">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0C0A9B" w:rsidRDefault="000C0A9B">
      <w:pPr>
        <w:pStyle w:val="ConsPlusNormal"/>
        <w:spacing w:before="220"/>
        <w:ind w:firstLine="540"/>
        <w:jc w:val="both"/>
      </w:pPr>
      <w:r>
        <w:t xml:space="preserve">7. Объем потерь воды при транспортировке определяется органом регулирования тарифов в соответствии с </w:t>
      </w:r>
      <w:hyperlink r:id="rId22" w:history="1">
        <w:r>
          <w:rPr>
            <w:color w:val="0000FF"/>
          </w:rPr>
          <w:t>пунктом 27</w:t>
        </w:r>
      </w:hyperlink>
      <w:r>
        <w:t xml:space="preserve"> Основ ценообразования.</w:t>
      </w:r>
    </w:p>
    <w:p w:rsidR="000C0A9B" w:rsidRDefault="000C0A9B">
      <w:pPr>
        <w:pStyle w:val="ConsPlusNormal"/>
        <w:jc w:val="both"/>
      </w:pPr>
      <w:r>
        <w:t>(</w:t>
      </w:r>
      <w:proofErr w:type="gramStart"/>
      <w:r>
        <w:t>в</w:t>
      </w:r>
      <w:proofErr w:type="gramEnd"/>
      <w:r>
        <w:t xml:space="preserve"> ред. </w:t>
      </w:r>
      <w:hyperlink r:id="rId23"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8. </w:t>
      </w:r>
      <w:proofErr w:type="gramStart"/>
      <w:r>
        <w:t xml:space="preserve">Расчет объема принятых сточных вод на очередной год осуществляется в соответствии с </w:t>
      </w:r>
      <w:hyperlink w:anchor="P57" w:history="1">
        <w:r>
          <w:rPr>
            <w:color w:val="0000FF"/>
          </w:rPr>
          <w:t>формулами (1)</w:t>
        </w:r>
      </w:hyperlink>
      <w:r>
        <w:t xml:space="preserve"> и </w:t>
      </w:r>
      <w:hyperlink w:anchor="P59" w:history="1">
        <w:r>
          <w:rPr>
            <w:color w:val="0000FF"/>
          </w:rPr>
          <w:t>(1.1)</w:t>
        </w:r>
      </w:hyperlink>
      <w:r>
        <w:t>,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централизованной системе водоотведения и информации об объеме сточных</w:t>
      </w:r>
      <w:proofErr w:type="gramEnd"/>
      <w:r>
        <w:t xml:space="preserve"> вод, </w:t>
      </w:r>
      <w:proofErr w:type="gramStart"/>
      <w:r>
        <w:t>принимавшемся</w:t>
      </w:r>
      <w:proofErr w:type="gramEnd"/>
      <w:r>
        <w:t xml:space="preserve"> от абонентов, водоотведение которых прекращено (планируется прекратить).</w:t>
      </w:r>
    </w:p>
    <w:p w:rsidR="000C0A9B" w:rsidRDefault="000C0A9B">
      <w:pPr>
        <w:pStyle w:val="ConsPlusNormal"/>
        <w:spacing w:before="220"/>
        <w:ind w:firstLine="540"/>
        <w:jc w:val="both"/>
      </w:pPr>
      <w:r>
        <w:t>9. В случае</w:t>
      </w:r>
      <w:proofErr w:type="gramStart"/>
      <w:r>
        <w:t>,</w:t>
      </w:r>
      <w:proofErr w:type="gramEnd"/>
      <w:r>
        <w:t xml:space="preserve">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24"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w:t>
      </w:r>
      <w:r>
        <w:lastRenderedPageBreak/>
        <w:t xml:space="preserve">законодательства Российской Федерации, 2013, N 37, ст. 4696), и в соответствии с объемами, определенными в договорах водоотведения, единых </w:t>
      </w:r>
      <w:proofErr w:type="gramStart"/>
      <w:r>
        <w:t>договорах</w:t>
      </w:r>
      <w:proofErr w:type="gramEnd"/>
      <w:r>
        <w:t xml:space="preserve"> водоснабжения и водоотведения.</w:t>
      </w:r>
    </w:p>
    <w:p w:rsidR="000C0A9B" w:rsidRDefault="000C0A9B">
      <w:pPr>
        <w:pStyle w:val="ConsPlusNormal"/>
        <w:spacing w:before="220"/>
        <w:ind w:firstLine="540"/>
        <w:jc w:val="both"/>
      </w:pPr>
      <w: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0C0A9B" w:rsidRDefault="000C0A9B">
      <w:pPr>
        <w:pStyle w:val="ConsPlusNormal"/>
        <w:jc w:val="both"/>
      </w:pPr>
    </w:p>
    <w:p w:rsidR="000C0A9B" w:rsidRDefault="000C0A9B">
      <w:pPr>
        <w:pStyle w:val="ConsPlusNormal"/>
        <w:jc w:val="center"/>
        <w:outlineLvl w:val="1"/>
      </w:pPr>
      <w:r>
        <w:t>III. Общие положения по расчету необходимой валовой выручки</w:t>
      </w:r>
    </w:p>
    <w:p w:rsidR="000C0A9B" w:rsidRDefault="000C0A9B">
      <w:pPr>
        <w:pStyle w:val="ConsPlusNormal"/>
        <w:jc w:val="both"/>
      </w:pPr>
    </w:p>
    <w:p w:rsidR="000C0A9B" w:rsidRDefault="000C0A9B">
      <w:pPr>
        <w:pStyle w:val="ConsPlusNormal"/>
        <w:ind w:firstLine="540"/>
        <w:jc w:val="both"/>
      </w:pPr>
      <w: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0C0A9B" w:rsidRDefault="000C0A9B">
      <w:pPr>
        <w:pStyle w:val="ConsPlusNormal"/>
        <w:jc w:val="both"/>
      </w:pPr>
      <w:r>
        <w:t>(</w:t>
      </w:r>
      <w:proofErr w:type="gramStart"/>
      <w:r>
        <w:t>в</w:t>
      </w:r>
      <w:proofErr w:type="gramEnd"/>
      <w:r>
        <w:t xml:space="preserve"> ред. </w:t>
      </w:r>
      <w:hyperlink r:id="rId25"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12. </w:t>
      </w:r>
      <w:proofErr w:type="gramStart"/>
      <w: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w:t>
      </w:r>
      <w:proofErr w:type="gramEnd"/>
      <w:r>
        <w:t xml:space="preserve">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w:t>
      </w:r>
      <w:proofErr w:type="gramStart"/>
      <w:r>
        <w:t>позднее</w:t>
      </w:r>
      <w:proofErr w:type="gramEnd"/>
      <w: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0C0A9B" w:rsidRDefault="000C0A9B">
      <w:pPr>
        <w:pStyle w:val="ConsPlusNormal"/>
        <w:spacing w:before="220"/>
        <w:ind w:firstLine="540"/>
        <w:jc w:val="both"/>
      </w:pPr>
      <w: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0C0A9B" w:rsidRDefault="000C0A9B">
      <w:pPr>
        <w:pStyle w:val="ConsPlusNormal"/>
        <w:spacing w:before="220"/>
        <w:ind w:firstLine="540"/>
        <w:jc w:val="both"/>
      </w:pPr>
      <w: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84" w:history="1">
        <w:r>
          <w:rPr>
            <w:color w:val="0000FF"/>
          </w:rPr>
          <w:t>главами IV</w:t>
        </w:r>
      </w:hyperlink>
      <w:r>
        <w:t xml:space="preserve"> - </w:t>
      </w:r>
      <w:hyperlink w:anchor="P574" w:history="1">
        <w:r>
          <w:rPr>
            <w:color w:val="0000FF"/>
          </w:rPr>
          <w:t>VII</w:t>
        </w:r>
      </w:hyperlink>
      <w:r>
        <w:t xml:space="preserve"> настоящих Методических указаний.</w:t>
      </w:r>
    </w:p>
    <w:p w:rsidR="000C0A9B" w:rsidRDefault="000C0A9B">
      <w:pPr>
        <w:pStyle w:val="ConsPlusNormal"/>
        <w:spacing w:before="220"/>
        <w:ind w:firstLine="540"/>
        <w:jc w:val="both"/>
      </w:pPr>
      <w:proofErr w:type="gramStart"/>
      <w: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roofErr w:type="gramEnd"/>
    </w:p>
    <w:p w:rsidR="000C0A9B" w:rsidRDefault="000C0A9B">
      <w:pPr>
        <w:pStyle w:val="ConsPlusNormal"/>
        <w:spacing w:before="220"/>
        <w:ind w:firstLine="540"/>
        <w:jc w:val="both"/>
      </w:pPr>
      <w:r>
        <w:t>Доходы от взимания платы за негативное воздействие на работу централизованной системы 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0C0A9B" w:rsidRDefault="000C0A9B">
      <w:pPr>
        <w:pStyle w:val="ConsPlusNormal"/>
        <w:jc w:val="both"/>
      </w:pPr>
    </w:p>
    <w:p w:rsidR="000C0A9B" w:rsidRDefault="000C0A9B">
      <w:pPr>
        <w:pStyle w:val="ConsPlusNormal"/>
        <w:jc w:val="center"/>
        <w:outlineLvl w:val="1"/>
      </w:pPr>
      <w:bookmarkStart w:id="4" w:name="P84"/>
      <w:bookmarkEnd w:id="4"/>
      <w:r>
        <w:t>IV. Расчет необходимой валовой выручки методом экономически</w:t>
      </w:r>
    </w:p>
    <w:p w:rsidR="000C0A9B" w:rsidRDefault="000C0A9B">
      <w:pPr>
        <w:pStyle w:val="ConsPlusNormal"/>
        <w:jc w:val="center"/>
      </w:pPr>
      <w:r>
        <w:t>обоснованных расходов (затрат)</w:t>
      </w:r>
    </w:p>
    <w:p w:rsidR="000C0A9B" w:rsidRDefault="000C0A9B">
      <w:pPr>
        <w:pStyle w:val="ConsPlusNormal"/>
        <w:jc w:val="both"/>
      </w:pPr>
    </w:p>
    <w:p w:rsidR="000C0A9B" w:rsidRDefault="000C0A9B">
      <w:pPr>
        <w:pStyle w:val="ConsPlusNormal"/>
        <w:ind w:firstLine="540"/>
        <w:jc w:val="both"/>
      </w:pPr>
      <w:bookmarkStart w:id="5" w:name="P87"/>
      <w:bookmarkEnd w:id="5"/>
      <w:r>
        <w:t xml:space="preserve">15. При применении метода экономически обоснованных расходов (затрат) необходимая </w:t>
      </w:r>
      <w:r>
        <w:lastRenderedPageBreak/>
        <w:t>валовая выручка регулируемой организации определяется как сумма планируемых на очередной период регулирования:</w:t>
      </w:r>
    </w:p>
    <w:p w:rsidR="000C0A9B" w:rsidRDefault="000C0A9B">
      <w:pPr>
        <w:pStyle w:val="ConsPlusNormal"/>
        <w:spacing w:before="220"/>
        <w:ind w:firstLine="540"/>
        <w:jc w:val="both"/>
      </w:pPr>
      <w:bookmarkStart w:id="6" w:name="P88"/>
      <w:bookmarkEnd w:id="6"/>
      <w:r>
        <w:t>1) производственных расходов;</w:t>
      </w:r>
    </w:p>
    <w:p w:rsidR="000C0A9B" w:rsidRDefault="000C0A9B">
      <w:pPr>
        <w:pStyle w:val="ConsPlusNormal"/>
        <w:spacing w:before="220"/>
        <w:ind w:firstLine="540"/>
        <w:jc w:val="both"/>
      </w:pPr>
      <w:r>
        <w:t>2) ремонтных расходов, включая расходы на текущий и капитальный ремонт;</w:t>
      </w:r>
    </w:p>
    <w:p w:rsidR="000C0A9B" w:rsidRDefault="000C0A9B">
      <w:pPr>
        <w:pStyle w:val="ConsPlusNormal"/>
        <w:spacing w:before="220"/>
        <w:ind w:firstLine="540"/>
        <w:jc w:val="both"/>
      </w:pPr>
      <w:r>
        <w:t>3) административных расходов;</w:t>
      </w:r>
    </w:p>
    <w:p w:rsidR="000C0A9B" w:rsidRDefault="000C0A9B">
      <w:pPr>
        <w:pStyle w:val="ConsPlusNormal"/>
        <w:spacing w:before="220"/>
        <w:ind w:firstLine="540"/>
        <w:jc w:val="both"/>
      </w:pPr>
      <w:r>
        <w:t>4) сбытовых расходов гарантирующих организаций;</w:t>
      </w:r>
    </w:p>
    <w:p w:rsidR="000C0A9B" w:rsidRDefault="000C0A9B">
      <w:pPr>
        <w:pStyle w:val="ConsPlusNormal"/>
        <w:spacing w:before="220"/>
        <w:ind w:firstLine="540"/>
        <w:jc w:val="both"/>
      </w:pPr>
      <w:r>
        <w:t>5) расходов на амортизацию основных средств и нематериальных активов;</w:t>
      </w:r>
    </w:p>
    <w:p w:rsidR="000C0A9B" w:rsidRDefault="000C0A9B">
      <w:pPr>
        <w:pStyle w:val="ConsPlusNormal"/>
        <w:spacing w:before="220"/>
        <w:ind w:firstLine="540"/>
        <w:jc w:val="both"/>
      </w:pPr>
      <w: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26" w:history="1">
        <w:r>
          <w:rPr>
            <w:color w:val="0000FF"/>
          </w:rPr>
          <w:t>пунктом 44</w:t>
        </w:r>
      </w:hyperlink>
      <w:r>
        <w:t xml:space="preserve"> Основ ценообразования;</w:t>
      </w:r>
    </w:p>
    <w:p w:rsidR="000C0A9B" w:rsidRDefault="000C0A9B">
      <w:pPr>
        <w:pStyle w:val="ConsPlusNormal"/>
        <w:spacing w:before="220"/>
        <w:ind w:firstLine="540"/>
        <w:jc w:val="both"/>
      </w:pPr>
      <w:bookmarkStart w:id="7" w:name="P94"/>
      <w:bookmarkEnd w:id="7"/>
      <w:r>
        <w:t>7) расходов, связанных с оплатой налогов и сборов;</w:t>
      </w:r>
    </w:p>
    <w:p w:rsidR="000C0A9B" w:rsidRDefault="000C0A9B">
      <w:pPr>
        <w:pStyle w:val="ConsPlusNormal"/>
        <w:spacing w:before="220"/>
        <w:ind w:firstLine="540"/>
        <w:jc w:val="both"/>
      </w:pPr>
      <w:r>
        <w:t>8) нормативной прибыли;</w:t>
      </w:r>
    </w:p>
    <w:p w:rsidR="000C0A9B" w:rsidRDefault="000C0A9B">
      <w:pPr>
        <w:pStyle w:val="ConsPlusNormal"/>
        <w:spacing w:before="220"/>
        <w:ind w:firstLine="540"/>
        <w:jc w:val="both"/>
      </w:pPr>
      <w:r>
        <w:t>9) расчетной предпринимательской прибыли гарантирующей организации.</w:t>
      </w:r>
    </w:p>
    <w:p w:rsidR="000C0A9B" w:rsidRDefault="000C0A9B">
      <w:pPr>
        <w:pStyle w:val="ConsPlusNormal"/>
        <w:jc w:val="both"/>
      </w:pPr>
      <w:r>
        <w:t>(</w:t>
      </w:r>
      <w:proofErr w:type="spellStart"/>
      <w:r>
        <w:t>пп</w:t>
      </w:r>
      <w:proofErr w:type="spellEnd"/>
      <w:r>
        <w:t xml:space="preserve">. 9 </w:t>
      </w:r>
      <w:proofErr w:type="gramStart"/>
      <w:r>
        <w:t>введен</w:t>
      </w:r>
      <w:proofErr w:type="gramEnd"/>
      <w:r>
        <w:t xml:space="preserve"> </w:t>
      </w:r>
      <w:hyperlink r:id="rId27" w:history="1">
        <w:r>
          <w:rPr>
            <w:color w:val="0000FF"/>
          </w:rPr>
          <w:t>Приказом</w:t>
        </w:r>
      </w:hyperlink>
      <w:r>
        <w:t xml:space="preserve"> ФСТ России от 24.11.2014 N 2054-э)</w:t>
      </w:r>
    </w:p>
    <w:p w:rsidR="000C0A9B" w:rsidRDefault="000C0A9B">
      <w:pPr>
        <w:pStyle w:val="ConsPlusNormal"/>
        <w:spacing w:before="220"/>
        <w:ind w:firstLine="540"/>
        <w:jc w:val="both"/>
      </w:pPr>
      <w:bookmarkStart w:id="8" w:name="P98"/>
      <w:bookmarkEnd w:id="8"/>
      <w: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0C0A9B" w:rsidRDefault="000C0A9B">
      <w:pPr>
        <w:pStyle w:val="ConsPlusNormal"/>
        <w:spacing w:before="220"/>
        <w:ind w:firstLine="540"/>
        <w:jc w:val="both"/>
      </w:pPr>
      <w:proofErr w:type="gramStart"/>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0C0A9B" w:rsidRDefault="000C0A9B">
      <w:pPr>
        <w:pStyle w:val="ConsPlusNormal"/>
        <w:spacing w:before="220"/>
        <w:ind w:firstLine="540"/>
        <w:jc w:val="both"/>
      </w:pPr>
      <w:r>
        <w:t>б) цены, установленные в договорах, заключенных в результате проведения торгов;</w:t>
      </w:r>
    </w:p>
    <w:p w:rsidR="000C0A9B" w:rsidRDefault="000C0A9B">
      <w:pPr>
        <w:pStyle w:val="ConsPlusNormal"/>
        <w:spacing w:before="220"/>
        <w:ind w:firstLine="540"/>
        <w:jc w:val="both"/>
      </w:pPr>
      <w:proofErr w:type="gramStart"/>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0C0A9B" w:rsidRDefault="000C0A9B">
      <w:pPr>
        <w:pStyle w:val="ConsPlusNormal"/>
        <w:spacing w:before="220"/>
        <w:ind w:firstLine="540"/>
        <w:jc w:val="both"/>
      </w:pPr>
      <w:r>
        <w:t>прогноз индекса потребительских цен (в среднем за год к предыдущему году);</w:t>
      </w:r>
    </w:p>
    <w:p w:rsidR="000C0A9B" w:rsidRDefault="000C0A9B">
      <w:pPr>
        <w:pStyle w:val="ConsPlusNormal"/>
        <w:spacing w:before="220"/>
        <w:ind w:firstLine="540"/>
        <w:jc w:val="both"/>
      </w:pPr>
      <w:r>
        <w:t>темпы роста цен на природный газ и другие виды топлива;</w:t>
      </w:r>
    </w:p>
    <w:p w:rsidR="000C0A9B" w:rsidRDefault="000C0A9B">
      <w:pPr>
        <w:pStyle w:val="ConsPlusNormal"/>
        <w:spacing w:before="220"/>
        <w:ind w:firstLine="540"/>
        <w:jc w:val="both"/>
      </w:pPr>
      <w:r>
        <w:t>темпы роста цен на электрическую энергию;</w:t>
      </w:r>
    </w:p>
    <w:p w:rsidR="000C0A9B" w:rsidRDefault="000C0A9B">
      <w:pPr>
        <w:pStyle w:val="ConsPlusNormal"/>
        <w:spacing w:before="220"/>
        <w:ind w:firstLine="540"/>
        <w:jc w:val="both"/>
      </w:pPr>
      <w:r>
        <w:t>темпы роста заработной платы;</w:t>
      </w:r>
    </w:p>
    <w:p w:rsidR="000C0A9B" w:rsidRDefault="000C0A9B">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0C0A9B" w:rsidRDefault="000C0A9B">
      <w:pPr>
        <w:pStyle w:val="ConsPlusNormal"/>
        <w:spacing w:before="220"/>
        <w:ind w:firstLine="540"/>
        <w:jc w:val="both"/>
      </w:pPr>
      <w:proofErr w:type="spellStart"/>
      <w:proofErr w:type="gramStart"/>
      <w:r>
        <w:t>д</w:t>
      </w:r>
      <w:proofErr w:type="spellEnd"/>
      <w:r>
        <w:t xml:space="preserve">)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w:t>
      </w:r>
      <w:r>
        <w:lastRenderedPageBreak/>
        <w:t>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0C0A9B" w:rsidRDefault="000C0A9B">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0C0A9B" w:rsidRDefault="000C0A9B">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0C0A9B" w:rsidRDefault="000C0A9B">
      <w:pPr>
        <w:pStyle w:val="ConsPlusNormal"/>
        <w:spacing w:before="220"/>
        <w:ind w:firstLine="540"/>
        <w:jc w:val="both"/>
      </w:pPr>
      <w:bookmarkStart w:id="9" w:name="P110"/>
      <w:bookmarkEnd w:id="9"/>
      <w: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3912" w:history="1">
        <w:r>
          <w:rPr>
            <w:color w:val="0000FF"/>
          </w:rPr>
          <w:t>Приложениями 2.2</w:t>
        </w:r>
      </w:hyperlink>
      <w:r>
        <w:t xml:space="preserve">, </w:t>
      </w:r>
      <w:hyperlink w:anchor="P4620" w:history="1">
        <w:r>
          <w:rPr>
            <w:color w:val="0000FF"/>
          </w:rPr>
          <w:t>2.2.1</w:t>
        </w:r>
      </w:hyperlink>
      <w:r>
        <w:t xml:space="preserve"> к настоящим Методическим указаниям.</w:t>
      </w:r>
    </w:p>
    <w:p w:rsidR="000C0A9B" w:rsidRDefault="000C0A9B">
      <w:pPr>
        <w:pStyle w:val="ConsPlusNormal"/>
        <w:spacing w:before="220"/>
        <w:ind w:firstLine="540"/>
        <w:jc w:val="both"/>
      </w:pPr>
      <w:r>
        <w:t>При определении расходов на оплату труда в порядке приоритетности используются следующие сведения:</w:t>
      </w:r>
    </w:p>
    <w:p w:rsidR="000C0A9B" w:rsidRDefault="000C0A9B">
      <w:pPr>
        <w:pStyle w:val="ConsPlusNormal"/>
        <w:spacing w:before="220"/>
        <w:ind w:firstLine="540"/>
        <w:jc w:val="both"/>
      </w:pPr>
      <w:r>
        <w:t>параметры отраслевого тарифного соглашения;</w:t>
      </w:r>
    </w:p>
    <w:p w:rsidR="000C0A9B" w:rsidRDefault="000C0A9B">
      <w:pPr>
        <w:pStyle w:val="ConsPlusNormal"/>
        <w:spacing w:before="220"/>
        <w:ind w:firstLine="540"/>
        <w:jc w:val="both"/>
      </w:pPr>
      <w: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0C0A9B" w:rsidRDefault="000C0A9B">
      <w:pPr>
        <w:pStyle w:val="ConsPlusNormal"/>
        <w:spacing w:before="220"/>
        <w:ind w:firstLine="540"/>
        <w:jc w:val="both"/>
      </w:pPr>
      <w: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0C0A9B" w:rsidRDefault="000C0A9B">
      <w:pPr>
        <w:pStyle w:val="ConsPlusNormal"/>
        <w:spacing w:before="220"/>
        <w:ind w:firstLine="540"/>
        <w:jc w:val="both"/>
      </w:pPr>
      <w:r>
        <w:t>условия коллективного договора;</w:t>
      </w:r>
    </w:p>
    <w:p w:rsidR="000C0A9B" w:rsidRDefault="000C0A9B">
      <w:pPr>
        <w:pStyle w:val="ConsPlusNormal"/>
        <w:spacing w:before="220"/>
        <w:ind w:firstLine="540"/>
        <w:jc w:val="both"/>
      </w:pPr>
      <w:r>
        <w:t>прогнозный индекс потребительских цен.</w:t>
      </w:r>
    </w:p>
    <w:p w:rsidR="000C0A9B" w:rsidRDefault="000C0A9B">
      <w:pPr>
        <w:pStyle w:val="ConsPlusNormal"/>
        <w:spacing w:before="220"/>
        <w:ind w:firstLine="540"/>
        <w:jc w:val="both"/>
      </w:pPr>
      <w:bookmarkStart w:id="10" w:name="P117"/>
      <w:bookmarkEnd w:id="10"/>
      <w:r>
        <w:t>18. В составе производственных расходов учитываются:</w:t>
      </w:r>
    </w:p>
    <w:p w:rsidR="000C0A9B" w:rsidRDefault="000C0A9B">
      <w:pPr>
        <w:pStyle w:val="ConsPlusNormal"/>
        <w:spacing w:before="220"/>
        <w:ind w:firstLine="540"/>
        <w:jc w:val="both"/>
      </w:pPr>
      <w:r>
        <w:t>1) расходы на приобретение сырья и материалов и их хранение;</w:t>
      </w:r>
    </w:p>
    <w:p w:rsidR="000C0A9B" w:rsidRDefault="000C0A9B">
      <w:pPr>
        <w:pStyle w:val="ConsPlusNormal"/>
        <w:spacing w:before="220"/>
        <w:ind w:firstLine="540"/>
        <w:jc w:val="both"/>
      </w:pPr>
      <w:r>
        <w:t>2) расходы на приобретаемые электрическую энергию (мощность), тепловую энергию, другие виды энергетических ресурсов и холодную воду;</w:t>
      </w:r>
    </w:p>
    <w:p w:rsidR="000C0A9B" w:rsidRDefault="000C0A9B">
      <w:pPr>
        <w:pStyle w:val="ConsPlusNormal"/>
        <w:spacing w:before="220"/>
        <w:ind w:firstLine="540"/>
        <w:jc w:val="both"/>
      </w:pPr>
      <w: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0C0A9B" w:rsidRDefault="000C0A9B">
      <w:pPr>
        <w:pStyle w:val="ConsPlusNormal"/>
        <w:spacing w:before="220"/>
        <w:ind w:firstLine="540"/>
        <w:jc w:val="both"/>
      </w:pPr>
      <w: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0C0A9B" w:rsidRDefault="000C0A9B">
      <w:pPr>
        <w:pStyle w:val="ConsPlusNormal"/>
        <w:spacing w:before="220"/>
        <w:ind w:firstLine="540"/>
        <w:jc w:val="both"/>
      </w:pPr>
      <w:r>
        <w:t>5) расходы на уплату процентов по займам и кредитам, не учитываемые при определении налогооблагаемой базы налога на прибыль;</w:t>
      </w:r>
    </w:p>
    <w:p w:rsidR="000C0A9B" w:rsidRDefault="000C0A9B">
      <w:pPr>
        <w:pStyle w:val="ConsPlusNormal"/>
        <w:spacing w:before="220"/>
        <w:ind w:firstLine="540"/>
        <w:jc w:val="both"/>
      </w:pPr>
      <w:r>
        <w:t>6) общехозяйственные расходы;</w:t>
      </w:r>
    </w:p>
    <w:p w:rsidR="000C0A9B" w:rsidRDefault="000C0A9B">
      <w:pPr>
        <w:pStyle w:val="ConsPlusNormal"/>
        <w:spacing w:before="220"/>
        <w:ind w:firstLine="540"/>
        <w:jc w:val="both"/>
      </w:pPr>
      <w:r>
        <w:t xml:space="preserve">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w:t>
      </w:r>
      <w:r>
        <w:lastRenderedPageBreak/>
        <w:t>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0C0A9B" w:rsidRDefault="000C0A9B">
      <w:pPr>
        <w:pStyle w:val="ConsPlusNormal"/>
        <w:spacing w:before="220"/>
        <w:ind w:firstLine="540"/>
        <w:jc w:val="both"/>
      </w:pPr>
      <w:r>
        <w:t>расходы на обезвоживание, обезвреживание и захоронение осадка сточных вод;</w:t>
      </w:r>
    </w:p>
    <w:p w:rsidR="000C0A9B" w:rsidRDefault="000C0A9B">
      <w:pPr>
        <w:pStyle w:val="ConsPlusNormal"/>
        <w:spacing w:before="220"/>
        <w:ind w:firstLine="540"/>
        <w:jc w:val="both"/>
      </w:pPr>
      <w:r>
        <w:t>расходы на осуществление производственного контроля качества воды и производственного контроля состава и свой</w:t>
      </w:r>
      <w:proofErr w:type="gramStart"/>
      <w:r>
        <w:t>ств ст</w:t>
      </w:r>
      <w:proofErr w:type="gramEnd"/>
      <w:r>
        <w:t>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0C0A9B" w:rsidRDefault="000C0A9B">
      <w:pPr>
        <w:pStyle w:val="ConsPlusNormal"/>
        <w:spacing w:before="220"/>
        <w:ind w:firstLine="540"/>
        <w:jc w:val="both"/>
      </w:pPr>
      <w:r>
        <w:t>расходы на аварийно-диспетчерское обслуживание.</w:t>
      </w:r>
    </w:p>
    <w:p w:rsidR="000C0A9B" w:rsidRDefault="000C0A9B">
      <w:pPr>
        <w:pStyle w:val="ConsPlusNormal"/>
        <w:spacing w:before="220"/>
        <w:ind w:firstLine="540"/>
        <w:jc w:val="both"/>
      </w:pPr>
      <w: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0C0A9B" w:rsidRDefault="000C0A9B">
      <w:pPr>
        <w:pStyle w:val="ConsPlusNormal"/>
        <w:spacing w:before="220"/>
        <w:ind w:firstLine="540"/>
        <w:jc w:val="both"/>
      </w:pPr>
      <w: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2881" w:history="1">
        <w:r>
          <w:rPr>
            <w:color w:val="0000FF"/>
          </w:rPr>
          <w:t>Приложениям 2.1</w:t>
        </w:r>
      </w:hyperlink>
      <w:r>
        <w:t xml:space="preserve"> - </w:t>
      </w:r>
      <w:hyperlink w:anchor="P2948" w:history="1">
        <w:r>
          <w:rPr>
            <w:color w:val="0000FF"/>
          </w:rPr>
          <w:t>2.1.1</w:t>
        </w:r>
      </w:hyperlink>
      <w: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0C0A9B" w:rsidRDefault="000C0A9B">
      <w:pPr>
        <w:pStyle w:val="ConsPlusNormal"/>
        <w:spacing w:before="220"/>
        <w:ind w:firstLine="540"/>
        <w:jc w:val="both"/>
      </w:pPr>
      <w:bookmarkStart w:id="11" w:name="P130"/>
      <w:bookmarkEnd w:id="11"/>
      <w:r>
        <w:t xml:space="preserve">20. </w:t>
      </w:r>
      <w:proofErr w:type="gramStart"/>
      <w: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r>
        <w:t xml:space="preserve"> (</w:t>
      </w:r>
      <w:hyperlink w:anchor="P3130" w:history="1">
        <w:proofErr w:type="gramStart"/>
        <w:r>
          <w:rPr>
            <w:color w:val="0000FF"/>
          </w:rPr>
          <w:t>Приложения 2.1.2</w:t>
        </w:r>
      </w:hyperlink>
      <w:r>
        <w:t xml:space="preserve"> - </w:t>
      </w:r>
      <w:hyperlink w:anchor="P3842" w:history="1">
        <w:r>
          <w:rPr>
            <w:color w:val="0000FF"/>
          </w:rPr>
          <w:t>2.1.6</w:t>
        </w:r>
      </w:hyperlink>
      <w:r>
        <w:t xml:space="preserve"> к настоящим Методическим указаниям).</w:t>
      </w:r>
      <w:proofErr w:type="gramEnd"/>
      <w:r>
        <w:t xml:space="preserve">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0C0A9B" w:rsidRDefault="000C0A9B">
      <w:pPr>
        <w:pStyle w:val="ConsPlusNormal"/>
        <w:spacing w:before="220"/>
        <w:ind w:firstLine="540"/>
        <w:jc w:val="both"/>
      </w:pPr>
      <w: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0C0A9B" w:rsidRDefault="000C0A9B">
      <w:pPr>
        <w:pStyle w:val="ConsPlusNormal"/>
        <w:spacing w:before="220"/>
        <w:ind w:firstLine="540"/>
        <w:jc w:val="both"/>
      </w:pPr>
      <w:r>
        <w:t xml:space="preserve">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w:t>
      </w:r>
      <w:proofErr w:type="gramStart"/>
      <w:r>
        <w:t>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w:t>
      </w:r>
      <w:proofErr w:type="gramEnd"/>
      <w:r>
        <w:t xml:space="preserve"> 4 процентных пунктов.</w:t>
      </w:r>
    </w:p>
    <w:p w:rsidR="000C0A9B" w:rsidRDefault="000C0A9B">
      <w:pPr>
        <w:pStyle w:val="ConsPlusNormal"/>
        <w:jc w:val="both"/>
      </w:pPr>
      <w:r>
        <w:t xml:space="preserve">(п. 22 в ред. </w:t>
      </w:r>
      <w:hyperlink r:id="rId28" w:history="1">
        <w:r>
          <w:rPr>
            <w:color w:val="0000FF"/>
          </w:rPr>
          <w:t>Приказа</w:t>
        </w:r>
      </w:hyperlink>
      <w:r>
        <w:t xml:space="preserve"> ФСТ России от 24.11.2014 N 2054-э)</w:t>
      </w:r>
    </w:p>
    <w:p w:rsidR="000C0A9B" w:rsidRDefault="000C0A9B">
      <w:pPr>
        <w:pStyle w:val="ConsPlusNormal"/>
        <w:spacing w:before="220"/>
        <w:ind w:firstLine="540"/>
        <w:jc w:val="both"/>
      </w:pPr>
      <w:bookmarkStart w:id="12" w:name="P134"/>
      <w:bookmarkEnd w:id="12"/>
      <w:r>
        <w:lastRenderedPageBreak/>
        <w:t>23. В составе ремонтных расходов учитываются:</w:t>
      </w:r>
    </w:p>
    <w:p w:rsidR="000C0A9B" w:rsidRDefault="000C0A9B">
      <w:pPr>
        <w:pStyle w:val="ConsPlusNormal"/>
        <w:spacing w:before="220"/>
        <w:ind w:firstLine="540"/>
        <w:jc w:val="both"/>
      </w:pPr>
      <w:r>
        <w:t>1) расходы на текущий ремонт централизованных систем водоснабжения и (или) водоотведения либо объектов, входящих в состав таких систем;</w:t>
      </w:r>
    </w:p>
    <w:p w:rsidR="000C0A9B" w:rsidRDefault="000C0A9B">
      <w:pPr>
        <w:pStyle w:val="ConsPlusNormal"/>
        <w:spacing w:before="220"/>
        <w:ind w:firstLine="540"/>
        <w:jc w:val="both"/>
      </w:pPr>
      <w:r>
        <w:t>2) расходы на капитальный ремонт централизованных систем водоснабжения и (или) водоотведения либо объектов, входящих в состав таких систем;</w:t>
      </w:r>
    </w:p>
    <w:p w:rsidR="000C0A9B" w:rsidRDefault="000C0A9B">
      <w:pPr>
        <w:pStyle w:val="ConsPlusNormal"/>
        <w:spacing w:before="220"/>
        <w:ind w:firstLine="540"/>
        <w:jc w:val="both"/>
      </w:pPr>
      <w:r>
        <w:t>3) расходы на оплату труда и отчисления на социальные нужды ремонтного персонала, в том числе налоги и сборы с фонда оплаты труда.</w:t>
      </w:r>
    </w:p>
    <w:p w:rsidR="000C0A9B" w:rsidRDefault="000C0A9B">
      <w:pPr>
        <w:pStyle w:val="ConsPlusNormal"/>
        <w:spacing w:before="220"/>
        <w:ind w:firstLine="540"/>
        <w:jc w:val="both"/>
      </w:pPr>
      <w:bookmarkStart w:id="13" w:name="P138"/>
      <w:bookmarkEnd w:id="13"/>
      <w: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0C0A9B" w:rsidRDefault="000C0A9B">
      <w:pPr>
        <w:pStyle w:val="ConsPlusNormal"/>
        <w:spacing w:before="220"/>
        <w:ind w:firstLine="540"/>
        <w:jc w:val="both"/>
      </w:pPr>
      <w:bookmarkStart w:id="14" w:name="P139"/>
      <w:bookmarkEnd w:id="14"/>
      <w:r>
        <w:t>25. К административным расходам относятся:</w:t>
      </w:r>
    </w:p>
    <w:p w:rsidR="000C0A9B" w:rsidRDefault="000C0A9B">
      <w:pPr>
        <w:pStyle w:val="ConsPlusNormal"/>
        <w:spacing w:before="220"/>
        <w:ind w:firstLine="540"/>
        <w:jc w:val="both"/>
      </w:pPr>
      <w: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0C0A9B" w:rsidRDefault="000C0A9B">
      <w:pPr>
        <w:pStyle w:val="ConsPlusNormal"/>
        <w:jc w:val="both"/>
      </w:pPr>
      <w:r>
        <w:t xml:space="preserve">(в ред. </w:t>
      </w:r>
      <w:hyperlink r:id="rId29"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0C0A9B" w:rsidRDefault="000C0A9B">
      <w:pPr>
        <w:pStyle w:val="ConsPlusNormal"/>
        <w:spacing w:before="220"/>
        <w:ind w:firstLine="540"/>
        <w:jc w:val="both"/>
      </w:pPr>
      <w: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0C0A9B" w:rsidRDefault="000C0A9B">
      <w:pPr>
        <w:pStyle w:val="ConsPlusNormal"/>
        <w:spacing w:before="220"/>
        <w:ind w:firstLine="540"/>
        <w:jc w:val="both"/>
      </w:pPr>
      <w:r>
        <w:t>4) расходы на служебные командировки;</w:t>
      </w:r>
    </w:p>
    <w:p w:rsidR="000C0A9B" w:rsidRDefault="000C0A9B">
      <w:pPr>
        <w:pStyle w:val="ConsPlusNormal"/>
        <w:spacing w:before="220"/>
        <w:ind w:firstLine="540"/>
        <w:jc w:val="both"/>
      </w:pPr>
      <w:r>
        <w:t>5) расходы на обучение персонала;</w:t>
      </w:r>
    </w:p>
    <w:p w:rsidR="000C0A9B" w:rsidRDefault="000C0A9B">
      <w:pPr>
        <w:pStyle w:val="ConsPlusNormal"/>
        <w:spacing w:before="220"/>
        <w:ind w:firstLine="540"/>
        <w:jc w:val="both"/>
      </w:pPr>
      <w:r>
        <w:t>6) расходы на страхование производственных объектов, учитываемые при определении базы по налогу на прибыль;</w:t>
      </w:r>
    </w:p>
    <w:p w:rsidR="000C0A9B" w:rsidRDefault="000C0A9B">
      <w:pPr>
        <w:pStyle w:val="ConsPlusNormal"/>
        <w:spacing w:before="220"/>
        <w:ind w:firstLine="540"/>
        <w:jc w:val="both"/>
      </w:pPr>
      <w:r>
        <w:t>7) прочие расходы:</w:t>
      </w:r>
    </w:p>
    <w:p w:rsidR="000C0A9B" w:rsidRDefault="000C0A9B">
      <w:pPr>
        <w:pStyle w:val="ConsPlusNormal"/>
        <w:spacing w:before="220"/>
        <w:ind w:firstLine="540"/>
        <w:jc w:val="both"/>
      </w:pPr>
      <w:r>
        <w:t>расходы на амортизацию непроизводственных активов;</w:t>
      </w:r>
    </w:p>
    <w:p w:rsidR="000C0A9B" w:rsidRDefault="000C0A9B">
      <w:pPr>
        <w:pStyle w:val="ConsPlusNormal"/>
        <w:spacing w:before="220"/>
        <w:ind w:firstLine="540"/>
        <w:jc w:val="both"/>
      </w:pPr>
      <w:r>
        <w:t xml:space="preserve">расходы на оплату услуг сторонних организаций по обеспечению </w:t>
      </w:r>
      <w:proofErr w:type="gramStart"/>
      <w:r>
        <w:t>безопасности функционирования объектов централизованных систем водоснабжения</w:t>
      </w:r>
      <w:proofErr w:type="gramEnd"/>
      <w:r>
        <w:t xml:space="preserve"> и водоотведения, в том числе расходы на защиту от террористических угроз.</w:t>
      </w:r>
    </w:p>
    <w:p w:rsidR="000C0A9B" w:rsidRDefault="000C0A9B">
      <w:pPr>
        <w:pStyle w:val="ConsPlusNormal"/>
        <w:spacing w:before="220"/>
        <w:ind w:firstLine="540"/>
        <w:jc w:val="both"/>
      </w:pPr>
      <w:bookmarkStart w:id="15" w:name="P150"/>
      <w:bookmarkEnd w:id="15"/>
      <w:r>
        <w:t>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0C0A9B" w:rsidRDefault="000C0A9B">
      <w:pPr>
        <w:pStyle w:val="ConsPlusNormal"/>
        <w:spacing w:before="220"/>
        <w:ind w:firstLine="540"/>
        <w:jc w:val="both"/>
      </w:pPr>
      <w:r>
        <w:t xml:space="preserve">27. </w:t>
      </w:r>
      <w:proofErr w:type="gramStart"/>
      <w:r>
        <w:t xml:space="preserve">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w:t>
      </w:r>
      <w:r>
        <w:lastRenderedPageBreak/>
        <w:t>выставление платежных документов на оплату жилых помещений и коммунальных услуг, учитываемых в расходах за содержание и ремонт жилого помещения</w:t>
      </w:r>
      <w:proofErr w:type="gramEnd"/>
      <w:r>
        <w:t xml:space="preserve"> в соответствии с </w:t>
      </w:r>
      <w:hyperlink r:id="rId30"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0C0A9B" w:rsidRDefault="000C0A9B">
      <w:pPr>
        <w:pStyle w:val="ConsPlusNormal"/>
        <w:spacing w:before="220"/>
        <w:ind w:firstLine="540"/>
        <w:jc w:val="both"/>
      </w:pPr>
      <w:bookmarkStart w:id="16" w:name="P152"/>
      <w:bookmarkEnd w:id="16"/>
      <w: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w:t>
      </w:r>
      <w:proofErr w:type="gramStart"/>
      <w:r>
        <w:t>,</w:t>
      </w:r>
      <w:proofErr w:type="gramEnd"/>
      <w:r>
        <w:t xml:space="preserve">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0C0A9B" w:rsidRDefault="000C0A9B">
      <w:pPr>
        <w:pStyle w:val="ConsPlusNormal"/>
        <w:spacing w:before="220"/>
        <w:ind w:firstLine="540"/>
        <w:jc w:val="both"/>
      </w:pPr>
      <w:bookmarkStart w:id="17" w:name="P153"/>
      <w:bookmarkEnd w:id="17"/>
      <w: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0C0A9B" w:rsidRDefault="000C0A9B">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0C0A9B" w:rsidRDefault="000C0A9B">
      <w:pPr>
        <w:pStyle w:val="ConsPlusNormal"/>
        <w:spacing w:before="220"/>
        <w:ind w:firstLine="540"/>
        <w:jc w:val="both"/>
      </w:pPr>
      <w:proofErr w:type="gramStart"/>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1" w:history="1">
        <w:r>
          <w:rPr>
            <w:color w:val="0000FF"/>
          </w:rPr>
          <w:t>основными условиями</w:t>
        </w:r>
      </w:hyperlink>
      <w: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t xml:space="preserve">.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19, ст. 2438; 50, ст. 7070, ст. 7094; </w:t>
      </w:r>
      <w:proofErr w:type="gramStart"/>
      <w:r>
        <w:t>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roofErr w:type="gramEnd"/>
    </w:p>
    <w:p w:rsidR="000C0A9B" w:rsidRDefault="000C0A9B">
      <w:pPr>
        <w:pStyle w:val="ConsPlusNormal"/>
        <w:jc w:val="both"/>
      </w:pPr>
      <w:r>
        <w:t>(</w:t>
      </w:r>
      <w:proofErr w:type="gramStart"/>
      <w:r>
        <w:t>а</w:t>
      </w:r>
      <w:proofErr w:type="gramEnd"/>
      <w:r>
        <w:t xml:space="preserve">бзац введен </w:t>
      </w:r>
      <w:hyperlink r:id="rId32" w:history="1">
        <w:r>
          <w:rPr>
            <w:color w:val="0000FF"/>
          </w:rPr>
          <w:t>Приказом</w:t>
        </w:r>
      </w:hyperlink>
      <w:r>
        <w:t xml:space="preserve"> ФСТ России от 27.05.2015 N 1080-Э)</w:t>
      </w:r>
    </w:p>
    <w:p w:rsidR="000C0A9B" w:rsidRDefault="000C0A9B">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0C0A9B" w:rsidRDefault="000C0A9B">
      <w:pPr>
        <w:pStyle w:val="ConsPlusNormal"/>
        <w:spacing w:before="220"/>
        <w:ind w:firstLine="540"/>
        <w:jc w:val="both"/>
      </w:pPr>
      <w:r>
        <w:t xml:space="preserve">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w:t>
      </w:r>
      <w:r>
        <w:lastRenderedPageBreak/>
        <w:t>предусмотренном таким договором аренды (концессионным соглашением).</w:t>
      </w:r>
    </w:p>
    <w:p w:rsidR="000C0A9B" w:rsidRDefault="000C0A9B">
      <w:pPr>
        <w:pStyle w:val="ConsPlusNormal"/>
        <w:spacing w:before="220"/>
        <w:ind w:firstLine="540"/>
        <w:jc w:val="both"/>
      </w:pPr>
      <w:r>
        <w:t>30. При определении размера расходов, связанных с уплатой налогов и сборов, учитываются:</w:t>
      </w:r>
    </w:p>
    <w:p w:rsidR="000C0A9B" w:rsidRDefault="000C0A9B">
      <w:pPr>
        <w:pStyle w:val="ConsPlusNormal"/>
        <w:spacing w:before="220"/>
        <w:ind w:firstLine="540"/>
        <w:jc w:val="both"/>
      </w:pPr>
      <w:r>
        <w:t>налог на прибыль;</w:t>
      </w:r>
    </w:p>
    <w:p w:rsidR="000C0A9B" w:rsidRDefault="000C0A9B">
      <w:pPr>
        <w:pStyle w:val="ConsPlusNormal"/>
        <w:spacing w:before="220"/>
        <w:ind w:firstLine="540"/>
        <w:jc w:val="both"/>
      </w:pPr>
      <w:r>
        <w:t>налог на имущество организаций;</w:t>
      </w:r>
    </w:p>
    <w:p w:rsidR="000C0A9B" w:rsidRDefault="000C0A9B">
      <w:pPr>
        <w:pStyle w:val="ConsPlusNormal"/>
        <w:spacing w:before="220"/>
        <w:ind w:firstLine="540"/>
        <w:jc w:val="both"/>
      </w:pPr>
      <w:r>
        <w:t>земельный налог;</w:t>
      </w:r>
    </w:p>
    <w:p w:rsidR="000C0A9B" w:rsidRDefault="000C0A9B">
      <w:pPr>
        <w:pStyle w:val="ConsPlusNormal"/>
        <w:spacing w:before="220"/>
        <w:ind w:firstLine="540"/>
        <w:jc w:val="both"/>
      </w:pPr>
      <w:r>
        <w:t>водный налог и плата за пользование водным объектом;</w:t>
      </w:r>
    </w:p>
    <w:p w:rsidR="000C0A9B" w:rsidRDefault="000C0A9B">
      <w:pPr>
        <w:pStyle w:val="ConsPlusNormal"/>
        <w:spacing w:before="220"/>
        <w:ind w:firstLine="540"/>
        <w:jc w:val="both"/>
      </w:pPr>
      <w:r>
        <w:t>транспортный налог;</w:t>
      </w:r>
    </w:p>
    <w:p w:rsidR="000C0A9B" w:rsidRDefault="000C0A9B">
      <w:pPr>
        <w:pStyle w:val="ConsPlusNormal"/>
        <w:spacing w:before="220"/>
        <w:ind w:firstLine="540"/>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0C0A9B" w:rsidRDefault="000C0A9B">
      <w:pPr>
        <w:pStyle w:val="ConsPlusNormal"/>
        <w:spacing w:before="220"/>
        <w:ind w:firstLine="540"/>
        <w:jc w:val="both"/>
      </w:pPr>
      <w: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0C0A9B" w:rsidRDefault="000C0A9B">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33" w:history="1">
        <w:r>
          <w:rPr>
            <w:color w:val="0000FF"/>
          </w:rPr>
          <w:t>кодексом</w:t>
        </w:r>
      </w:hyperlink>
      <w:r>
        <w:t xml:space="preserve"> Российской Федерации.</w:t>
      </w:r>
    </w:p>
    <w:p w:rsidR="000C0A9B" w:rsidRDefault="000C0A9B">
      <w:pPr>
        <w:pStyle w:val="ConsPlusNormal"/>
        <w:spacing w:before="220"/>
        <w:ind w:firstLine="540"/>
        <w:jc w:val="both"/>
      </w:pPr>
      <w:bookmarkStart w:id="18" w:name="P168"/>
      <w:bookmarkEnd w:id="18"/>
      <w:r>
        <w:t>31. Учитываемая при определении необходимой валовой выручки нормативная прибыль включает в себя:</w:t>
      </w:r>
    </w:p>
    <w:p w:rsidR="000C0A9B" w:rsidRDefault="000C0A9B">
      <w:pPr>
        <w:pStyle w:val="ConsPlusNormal"/>
        <w:spacing w:before="220"/>
        <w:ind w:firstLine="540"/>
        <w:jc w:val="both"/>
      </w:pPr>
      <w: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34"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0C0A9B" w:rsidRDefault="000C0A9B">
      <w:pPr>
        <w:pStyle w:val="ConsPlusNormal"/>
        <w:spacing w:before="220"/>
        <w:ind w:firstLine="540"/>
        <w:jc w:val="both"/>
      </w:pPr>
      <w: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0C0A9B" w:rsidRDefault="000C0A9B">
      <w:pPr>
        <w:pStyle w:val="ConsPlusNormal"/>
        <w:spacing w:before="220"/>
        <w:ind w:firstLine="540"/>
        <w:jc w:val="both"/>
      </w:pPr>
      <w:bookmarkStart w:id="19" w:name="P171"/>
      <w:bookmarkEnd w:id="19"/>
      <w:r>
        <w:t>3) расходы на социальные нужды, предусмотренные коллективными договорами;</w:t>
      </w:r>
    </w:p>
    <w:p w:rsidR="000C0A9B" w:rsidRDefault="000C0A9B">
      <w:pPr>
        <w:pStyle w:val="ConsPlusNormal"/>
        <w:spacing w:before="220"/>
        <w:ind w:firstLine="540"/>
        <w:jc w:val="both"/>
      </w:pPr>
      <w:r>
        <w:t xml:space="preserve">4) исключен. - </w:t>
      </w:r>
      <w:hyperlink r:id="rId35" w:history="1">
        <w:r>
          <w:rPr>
            <w:color w:val="0000FF"/>
          </w:rPr>
          <w:t>Приказ</w:t>
        </w:r>
      </w:hyperlink>
      <w:r>
        <w:t xml:space="preserve"> ФСТ России от 24.11.2014 N 2054-э.</w:t>
      </w:r>
    </w:p>
    <w:p w:rsidR="000C0A9B" w:rsidRDefault="000C0A9B">
      <w:pPr>
        <w:pStyle w:val="ConsPlusNormal"/>
        <w:spacing w:before="220"/>
        <w:ind w:firstLine="540"/>
        <w:jc w:val="both"/>
      </w:pPr>
      <w: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88" w:history="1">
        <w:r>
          <w:rPr>
            <w:color w:val="0000FF"/>
          </w:rPr>
          <w:t>подпунктах 1</w:t>
        </w:r>
      </w:hyperlink>
      <w:r>
        <w:t xml:space="preserve"> - </w:t>
      </w:r>
      <w:hyperlink w:anchor="P94" w:history="1">
        <w:r>
          <w:rPr>
            <w:color w:val="0000FF"/>
          </w:rPr>
          <w:t>7 пункта 15</w:t>
        </w:r>
      </w:hyperlink>
      <w:r>
        <w:t xml:space="preserve"> настоящих Методических указаний.</w:t>
      </w:r>
    </w:p>
    <w:p w:rsidR="000C0A9B" w:rsidRDefault="000C0A9B">
      <w:pPr>
        <w:pStyle w:val="ConsPlusNormal"/>
        <w:spacing w:before="220"/>
        <w:ind w:firstLine="540"/>
        <w:jc w:val="both"/>
      </w:pPr>
      <w: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88" w:history="1">
        <w:r>
          <w:rPr>
            <w:color w:val="0000FF"/>
          </w:rPr>
          <w:t>подпунктах 1</w:t>
        </w:r>
      </w:hyperlink>
      <w:r>
        <w:t xml:space="preserve"> - </w:t>
      </w:r>
      <w:hyperlink w:anchor="P94" w:history="1">
        <w:r>
          <w:rPr>
            <w:color w:val="0000FF"/>
          </w:rPr>
          <w:t>7 пункта 15</w:t>
        </w:r>
      </w:hyperlink>
      <w:r>
        <w:t xml:space="preserve"> настоящих Методических указаний.</w:t>
      </w:r>
    </w:p>
    <w:p w:rsidR="000C0A9B" w:rsidRDefault="000C0A9B">
      <w:pPr>
        <w:pStyle w:val="ConsPlusNormal"/>
        <w:spacing w:before="220"/>
        <w:ind w:firstLine="540"/>
        <w:jc w:val="both"/>
      </w:pPr>
      <w: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0C0A9B" w:rsidRDefault="000C0A9B">
      <w:pPr>
        <w:pStyle w:val="ConsPlusNormal"/>
        <w:spacing w:before="220"/>
        <w:ind w:firstLine="540"/>
        <w:jc w:val="both"/>
      </w:pPr>
      <w:r>
        <w:lastRenderedPageBreak/>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0C0A9B" w:rsidRDefault="000C0A9B">
      <w:pPr>
        <w:pStyle w:val="ConsPlusNormal"/>
        <w:jc w:val="both"/>
      </w:pPr>
      <w:r>
        <w:t xml:space="preserve">(п. 32(1) </w:t>
      </w:r>
      <w:proofErr w:type="gramStart"/>
      <w:r>
        <w:t>введен</w:t>
      </w:r>
      <w:proofErr w:type="gramEnd"/>
      <w:r>
        <w:t xml:space="preserve"> </w:t>
      </w:r>
      <w:hyperlink r:id="rId36" w:history="1">
        <w:r>
          <w:rPr>
            <w:color w:val="0000FF"/>
          </w:rPr>
          <w:t>Приказом</w:t>
        </w:r>
      </w:hyperlink>
      <w:r>
        <w:t xml:space="preserve"> ФСТ России от 24.11.2014 N 2054-э)</w:t>
      </w:r>
    </w:p>
    <w:p w:rsidR="000C0A9B" w:rsidRDefault="000C0A9B">
      <w:pPr>
        <w:pStyle w:val="ConsPlusNormal"/>
        <w:spacing w:before="220"/>
        <w:ind w:firstLine="540"/>
        <w:jc w:val="both"/>
      </w:pPr>
      <w:bookmarkStart w:id="20" w:name="P178"/>
      <w:bookmarkEnd w:id="20"/>
      <w: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37" w:history="1">
        <w:r>
          <w:rPr>
            <w:color w:val="0000FF"/>
          </w:rPr>
          <w:t>пунктами 22</w:t>
        </w:r>
      </w:hyperlink>
      <w:r>
        <w:t xml:space="preserve"> - </w:t>
      </w:r>
      <w:hyperlink r:id="rId38" w:history="1">
        <w:r>
          <w:rPr>
            <w:color w:val="0000FF"/>
          </w:rPr>
          <w:t>23</w:t>
        </w:r>
      </w:hyperlink>
      <w:r>
        <w:t xml:space="preserve"> Основ ценообразования, </w:t>
      </w:r>
      <w:hyperlink w:anchor="P98" w:history="1">
        <w:r>
          <w:rPr>
            <w:color w:val="0000FF"/>
          </w:rPr>
          <w:t>пунктом 16</w:t>
        </w:r>
      </w:hyperlink>
      <w:r>
        <w:t xml:space="preserve"> настоящих Методических указаний.</w:t>
      </w:r>
    </w:p>
    <w:p w:rsidR="000C0A9B" w:rsidRDefault="000C0A9B">
      <w:pPr>
        <w:pStyle w:val="ConsPlusNormal"/>
        <w:jc w:val="both"/>
      </w:pPr>
    </w:p>
    <w:p w:rsidR="000C0A9B" w:rsidRDefault="000C0A9B">
      <w:pPr>
        <w:pStyle w:val="ConsPlusNormal"/>
        <w:jc w:val="center"/>
        <w:outlineLvl w:val="1"/>
      </w:pPr>
      <w:r>
        <w:t>V. Расчет необходимой валовой выручки методом</w:t>
      </w:r>
    </w:p>
    <w:p w:rsidR="000C0A9B" w:rsidRDefault="000C0A9B">
      <w:pPr>
        <w:pStyle w:val="ConsPlusNormal"/>
        <w:jc w:val="center"/>
      </w:pPr>
      <w:r>
        <w:t>сравнения аналогов</w:t>
      </w:r>
    </w:p>
    <w:p w:rsidR="000C0A9B" w:rsidRDefault="000C0A9B">
      <w:pPr>
        <w:pStyle w:val="ConsPlusNormal"/>
        <w:jc w:val="both"/>
      </w:pPr>
    </w:p>
    <w:p w:rsidR="000C0A9B" w:rsidRDefault="000C0A9B">
      <w:pPr>
        <w:pStyle w:val="ConsPlusNormal"/>
        <w:ind w:firstLine="540"/>
        <w:jc w:val="both"/>
      </w:pPr>
      <w: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0C0A9B" w:rsidRDefault="000C0A9B">
      <w:pPr>
        <w:pStyle w:val="ConsPlusNormal"/>
        <w:spacing w:before="220"/>
        <w:ind w:firstLine="540"/>
        <w:jc w:val="both"/>
      </w:pPr>
      <w: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0C0A9B" w:rsidRDefault="000C0A9B">
      <w:pPr>
        <w:pStyle w:val="ConsPlusNormal"/>
        <w:jc w:val="both"/>
      </w:pPr>
    </w:p>
    <w:p w:rsidR="000C0A9B" w:rsidRDefault="000C0A9B">
      <w:pPr>
        <w:pStyle w:val="ConsPlusNormal"/>
        <w:jc w:val="center"/>
      </w:pPr>
      <w:r w:rsidRPr="00435FAF">
        <w:rPr>
          <w:position w:val="-12"/>
        </w:rPr>
        <w:pict>
          <v:shape id="_x0000_i1031" style="width:136.5pt;height:19.5pt" coordsize="" o:spt="100" adj="0,,0" path="" filled="f" stroked="f">
            <v:stroke joinstyle="miter"/>
            <v:imagedata r:id="rId39" o:title="base_2_183091_298"/>
            <v:formulas/>
            <v:path o:connecttype="segments"/>
          </v:shape>
        </w:pict>
      </w:r>
      <w:r>
        <w:t>, (2)</w:t>
      </w:r>
    </w:p>
    <w:p w:rsidR="000C0A9B" w:rsidRDefault="000C0A9B">
      <w:pPr>
        <w:pStyle w:val="ConsPlusNormal"/>
        <w:jc w:val="both"/>
      </w:pPr>
    </w:p>
    <w:p w:rsidR="000C0A9B" w:rsidRDefault="000C0A9B">
      <w:pPr>
        <w:pStyle w:val="ConsPlusNormal"/>
        <w:jc w:val="center"/>
      </w:pPr>
      <w:r w:rsidRPr="00435FAF">
        <w:rPr>
          <w:position w:val="-24"/>
        </w:rPr>
        <w:pict>
          <v:shape id="_x0000_i1032" style="width:80.25pt;height:37.5pt" coordsize="" o:spt="100" adj="0,,0" path="" filled="f" stroked="f">
            <v:stroke joinstyle="miter"/>
            <v:imagedata r:id="rId40" o:title="base_2_183091_299"/>
            <v:formulas/>
            <v:path o:connecttype="segments"/>
          </v:shape>
        </w:pict>
      </w:r>
      <w:r>
        <w:t>, (2.1)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33" style="width:37.5pt;height:19.5pt" coordsize="" o:spt="100" adj="0,,0" path="" filled="f" stroked="f">
            <v:stroke joinstyle="miter"/>
            <v:imagedata r:id="rId41" o:title="base_2_183091_300"/>
            <v:formulas/>
            <v:path o:connecttype="segments"/>
          </v:shape>
        </w:pict>
      </w:r>
      <w:r>
        <w:t xml:space="preserve"> - необходимая валовая выручка, установленная в отношении</w:t>
      </w:r>
      <w:proofErr w:type="gramStart"/>
      <w:r>
        <w:t xml:space="preserve"> n</w:t>
      </w:r>
      <w:proofErr w:type="gramEnd"/>
      <w:r>
        <w:t>-ной регулируемой организации, тыс. руб.;</w:t>
      </w:r>
    </w:p>
    <w:p w:rsidR="000C0A9B" w:rsidRDefault="000C0A9B">
      <w:pPr>
        <w:pStyle w:val="ConsPlusNormal"/>
        <w:spacing w:before="220"/>
        <w:ind w:firstLine="540"/>
        <w:jc w:val="both"/>
      </w:pPr>
      <w:r>
        <w:t>УТР - удельная необходимая валовая выручка в расчете на метр водопроводной (канализационной) сети, тыс. руб./</w:t>
      </w:r>
      <w:proofErr w:type="gramStart"/>
      <w:r>
        <w:t>км</w:t>
      </w:r>
      <w:proofErr w:type="gramEnd"/>
      <w:r>
        <w:t>;</w:t>
      </w:r>
    </w:p>
    <w:p w:rsidR="000C0A9B" w:rsidRDefault="000C0A9B">
      <w:pPr>
        <w:pStyle w:val="ConsPlusNormal"/>
        <w:spacing w:before="220"/>
        <w:ind w:firstLine="540"/>
        <w:jc w:val="both"/>
      </w:pPr>
      <w:r w:rsidRPr="00435FAF">
        <w:rPr>
          <w:position w:val="-12"/>
        </w:rPr>
        <w:pict>
          <v:shape id="_x0000_i1034" style="width:17.25pt;height:19.5pt" coordsize="" o:spt="100" adj="0,,0" path="" filled="f" stroked="f">
            <v:stroke joinstyle="miter"/>
            <v:imagedata r:id="rId42" o:title="base_2_183091_301"/>
            <v:formulas/>
            <v:path o:connecttype="segments"/>
          </v:shape>
        </w:pict>
      </w:r>
      <w:r>
        <w:t xml:space="preserve"> - протяженность водопроводной (канализационной) сети</w:t>
      </w:r>
      <w:proofErr w:type="gramStart"/>
      <w:r>
        <w:t xml:space="preserve"> n</w:t>
      </w:r>
      <w:proofErr w:type="gramEnd"/>
      <w:r>
        <w:t>-ной регулируемой организации, определенная в сопоставимых величинах, км;</w:t>
      </w:r>
    </w:p>
    <w:p w:rsidR="000C0A9B" w:rsidRDefault="000C0A9B">
      <w:pPr>
        <w:pStyle w:val="ConsPlusNormal"/>
        <w:spacing w:before="220"/>
        <w:ind w:firstLine="540"/>
        <w:jc w:val="both"/>
      </w:pPr>
      <w:r>
        <w:t>A - нормативный уровень расходов на амортизацию основных средств и нематериальных активов в расчете на протяженность сети, тыс. руб./</w:t>
      </w:r>
      <w:proofErr w:type="gramStart"/>
      <w:r>
        <w:t>км</w:t>
      </w:r>
      <w:proofErr w:type="gramEnd"/>
      <w:r>
        <w:t>;</w:t>
      </w:r>
    </w:p>
    <w:p w:rsidR="000C0A9B" w:rsidRDefault="000C0A9B">
      <w:pPr>
        <w:pStyle w:val="ConsPlusNormal"/>
        <w:spacing w:before="220"/>
        <w:ind w:firstLine="540"/>
        <w:jc w:val="both"/>
      </w:pPr>
      <w:r w:rsidRPr="00435FAF">
        <w:rPr>
          <w:position w:val="-4"/>
        </w:rPr>
        <w:pict>
          <v:shape id="_x0000_i1035" style="width:37.5pt;height:16.5pt" coordsize="" o:spt="100" adj="0,,0" path="" filled="f" stroked="f">
            <v:stroke joinstyle="miter"/>
            <v:imagedata r:id="rId43" o:title="base_2_183091_302"/>
            <v:formulas/>
            <v:path o:connecttype="segments"/>
          </v:shape>
        </w:pict>
      </w:r>
      <w:r>
        <w:t xml:space="preserve"> - текущие расходы гарантирующей организации, отнесенные на вид деятельности по транспортировке воды (сточных вод), тыс. руб.;</w:t>
      </w:r>
    </w:p>
    <w:p w:rsidR="000C0A9B" w:rsidRDefault="000C0A9B">
      <w:pPr>
        <w:pStyle w:val="ConsPlusNormal"/>
        <w:spacing w:before="220"/>
        <w:ind w:firstLine="540"/>
        <w:jc w:val="both"/>
      </w:pPr>
      <w:r w:rsidRPr="00435FAF">
        <w:rPr>
          <w:position w:val="-4"/>
        </w:rPr>
        <w:pict>
          <v:shape id="_x0000_i1036" style="width:19.5pt;height:16.5pt" coordsize="" o:spt="100" adj="0,,0" path="" filled="f" stroked="f">
            <v:stroke joinstyle="miter"/>
            <v:imagedata r:id="rId44" o:title="base_2_183091_303"/>
            <v:formulas/>
            <v:path o:connecttype="segments"/>
          </v:shape>
        </w:pict>
      </w:r>
      <w:r>
        <w:t xml:space="preserve"> - протяженность водопроводной (канализационной) сети гарантирующей организации, определенная в сопоставимых величинах, </w:t>
      </w:r>
      <w:proofErr w:type="gramStart"/>
      <w:r>
        <w:t>км</w:t>
      </w:r>
      <w:proofErr w:type="gramEnd"/>
      <w:r>
        <w:t>.</w:t>
      </w:r>
    </w:p>
    <w:p w:rsidR="000C0A9B" w:rsidRDefault="000C0A9B">
      <w:pPr>
        <w:pStyle w:val="ConsPlusNormal"/>
        <w:spacing w:before="220"/>
        <w:ind w:firstLine="540"/>
        <w:jc w:val="both"/>
      </w:pPr>
      <w:r>
        <w:t xml:space="preserve">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w:t>
      </w:r>
      <w:r>
        <w:lastRenderedPageBreak/>
        <w:t>валовой выручки в расчете на километр водопроводной (канализационной) сети.</w:t>
      </w:r>
    </w:p>
    <w:p w:rsidR="000C0A9B" w:rsidRDefault="000C0A9B">
      <w:pPr>
        <w:pStyle w:val="ConsPlusNormal"/>
        <w:spacing w:before="220"/>
        <w:ind w:firstLine="540"/>
        <w:jc w:val="both"/>
      </w:pPr>
      <w: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257" w:history="1">
        <w:r>
          <w:rPr>
            <w:color w:val="0000FF"/>
          </w:rPr>
          <w:t>главой VI.I</w:t>
        </w:r>
      </w:hyperlink>
      <w:r>
        <w:t xml:space="preserve"> настоящих Методических указаний. При этом в составе таких расходов не учитываются:</w:t>
      </w:r>
    </w:p>
    <w:p w:rsidR="000C0A9B" w:rsidRDefault="000C0A9B">
      <w:pPr>
        <w:pStyle w:val="ConsPlusNormal"/>
        <w:spacing w:before="220"/>
        <w:ind w:firstLine="540"/>
        <w:jc w:val="both"/>
      </w:pPr>
      <w:r>
        <w:t>сбытовые расходы гарантирующей организации;</w:t>
      </w:r>
    </w:p>
    <w:p w:rsidR="000C0A9B" w:rsidRDefault="000C0A9B">
      <w:pPr>
        <w:pStyle w:val="ConsPlusNormal"/>
        <w:spacing w:before="220"/>
        <w:ind w:firstLine="540"/>
        <w:jc w:val="both"/>
      </w:pPr>
      <w: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0C0A9B" w:rsidRDefault="000C0A9B">
      <w:pPr>
        <w:pStyle w:val="ConsPlusNormal"/>
        <w:spacing w:before="220"/>
        <w:ind w:firstLine="540"/>
        <w:jc w:val="both"/>
      </w:pPr>
      <w:r>
        <w:t xml:space="preserve">расходы, предусмотренные </w:t>
      </w:r>
      <w:hyperlink w:anchor="P306" w:history="1">
        <w:r>
          <w:rPr>
            <w:color w:val="0000FF"/>
          </w:rPr>
          <w:t>подпунктами 3</w:t>
        </w:r>
      </w:hyperlink>
      <w:r>
        <w:t xml:space="preserve"> - </w:t>
      </w:r>
      <w:hyperlink w:anchor="P310" w:history="1">
        <w:r>
          <w:rPr>
            <w:color w:val="0000FF"/>
          </w:rPr>
          <w:t>7 пункта 49</w:t>
        </w:r>
      </w:hyperlink>
      <w:r>
        <w:t xml:space="preserve"> настоящих Методических указаний, за исключением арендной платы за землю.</w:t>
      </w:r>
    </w:p>
    <w:p w:rsidR="000C0A9B" w:rsidRDefault="000C0A9B">
      <w:pPr>
        <w:pStyle w:val="ConsPlusNormal"/>
        <w:spacing w:before="220"/>
        <w:ind w:firstLine="540"/>
        <w:jc w:val="both"/>
      </w:pPr>
      <w: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0C0A9B" w:rsidRDefault="000C0A9B">
      <w:pPr>
        <w:pStyle w:val="ConsPlusNormal"/>
        <w:jc w:val="both"/>
      </w:pPr>
    </w:p>
    <w:p w:rsidR="000C0A9B" w:rsidRDefault="000C0A9B">
      <w:pPr>
        <w:pStyle w:val="ConsPlusNormal"/>
        <w:jc w:val="center"/>
      </w:pPr>
      <w:r w:rsidRPr="00435FAF">
        <w:rPr>
          <w:position w:val="-28"/>
        </w:rPr>
        <w:pict>
          <v:shape id="_x0000_i1037" style="width:92.25pt;height:30pt" coordsize="" o:spt="100" adj="0,,0" path="" filled="f" stroked="f">
            <v:stroke joinstyle="miter"/>
            <v:imagedata r:id="rId45" o:title="base_2_183091_304"/>
            <v:formulas/>
            <v:path o:connecttype="segments"/>
          </v:shape>
        </w:pict>
      </w:r>
      <w:r>
        <w:t>, (3)</w:t>
      </w:r>
    </w:p>
    <w:p w:rsidR="000C0A9B" w:rsidRDefault="000C0A9B">
      <w:pPr>
        <w:pStyle w:val="ConsPlusNormal"/>
        <w:jc w:val="both"/>
      </w:pPr>
    </w:p>
    <w:p w:rsidR="000C0A9B" w:rsidRDefault="000C0A9B">
      <w:pPr>
        <w:pStyle w:val="ConsPlusNormal"/>
        <w:jc w:val="center"/>
      </w:pPr>
      <w:bookmarkStart w:id="21" w:name="P206"/>
      <w:bookmarkEnd w:id="21"/>
      <w:r w:rsidRPr="00435FAF">
        <w:rPr>
          <w:position w:val="-30"/>
        </w:rPr>
        <w:pict>
          <v:shape id="_x0000_i1038" style="width:54.75pt;height:36pt" coordsize="" o:spt="100" adj="0,,0" path="" filled="f" stroked="f">
            <v:stroke joinstyle="miter"/>
            <v:imagedata r:id="rId46" o:title="base_2_183091_305"/>
            <v:formulas/>
            <v:path o:connecttype="segments"/>
          </v:shape>
        </w:pict>
      </w:r>
      <w:r>
        <w:t>, (3.1)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39" style="width:15.75pt;height:19.5pt" coordsize="" o:spt="100" adj="0,,0" path="" filled="f" stroked="f">
            <v:stroke joinstyle="miter"/>
            <v:imagedata r:id="rId47" o:title="base_2_183091_306"/>
            <v:formulas/>
            <v:path o:connecttype="segments"/>
          </v:shape>
        </w:pict>
      </w:r>
      <w:r>
        <w:t xml:space="preserve"> - протяженность в километрах трубопроводов организации </w:t>
      </w:r>
      <w:proofErr w:type="spellStart"/>
      <w:r>
        <w:t>i</w:t>
      </w:r>
      <w:proofErr w:type="spellEnd"/>
      <w:r>
        <w:t xml:space="preserve"> в сопоставимых величинах, </w:t>
      </w:r>
      <w:proofErr w:type="gramStart"/>
      <w:r>
        <w:t>км</w:t>
      </w:r>
      <w:proofErr w:type="gramEnd"/>
      <w:r>
        <w:t>;</w:t>
      </w:r>
    </w:p>
    <w:p w:rsidR="000C0A9B" w:rsidRDefault="000C0A9B">
      <w:pPr>
        <w:pStyle w:val="ConsPlusNormal"/>
        <w:spacing w:before="220"/>
        <w:ind w:firstLine="540"/>
        <w:jc w:val="both"/>
      </w:pPr>
      <w:r w:rsidRPr="00435FAF">
        <w:rPr>
          <w:position w:val="-14"/>
        </w:rPr>
        <w:pict>
          <v:shape id="_x0000_i1040" style="width:21.75pt;height:21.75pt" coordsize="" o:spt="100" adj="0,,0" path="" filled="f" stroked="f">
            <v:stroke joinstyle="miter"/>
            <v:imagedata r:id="rId48" o:title="base_2_183091_307"/>
            <v:formulas/>
            <v:path o:connecttype="segments"/>
          </v:shape>
        </w:pict>
      </w:r>
      <w:r>
        <w:t xml:space="preserve"> - протяженность в километрах трубопроводов диаметра </w:t>
      </w:r>
      <w:proofErr w:type="spellStart"/>
      <w:r>
        <w:t>d</w:t>
      </w:r>
      <w:proofErr w:type="spellEnd"/>
      <w:r>
        <w:t xml:space="preserve"> организации </w:t>
      </w:r>
      <w:proofErr w:type="spellStart"/>
      <w:r>
        <w:t>i</w:t>
      </w:r>
      <w:proofErr w:type="spellEnd"/>
      <w:r>
        <w:t>, км;</w:t>
      </w:r>
    </w:p>
    <w:p w:rsidR="000C0A9B" w:rsidRDefault="000C0A9B">
      <w:pPr>
        <w:pStyle w:val="ConsPlusNormal"/>
        <w:spacing w:before="220"/>
        <w:ind w:firstLine="540"/>
        <w:jc w:val="both"/>
      </w:pPr>
      <w:r w:rsidRPr="00435FAF">
        <w:rPr>
          <w:position w:val="-12"/>
        </w:rPr>
        <w:pict>
          <v:shape id="_x0000_i1041" style="width:16.5pt;height:19.5pt" coordsize="" o:spt="100" adj="0,,0" path="" filled="f" stroked="f">
            <v:stroke joinstyle="miter"/>
            <v:imagedata r:id="rId49" o:title="base_2_183091_308"/>
            <v:formulas/>
            <v:path o:connecttype="segments"/>
          </v:shape>
        </w:pict>
      </w:r>
      <w:r>
        <w:t xml:space="preserve"> - протяженность в километрах трубопроводов диаметра </w:t>
      </w:r>
      <w:proofErr w:type="spellStart"/>
      <w:r>
        <w:t>d</w:t>
      </w:r>
      <w:proofErr w:type="spellEnd"/>
      <w:r>
        <w:t xml:space="preserve"> в централизованной системе водоснабжения (водоотведения), </w:t>
      </w:r>
      <w:proofErr w:type="gramStart"/>
      <w:r>
        <w:t>км</w:t>
      </w:r>
      <w:proofErr w:type="gramEnd"/>
      <w:r>
        <w:t>;</w:t>
      </w:r>
    </w:p>
    <w:p w:rsidR="000C0A9B" w:rsidRDefault="000C0A9B">
      <w:pPr>
        <w:pStyle w:val="ConsPlusNormal"/>
        <w:spacing w:before="220"/>
        <w:ind w:firstLine="540"/>
        <w:jc w:val="both"/>
      </w:pPr>
      <w:r w:rsidRPr="00435FAF">
        <w:rPr>
          <w:position w:val="-12"/>
        </w:rPr>
        <w:pict>
          <v:shape id="_x0000_i1042" style="width:15.75pt;height:19.5pt" coordsize="" o:spt="100" adj="0,,0" path="" filled="f" stroked="f">
            <v:stroke joinstyle="miter"/>
            <v:imagedata r:id="rId50" o:title="base_2_183091_309"/>
            <v:formulas/>
            <v:path o:connecttype="segments"/>
          </v:shape>
        </w:pict>
      </w:r>
      <w:r>
        <w:t xml:space="preserve"> - коэффициент дифференциации стоимости строительства сетей в зависимости от их диаметра </w:t>
      </w:r>
      <w:proofErr w:type="spellStart"/>
      <w:r>
        <w:t>d</w:t>
      </w:r>
      <w:proofErr w:type="spellEnd"/>
      <w:r>
        <w:t>;</w:t>
      </w:r>
    </w:p>
    <w:p w:rsidR="000C0A9B" w:rsidRDefault="000C0A9B">
      <w:pPr>
        <w:pStyle w:val="ConsPlusNormal"/>
        <w:spacing w:before="220"/>
        <w:ind w:firstLine="540"/>
        <w:jc w:val="both"/>
      </w:pPr>
      <w:r w:rsidRPr="00435FAF">
        <w:rPr>
          <w:position w:val="-12"/>
        </w:rPr>
        <w:pict>
          <v:shape id="_x0000_i1043" style="width:15.75pt;height:19.5pt" coordsize="" o:spt="100" adj="0,,0" path="" filled="f" stroked="f">
            <v:stroke joinstyle="miter"/>
            <v:imagedata r:id="rId51" o:title="base_2_183091_310"/>
            <v:formulas/>
            <v:path o:connecttype="segments"/>
          </v:shape>
        </w:pict>
      </w:r>
      <w:r>
        <w:t xml:space="preserve"> - средняя стоимость строительства трубопровода диаметра </w:t>
      </w:r>
      <w:proofErr w:type="spellStart"/>
      <w:r>
        <w:t>d</w:t>
      </w:r>
      <w:proofErr w:type="spellEnd"/>
      <w:r>
        <w:t>, тыс. руб./</w:t>
      </w:r>
      <w:proofErr w:type="gramStart"/>
      <w:r>
        <w:t>км</w:t>
      </w:r>
      <w:proofErr w:type="gramEnd"/>
      <w:r>
        <w:t>;</w:t>
      </w:r>
    </w:p>
    <w:p w:rsidR="000C0A9B" w:rsidRDefault="000C0A9B">
      <w:pPr>
        <w:pStyle w:val="ConsPlusNormal"/>
        <w:spacing w:before="220"/>
        <w:ind w:firstLine="540"/>
        <w:jc w:val="both"/>
      </w:pPr>
      <w:r w:rsidRPr="00435FAF">
        <w:rPr>
          <w:position w:val="-12"/>
        </w:rPr>
        <w:pict>
          <v:shape id="_x0000_i1044" style="width:21.75pt;height:19.5pt" coordsize="" o:spt="100" adj="0,,0" path="" filled="f" stroked="f">
            <v:stroke joinstyle="miter"/>
            <v:imagedata r:id="rId52" o:title="base_2_183091_311"/>
            <v:formulas/>
            <v:path o:connecttype="segments"/>
          </v:shape>
        </w:pict>
      </w:r>
      <w:r>
        <w:t xml:space="preserve"> - средняя стоимость строительства трубопровода диаметра 500 мм, тыс. руб./км.</w:t>
      </w:r>
    </w:p>
    <w:p w:rsidR="000C0A9B" w:rsidRDefault="000C0A9B">
      <w:pPr>
        <w:pStyle w:val="ConsPlusNormal"/>
        <w:jc w:val="both"/>
      </w:pPr>
    </w:p>
    <w:p w:rsidR="000C0A9B" w:rsidRDefault="000C0A9B">
      <w:pPr>
        <w:pStyle w:val="ConsPlusNormal"/>
        <w:jc w:val="center"/>
        <w:outlineLvl w:val="1"/>
      </w:pPr>
      <w:r>
        <w:t>VI. Расчет необходимой валовой выручки методом доходности</w:t>
      </w:r>
    </w:p>
    <w:p w:rsidR="000C0A9B" w:rsidRDefault="000C0A9B">
      <w:pPr>
        <w:pStyle w:val="ConsPlusNormal"/>
        <w:jc w:val="center"/>
      </w:pPr>
      <w:r>
        <w:t>инвестированного капитала</w:t>
      </w:r>
    </w:p>
    <w:p w:rsidR="000C0A9B" w:rsidRDefault="000C0A9B">
      <w:pPr>
        <w:pStyle w:val="ConsPlusNormal"/>
        <w:jc w:val="both"/>
      </w:pPr>
    </w:p>
    <w:p w:rsidR="000C0A9B" w:rsidRDefault="000C0A9B">
      <w:pPr>
        <w:pStyle w:val="ConsPlusNormal"/>
        <w:ind w:firstLine="540"/>
        <w:jc w:val="both"/>
      </w:pPr>
      <w:r>
        <w:t xml:space="preserve">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w:t>
      </w:r>
      <w:r>
        <w:lastRenderedPageBreak/>
        <w:t>фактических параметров расчета тарифов от значений, учтенных при расчете необходимой валовой выручки.</w:t>
      </w:r>
    </w:p>
    <w:p w:rsidR="000C0A9B" w:rsidRDefault="000C0A9B">
      <w:pPr>
        <w:pStyle w:val="ConsPlusNormal"/>
        <w:spacing w:before="220"/>
        <w:ind w:firstLine="540"/>
        <w:jc w:val="both"/>
      </w:pPr>
      <w:r>
        <w:t>40. К долгосрочным параметрам регулирования тарифов относятся:</w:t>
      </w:r>
    </w:p>
    <w:p w:rsidR="000C0A9B" w:rsidRDefault="000C0A9B">
      <w:pPr>
        <w:pStyle w:val="ConsPlusNormal"/>
        <w:spacing w:before="220"/>
        <w:ind w:firstLine="540"/>
        <w:jc w:val="both"/>
      </w:pPr>
      <w:r>
        <w:t>1) базовый уровень операционных расходов;</w:t>
      </w:r>
    </w:p>
    <w:p w:rsidR="000C0A9B" w:rsidRDefault="000C0A9B">
      <w:pPr>
        <w:pStyle w:val="ConsPlusNormal"/>
        <w:spacing w:before="220"/>
        <w:ind w:firstLine="540"/>
        <w:jc w:val="both"/>
      </w:pPr>
      <w:r>
        <w:t>2) индекс эффективности операционных расходов;</w:t>
      </w:r>
    </w:p>
    <w:p w:rsidR="000C0A9B" w:rsidRDefault="000C0A9B">
      <w:pPr>
        <w:pStyle w:val="ConsPlusNormal"/>
        <w:spacing w:before="220"/>
        <w:ind w:firstLine="540"/>
        <w:jc w:val="both"/>
      </w:pPr>
      <w:r>
        <w:t>3) норматив чистого оборотного капитала;</w:t>
      </w:r>
    </w:p>
    <w:p w:rsidR="000C0A9B" w:rsidRDefault="000C0A9B">
      <w:pPr>
        <w:pStyle w:val="ConsPlusNormal"/>
        <w:spacing w:before="220"/>
        <w:ind w:firstLine="540"/>
        <w:jc w:val="both"/>
      </w:pPr>
      <w:r>
        <w:t>4) норма доходности инвестированного капитала;</w:t>
      </w:r>
    </w:p>
    <w:p w:rsidR="000C0A9B" w:rsidRDefault="000C0A9B">
      <w:pPr>
        <w:pStyle w:val="ConsPlusNormal"/>
        <w:spacing w:before="220"/>
        <w:ind w:firstLine="540"/>
        <w:jc w:val="both"/>
      </w:pPr>
      <w:r>
        <w:t>5) срок возврата инвестированного капитала;</w:t>
      </w:r>
    </w:p>
    <w:p w:rsidR="000C0A9B" w:rsidRDefault="000C0A9B">
      <w:pPr>
        <w:pStyle w:val="ConsPlusNormal"/>
        <w:spacing w:before="220"/>
        <w:ind w:firstLine="540"/>
        <w:jc w:val="both"/>
      </w:pPr>
      <w:r>
        <w:t>6) первоначальный размер инвестированного капитала;</w:t>
      </w:r>
    </w:p>
    <w:p w:rsidR="000C0A9B" w:rsidRDefault="000C0A9B">
      <w:pPr>
        <w:pStyle w:val="ConsPlusNormal"/>
        <w:spacing w:before="220"/>
        <w:ind w:firstLine="540"/>
        <w:jc w:val="both"/>
      </w:pPr>
      <w:r>
        <w:t>7) показатели энергосбережения и энергетической эффективности (уровень потерь воды, удельный расход электрической энергии);</w:t>
      </w:r>
    </w:p>
    <w:p w:rsidR="000C0A9B" w:rsidRDefault="000C0A9B">
      <w:pPr>
        <w:pStyle w:val="ConsPlusNormal"/>
        <w:jc w:val="both"/>
      </w:pPr>
      <w:r>
        <w:t>(</w:t>
      </w:r>
      <w:proofErr w:type="spellStart"/>
      <w:r>
        <w:t>пп</w:t>
      </w:r>
      <w:proofErr w:type="spellEnd"/>
      <w:r>
        <w:t xml:space="preserve">. 7 в ред. </w:t>
      </w:r>
      <w:hyperlink r:id="rId53"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8) исключен. - </w:t>
      </w:r>
      <w:hyperlink r:id="rId54" w:history="1">
        <w:r>
          <w:rPr>
            <w:color w:val="0000FF"/>
          </w:rPr>
          <w:t>Приказ</w:t>
        </w:r>
      </w:hyperlink>
      <w:r>
        <w:t xml:space="preserve"> ФСТ России от 24.11.2014 N 2054-э.</w:t>
      </w:r>
    </w:p>
    <w:p w:rsidR="000C0A9B" w:rsidRDefault="000C0A9B">
      <w:pPr>
        <w:pStyle w:val="ConsPlusNormal"/>
        <w:spacing w:before="220"/>
        <w:ind w:firstLine="540"/>
        <w:jc w:val="both"/>
      </w:pPr>
      <w:r>
        <w:t>41. К параметрам расчета тарифов относятся:</w:t>
      </w:r>
    </w:p>
    <w:p w:rsidR="000C0A9B" w:rsidRDefault="000C0A9B">
      <w:pPr>
        <w:pStyle w:val="ConsPlusNormal"/>
        <w:spacing w:before="220"/>
        <w:ind w:firstLine="540"/>
        <w:jc w:val="both"/>
      </w:pPr>
      <w: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0C0A9B" w:rsidRDefault="000C0A9B">
      <w:pPr>
        <w:pStyle w:val="ConsPlusNormal"/>
        <w:spacing w:before="220"/>
        <w:ind w:firstLine="540"/>
        <w:jc w:val="both"/>
      </w:pPr>
      <w: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0C0A9B" w:rsidRDefault="000C0A9B">
      <w:pPr>
        <w:pStyle w:val="ConsPlusNormal"/>
        <w:spacing w:before="220"/>
        <w:ind w:firstLine="540"/>
        <w:jc w:val="both"/>
      </w:pPr>
      <w:r>
        <w:t>3) индекс изменения количества активов;</w:t>
      </w:r>
    </w:p>
    <w:p w:rsidR="000C0A9B" w:rsidRDefault="000C0A9B">
      <w:pPr>
        <w:pStyle w:val="ConsPlusNormal"/>
        <w:spacing w:before="220"/>
        <w:ind w:firstLine="540"/>
        <w:jc w:val="both"/>
      </w:pPr>
      <w:r>
        <w:t>4) доходность долгосрочных государственных обязательств;</w:t>
      </w:r>
    </w:p>
    <w:p w:rsidR="000C0A9B" w:rsidRDefault="000C0A9B">
      <w:pPr>
        <w:pStyle w:val="ConsPlusNormal"/>
        <w:spacing w:before="220"/>
        <w:ind w:firstLine="540"/>
        <w:jc w:val="both"/>
      </w:pPr>
      <w:r>
        <w:t>5) величина неподконтрольных расходов;</w:t>
      </w:r>
    </w:p>
    <w:p w:rsidR="000C0A9B" w:rsidRDefault="000C0A9B">
      <w:pPr>
        <w:pStyle w:val="ConsPlusNormal"/>
        <w:spacing w:before="220"/>
        <w:ind w:firstLine="540"/>
        <w:jc w:val="both"/>
      </w:pPr>
      <w:r>
        <w:t xml:space="preserve">6) расчетные объемы отпуска воды, принимаемых сточных вод в соответствии с </w:t>
      </w:r>
      <w:hyperlink w:anchor="P50" w:history="1">
        <w:r>
          <w:rPr>
            <w:color w:val="0000FF"/>
          </w:rPr>
          <w:t>главой II</w:t>
        </w:r>
      </w:hyperlink>
      <w:r>
        <w:t xml:space="preserve"> настоящих Методических указаний;</w:t>
      </w:r>
    </w:p>
    <w:p w:rsidR="000C0A9B" w:rsidRDefault="000C0A9B">
      <w:pPr>
        <w:pStyle w:val="ConsPlusNormal"/>
        <w:spacing w:before="220"/>
        <w:ind w:firstLine="540"/>
        <w:jc w:val="both"/>
      </w:pPr>
      <w:r>
        <w:t>7)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0C0A9B" w:rsidRDefault="000C0A9B">
      <w:pPr>
        <w:pStyle w:val="ConsPlusNormal"/>
        <w:spacing w:before="220"/>
        <w:ind w:firstLine="540"/>
        <w:jc w:val="both"/>
      </w:pPr>
      <w:r>
        <w:t>42. Необходимая валовая выручка регулируемой организации на очередной год долгосрочного периода регулирования рассчитывается по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045" style="width:197.25pt;height:21.75pt" coordsize="" o:spt="100" adj="0,,0" path="" filled="f" stroked="f">
            <v:stroke joinstyle="miter"/>
            <v:imagedata r:id="rId55" o:title="base_2_183091_312"/>
            <v:formulas/>
            <v:path o:connecttype="segments"/>
          </v:shape>
        </w:pict>
      </w:r>
      <w:r>
        <w:t>, (4)</w:t>
      </w:r>
    </w:p>
    <w:p w:rsidR="000C0A9B" w:rsidRDefault="000C0A9B">
      <w:pPr>
        <w:pStyle w:val="ConsPlusNormal"/>
        <w:jc w:val="both"/>
      </w:pPr>
    </w:p>
    <w:p w:rsidR="000C0A9B" w:rsidRDefault="000C0A9B">
      <w:pPr>
        <w:pStyle w:val="ConsPlusNormal"/>
        <w:jc w:val="center"/>
      </w:pPr>
      <w:bookmarkStart w:id="22" w:name="P242"/>
      <w:bookmarkEnd w:id="22"/>
      <w:r w:rsidRPr="00435FAF">
        <w:rPr>
          <w:position w:val="-16"/>
        </w:rPr>
        <w:pict>
          <v:shape id="_x0000_i1046" style="width:211.5pt;height:24pt" coordsize="" o:spt="100" adj="0,,0" path="" filled="f" stroked="f">
            <v:stroke joinstyle="miter"/>
            <v:imagedata r:id="rId56" o:title="base_2_183091_313"/>
            <v:formulas/>
            <v:path o:connecttype="segments"/>
          </v:shape>
        </w:pict>
      </w:r>
      <w:r>
        <w:t>, (5)</w:t>
      </w:r>
    </w:p>
    <w:p w:rsidR="000C0A9B" w:rsidRDefault="000C0A9B">
      <w:pPr>
        <w:pStyle w:val="ConsPlusNormal"/>
        <w:jc w:val="both"/>
      </w:pPr>
    </w:p>
    <w:p w:rsidR="000C0A9B" w:rsidRDefault="000C0A9B">
      <w:pPr>
        <w:pStyle w:val="ConsPlusNormal"/>
        <w:jc w:val="center"/>
      </w:pPr>
      <w:bookmarkStart w:id="23" w:name="P244"/>
      <w:bookmarkEnd w:id="23"/>
      <w:r w:rsidRPr="00435FAF">
        <w:rPr>
          <w:position w:val="-28"/>
        </w:rPr>
        <w:pict>
          <v:shape id="_x0000_i1047" style="width:195.75pt;height:36pt" coordsize="" o:spt="100" adj="0,,0" path="" filled="f" stroked="f">
            <v:stroke joinstyle="miter"/>
            <v:imagedata r:id="rId57" o:title="base_2_183091_314"/>
            <v:formulas/>
            <v:path o:connecttype="segments"/>
          </v:shape>
        </w:pict>
      </w:r>
      <w:r>
        <w:t>, (6)</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48" style="width:37.5pt;height:21.75pt" coordsize="" o:spt="100" adj="0,,0" path="" filled="f" stroked="f">
            <v:stroke joinstyle="miter"/>
            <v:imagedata r:id="rId58" o:title="base_2_183091_315"/>
            <v:formulas/>
            <v:path o:connecttype="segments"/>
          </v:shape>
        </w:pict>
      </w:r>
      <w:r>
        <w:t xml:space="preserve"> - необходимая валовая выручка, устанавливаемая на год </w:t>
      </w:r>
      <w:proofErr w:type="spellStart"/>
      <w:r>
        <w:t>i</w:t>
      </w:r>
      <w:proofErr w:type="spellEnd"/>
      <w:r>
        <w:t xml:space="preserve">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049" style="width:40.5pt;height:21.75pt" coordsize="" o:spt="100" adj="0,,0" path="" filled="f" stroked="f">
            <v:stroke joinstyle="miter"/>
            <v:imagedata r:id="rId59" o:title="base_2_183091_316"/>
            <v:formulas/>
            <v:path o:connecttype="segments"/>
          </v:shape>
        </w:pict>
      </w:r>
      <w:r>
        <w:t xml:space="preserve"> - величина изменения необходимой валовой выручки, определяемого на год </w:t>
      </w:r>
      <w:proofErr w:type="spellStart"/>
      <w:r>
        <w:t>i</w:t>
      </w:r>
      <w:proofErr w:type="spellEnd"/>
      <w:r>
        <w:t>, производимого в целях сглаживания тарифов;</w:t>
      </w:r>
    </w:p>
    <w:p w:rsidR="000C0A9B" w:rsidRDefault="000C0A9B">
      <w:pPr>
        <w:pStyle w:val="ConsPlusNormal"/>
        <w:spacing w:before="220"/>
        <w:ind w:firstLine="540"/>
        <w:jc w:val="both"/>
      </w:pPr>
      <w:r w:rsidRPr="00435FAF">
        <w:rPr>
          <w:position w:val="-12"/>
        </w:rPr>
        <w:pict>
          <v:shape id="_x0000_i1050" style="width:21.75pt;height:19.5pt" coordsize="" o:spt="100" adj="0,,0" path="" filled="f" stroked="f">
            <v:stroke joinstyle="miter"/>
            <v:imagedata r:id="rId60" o:title="base_2_183091_317"/>
            <v:formulas/>
            <v:path o:connecttype="segments"/>
          </v:shape>
        </w:pict>
      </w:r>
      <w:r>
        <w:t xml:space="preserve"> - текущие расходы регулируемой организации, планируемые на год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051" style="width:25.5pt;height:19.5pt" coordsize="" o:spt="100" adj="0,,0" path="" filled="f" stroked="f">
            <v:stroke joinstyle="miter"/>
            <v:imagedata r:id="rId61" o:title="base_2_183091_318"/>
            <v:formulas/>
            <v:path o:connecttype="segments"/>
          </v:shape>
        </w:pict>
      </w:r>
      <w:r>
        <w:t xml:space="preserve"> - средства, обеспечивающие возврат инвестированного капитала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052" style="width:25.5pt;height:19.5pt" coordsize="" o:spt="100" adj="0,,0" path="" filled="f" stroked="f">
            <v:stroke joinstyle="miter"/>
            <v:imagedata r:id="rId62" o:title="base_2_183091_319"/>
            <v:formulas/>
            <v:path o:connecttype="segments"/>
          </v:shape>
        </w:pict>
      </w:r>
      <w:r>
        <w:t xml:space="preserve"> - средства, обеспечивающие получение дохода на инвестированный капитал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053" style="width:45.75pt;height:21.75pt" coordsize="" o:spt="100" adj="0,,0" path="" filled="f" stroked="f">
            <v:stroke joinstyle="miter"/>
            <v:imagedata r:id="rId63" o:title="base_2_183091_320"/>
            <v:formulas/>
            <v:path o:connecttype="segments"/>
          </v:shape>
        </w:pict>
      </w:r>
      <w:r>
        <w:t xml:space="preserve"> - величина изменения необходимой валовой выручки в году </w:t>
      </w:r>
      <w:proofErr w:type="spellStart"/>
      <w:r>
        <w:t>i</w:t>
      </w:r>
      <w:proofErr w:type="spellEnd"/>
      <w:r>
        <w:t>, проводимого в целях сглаживания, где i1 - последний год долгосрочного периода регулирования, i0 - первый год долгосрочного периода регулирования;</w:t>
      </w:r>
    </w:p>
    <w:p w:rsidR="000C0A9B" w:rsidRDefault="000C0A9B">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0C0A9B" w:rsidRDefault="000C0A9B">
      <w:pPr>
        <w:pStyle w:val="ConsPlusNormal"/>
        <w:spacing w:before="220"/>
        <w:ind w:firstLine="540"/>
        <w:jc w:val="both"/>
      </w:pPr>
      <w:r w:rsidRPr="00435FAF">
        <w:rPr>
          <w:position w:val="-14"/>
        </w:rPr>
        <w:pict>
          <v:shape id="_x0000_i1054" style="width:43.5pt;height:21.75pt" coordsize="" o:spt="100" adj="0,,0" path="" filled="f" stroked="f">
            <v:stroke joinstyle="miter"/>
            <v:imagedata r:id="rId64" o:title="base_2_183091_321"/>
            <v:formulas/>
            <v:path o:connecttype="segments"/>
          </v:shape>
        </w:pict>
      </w:r>
      <w:r>
        <w:t xml:space="preserve"> - величина сглаживания необходимой валовой выручки, определенная органом регулирования;</w:t>
      </w:r>
    </w:p>
    <w:p w:rsidR="000C0A9B" w:rsidRDefault="000C0A9B">
      <w:pPr>
        <w:pStyle w:val="ConsPlusNormal"/>
        <w:spacing w:before="220"/>
        <w:ind w:firstLine="540"/>
        <w:jc w:val="both"/>
      </w:pPr>
      <w:r w:rsidRPr="00435FAF">
        <w:rPr>
          <w:position w:val="-12"/>
        </w:rPr>
        <w:pict>
          <v:shape id="_x0000_i1055" style="width:38.25pt;height:21.75pt" coordsize="" o:spt="100" adj="0,,0" path="" filled="f" stroked="f">
            <v:stroke joinstyle="miter"/>
            <v:imagedata r:id="rId65" o:title="base_2_183091_322"/>
            <v:formulas/>
            <v:path o:connecttype="segments"/>
          </v:shape>
        </w:pict>
      </w:r>
      <w:r>
        <w:t xml:space="preserve"> - необходимая валовая выручка, устанавливаемая на год </w:t>
      </w:r>
      <w:proofErr w:type="spellStart"/>
      <w:r>
        <w:t>i</w:t>
      </w:r>
      <w:proofErr w:type="spellEnd"/>
      <w:r>
        <w:t xml:space="preserve"> долгосрочного периода регулирования без учета сглаживания, тыс. руб.</w:t>
      </w:r>
    </w:p>
    <w:p w:rsidR="000C0A9B" w:rsidRDefault="000C0A9B">
      <w:pPr>
        <w:pStyle w:val="ConsPlusNormal"/>
        <w:jc w:val="both"/>
      </w:pPr>
    </w:p>
    <w:p w:rsidR="000C0A9B" w:rsidRDefault="000C0A9B">
      <w:pPr>
        <w:pStyle w:val="ConsPlusNormal"/>
        <w:jc w:val="center"/>
        <w:outlineLvl w:val="2"/>
      </w:pPr>
      <w:bookmarkStart w:id="24" w:name="P257"/>
      <w:bookmarkEnd w:id="24"/>
      <w:r>
        <w:t>VI.I. Расчет текущих расходов</w:t>
      </w:r>
    </w:p>
    <w:p w:rsidR="000C0A9B" w:rsidRDefault="000C0A9B">
      <w:pPr>
        <w:pStyle w:val="ConsPlusNormal"/>
        <w:jc w:val="both"/>
      </w:pPr>
    </w:p>
    <w:p w:rsidR="000C0A9B" w:rsidRDefault="000C0A9B">
      <w:pPr>
        <w:pStyle w:val="ConsPlusNormal"/>
        <w:ind w:firstLine="540"/>
        <w:jc w:val="both"/>
      </w:pPr>
      <w:r>
        <w:t>43. Текущие расходы рассчитываются по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056" style="width:127.5pt;height:19.5pt" coordsize="" o:spt="100" adj="0,,0" path="" filled="f" stroked="f">
            <v:stroke joinstyle="miter"/>
            <v:imagedata r:id="rId66" o:title="base_2_183091_323"/>
            <v:formulas/>
            <v:path o:connecttype="segments"/>
          </v:shape>
        </w:pict>
      </w:r>
      <w:r>
        <w:t>, (7)</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57" style="width:21.75pt;height:19.5pt" coordsize="" o:spt="100" adj="0,,0" path="" filled="f" stroked="f">
            <v:stroke joinstyle="miter"/>
            <v:imagedata r:id="rId67" o:title="base_2_183091_324"/>
            <v:formulas/>
            <v:path o:connecttype="segments"/>
          </v:shape>
        </w:pict>
      </w:r>
      <w:r>
        <w:t xml:space="preserve"> - текущие расходы, тыс. руб.;</w:t>
      </w:r>
    </w:p>
    <w:p w:rsidR="000C0A9B" w:rsidRDefault="000C0A9B">
      <w:pPr>
        <w:pStyle w:val="ConsPlusNormal"/>
        <w:spacing w:before="220"/>
        <w:ind w:firstLine="540"/>
        <w:jc w:val="both"/>
      </w:pPr>
      <w:r w:rsidRPr="00435FAF">
        <w:rPr>
          <w:position w:val="-12"/>
        </w:rPr>
        <w:pict>
          <v:shape id="_x0000_i1058" style="width:23.25pt;height:19.5pt" coordsize="" o:spt="100" adj="0,,0" path="" filled="f" stroked="f">
            <v:stroke joinstyle="miter"/>
            <v:imagedata r:id="rId68" o:title="base_2_183091_325"/>
            <v:formulas/>
            <v:path o:connecttype="segments"/>
          </v:shape>
        </w:pict>
      </w:r>
      <w:r>
        <w:t xml:space="preserve"> - операционные расходы, тыс. руб.;</w:t>
      </w:r>
    </w:p>
    <w:p w:rsidR="000C0A9B" w:rsidRDefault="000C0A9B">
      <w:pPr>
        <w:pStyle w:val="ConsPlusNormal"/>
        <w:spacing w:before="220"/>
        <w:ind w:firstLine="540"/>
        <w:jc w:val="both"/>
      </w:pPr>
      <w:r w:rsidRPr="00435FAF">
        <w:rPr>
          <w:position w:val="-12"/>
        </w:rPr>
        <w:pict>
          <v:shape id="_x0000_i1059" style="width:23.25pt;height:19.5pt" coordsize="" o:spt="100" adj="0,,0" path="" filled="f" stroked="f">
            <v:stroke joinstyle="miter"/>
            <v:imagedata r:id="rId69" o:title="base_2_183091_326"/>
            <v:formulas/>
            <v:path o:connecttype="segments"/>
          </v:shape>
        </w:pict>
      </w:r>
      <w: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0C0A9B" w:rsidRDefault="000C0A9B">
      <w:pPr>
        <w:pStyle w:val="ConsPlusNormal"/>
        <w:spacing w:before="220"/>
        <w:ind w:firstLine="540"/>
        <w:jc w:val="both"/>
      </w:pPr>
      <w:r w:rsidRPr="00435FAF">
        <w:rPr>
          <w:position w:val="-12"/>
        </w:rPr>
        <w:pict>
          <v:shape id="_x0000_i1060" style="width:24pt;height:19.5pt" coordsize="" o:spt="100" adj="0,,0" path="" filled="f" stroked="f">
            <v:stroke joinstyle="miter"/>
            <v:imagedata r:id="rId70" o:title="base_2_183091_327"/>
            <v:formulas/>
            <v:path o:connecttype="segments"/>
          </v:shape>
        </w:pict>
      </w:r>
      <w:r>
        <w:t xml:space="preserve"> - неподконтрольные расходы, тыс. руб.</w:t>
      </w:r>
    </w:p>
    <w:p w:rsidR="000C0A9B" w:rsidRDefault="000C0A9B">
      <w:pPr>
        <w:pStyle w:val="ConsPlusNormal"/>
        <w:spacing w:before="220"/>
        <w:ind w:firstLine="540"/>
        <w:jc w:val="both"/>
      </w:pPr>
      <w:r>
        <w:lastRenderedPageBreak/>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0C0A9B" w:rsidRDefault="000C0A9B">
      <w:pPr>
        <w:pStyle w:val="ConsPlusNormal"/>
        <w:spacing w:before="220"/>
        <w:ind w:firstLine="540"/>
        <w:jc w:val="both"/>
      </w:pPr>
      <w:r>
        <w:t>44. Операционные расходы включают в себя:</w:t>
      </w:r>
    </w:p>
    <w:p w:rsidR="000C0A9B" w:rsidRDefault="000C0A9B">
      <w:pPr>
        <w:pStyle w:val="ConsPlusNormal"/>
        <w:spacing w:before="220"/>
        <w:ind w:firstLine="540"/>
        <w:jc w:val="both"/>
      </w:pPr>
      <w:r>
        <w:t xml:space="preserve">1) производственные расходы, определенные в соответствии с </w:t>
      </w:r>
      <w:hyperlink w:anchor="P98" w:history="1">
        <w:r>
          <w:rPr>
            <w:color w:val="0000FF"/>
          </w:rPr>
          <w:t>пунктами 16</w:t>
        </w:r>
      </w:hyperlink>
      <w:r>
        <w:t xml:space="preserve"> - </w:t>
      </w:r>
      <w:hyperlink w:anchor="P117" w:history="1">
        <w:r>
          <w:rPr>
            <w:color w:val="0000FF"/>
          </w:rPr>
          <w:t>18</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0C0A9B" w:rsidRDefault="000C0A9B">
      <w:pPr>
        <w:pStyle w:val="ConsPlusNormal"/>
        <w:spacing w:before="220"/>
        <w:ind w:firstLine="540"/>
        <w:jc w:val="both"/>
      </w:pPr>
      <w:r>
        <w:t xml:space="preserve">2) ремонтные расходы, определенные в соответствии с </w:t>
      </w:r>
      <w:hyperlink w:anchor="P134" w:history="1">
        <w:r>
          <w:rPr>
            <w:color w:val="0000FF"/>
          </w:rPr>
          <w:t>пунктами 23</w:t>
        </w:r>
      </w:hyperlink>
      <w:r>
        <w:t xml:space="preserve"> - </w:t>
      </w:r>
      <w:hyperlink w:anchor="P138" w:history="1">
        <w:r>
          <w:rPr>
            <w:color w:val="0000FF"/>
          </w:rPr>
          <w:t>24</w:t>
        </w:r>
      </w:hyperlink>
      <w:r>
        <w:t xml:space="preserve"> настоящих Методических указаний;</w:t>
      </w:r>
    </w:p>
    <w:p w:rsidR="000C0A9B" w:rsidRDefault="000C0A9B">
      <w:pPr>
        <w:pStyle w:val="ConsPlusNormal"/>
        <w:spacing w:before="220"/>
        <w:ind w:firstLine="540"/>
        <w:jc w:val="both"/>
      </w:pPr>
      <w:r>
        <w:t xml:space="preserve">3) административные расходы, определенные в соответствии с </w:t>
      </w:r>
      <w:hyperlink w:anchor="P139" w:history="1">
        <w:r>
          <w:rPr>
            <w:color w:val="0000FF"/>
          </w:rPr>
          <w:t>пунктом 25</w:t>
        </w:r>
      </w:hyperlink>
      <w:r>
        <w:t xml:space="preserve"> настоящих Методических указаний;</w:t>
      </w:r>
    </w:p>
    <w:p w:rsidR="000C0A9B" w:rsidRDefault="000C0A9B">
      <w:pPr>
        <w:pStyle w:val="ConsPlusNormal"/>
        <w:spacing w:before="220"/>
        <w:ind w:firstLine="540"/>
        <w:jc w:val="both"/>
      </w:pPr>
      <w:r>
        <w:t>4) сбытовые расходы.</w:t>
      </w:r>
    </w:p>
    <w:p w:rsidR="000C0A9B" w:rsidRDefault="000C0A9B">
      <w:pPr>
        <w:pStyle w:val="ConsPlusNormal"/>
        <w:spacing w:before="220"/>
        <w:ind w:firstLine="540"/>
        <w:jc w:val="both"/>
      </w:pPr>
      <w:bookmarkStart w:id="25" w:name="P274"/>
      <w:bookmarkEnd w:id="25"/>
      <w: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110" w:history="1">
        <w:r>
          <w:rPr>
            <w:color w:val="0000FF"/>
          </w:rPr>
          <w:t>пунктами 17</w:t>
        </w:r>
      </w:hyperlink>
      <w:r>
        <w:t xml:space="preserve"> - </w:t>
      </w:r>
      <w:hyperlink w:anchor="P150" w:history="1">
        <w:r>
          <w:rPr>
            <w:color w:val="0000FF"/>
          </w:rPr>
          <w:t>26</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0C0A9B" w:rsidRDefault="000C0A9B">
      <w:pPr>
        <w:pStyle w:val="ConsPlusNormal"/>
        <w:jc w:val="both"/>
      </w:pPr>
    </w:p>
    <w:p w:rsidR="000C0A9B" w:rsidRDefault="000C0A9B">
      <w:pPr>
        <w:pStyle w:val="ConsPlusNormal"/>
        <w:jc w:val="center"/>
      </w:pPr>
      <w:bookmarkStart w:id="26" w:name="P276"/>
      <w:bookmarkEnd w:id="26"/>
      <w:r w:rsidRPr="00435FAF">
        <w:rPr>
          <w:position w:val="-12"/>
        </w:rPr>
        <w:pict>
          <v:shape id="_x0000_i1061" style="width:297pt;height:19.5pt" coordsize="" o:spt="100" adj="0,,0" path="" filled="f" stroked="f">
            <v:stroke joinstyle="miter"/>
            <v:imagedata r:id="rId71" o:title="base_2_183091_328"/>
            <v:formulas/>
            <v:path o:connecttype="segments"/>
          </v:shape>
        </w:pict>
      </w:r>
      <w:r>
        <w:t>, (8)</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62" style="width:23.25pt;height:19.5pt" coordsize="" o:spt="100" adj="0,,0" path="" filled="f" stroked="f">
            <v:stroke joinstyle="miter"/>
            <v:imagedata r:id="rId72" o:title="base_2_183091_329"/>
            <v:formulas/>
            <v:path o:connecttype="segments"/>
          </v:shape>
        </w:pict>
      </w:r>
      <w:r>
        <w:t xml:space="preserve"> - операционные расходы в году </w:t>
      </w:r>
      <w:proofErr w:type="spellStart"/>
      <w:r>
        <w:t>i</w:t>
      </w:r>
      <w:proofErr w:type="spellEnd"/>
      <w:r>
        <w:t xml:space="preserve"> (базовый уровень), тыс. руб.;</w:t>
      </w:r>
    </w:p>
    <w:p w:rsidR="000C0A9B" w:rsidRDefault="000C0A9B">
      <w:pPr>
        <w:pStyle w:val="ConsPlusNormal"/>
        <w:spacing w:before="220"/>
        <w:ind w:firstLine="540"/>
        <w:jc w:val="both"/>
      </w:pPr>
      <w:r>
        <w:t>ИЭР - индекс эффективности операционных расходов, процентов;</w:t>
      </w:r>
    </w:p>
    <w:p w:rsidR="000C0A9B" w:rsidRDefault="000C0A9B">
      <w:pPr>
        <w:pStyle w:val="ConsPlusNormal"/>
        <w:spacing w:before="220"/>
        <w:ind w:firstLine="540"/>
        <w:jc w:val="both"/>
      </w:pPr>
      <w:r w:rsidRPr="00435FAF">
        <w:rPr>
          <w:position w:val="-12"/>
        </w:rPr>
        <w:pict>
          <v:shape id="_x0000_i1063" style="width:42pt;height:19.5pt" coordsize="" o:spt="100" adj="0,,0" path="" filled="f" stroked="f">
            <v:stroke joinstyle="miter"/>
            <v:imagedata r:id="rId73" o:title="base_2_183091_330"/>
            <v:formulas/>
            <v:path o:connecttype="segments"/>
          </v:shape>
        </w:pict>
      </w:r>
      <w: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0C0A9B" w:rsidRDefault="000C0A9B">
      <w:pPr>
        <w:pStyle w:val="ConsPlusNormal"/>
        <w:spacing w:before="220"/>
        <w:ind w:firstLine="540"/>
        <w:jc w:val="both"/>
      </w:pPr>
      <w:r w:rsidRPr="00435FAF">
        <w:rPr>
          <w:position w:val="-12"/>
        </w:rPr>
        <w:pict>
          <v:shape id="_x0000_i1064" style="width:40.5pt;height:19.5pt" coordsize="" o:spt="100" adj="0,,0" path="" filled="f" stroked="f">
            <v:stroke joinstyle="miter"/>
            <v:imagedata r:id="rId74" o:title="base_2_183091_331"/>
            <v:formulas/>
            <v:path o:connecttype="segments"/>
          </v:shape>
        </w:pict>
      </w:r>
      <w:r>
        <w:t xml:space="preserve"> - индекс изменения количества активов в году i-1.</w:t>
      </w:r>
    </w:p>
    <w:p w:rsidR="000C0A9B" w:rsidRDefault="000C0A9B">
      <w:pPr>
        <w:pStyle w:val="ConsPlusNormal"/>
        <w:spacing w:before="220"/>
        <w:ind w:firstLine="540"/>
        <w:jc w:val="both"/>
      </w:pPr>
      <w:r>
        <w:t>Индекс изменения количества активов рассчитывается по формуле:</w:t>
      </w:r>
    </w:p>
    <w:p w:rsidR="000C0A9B" w:rsidRDefault="000C0A9B">
      <w:pPr>
        <w:pStyle w:val="ConsPlusNormal"/>
        <w:jc w:val="both"/>
      </w:pPr>
    </w:p>
    <w:p w:rsidR="000C0A9B" w:rsidRDefault="000C0A9B">
      <w:pPr>
        <w:pStyle w:val="ConsPlusNormal"/>
        <w:jc w:val="center"/>
      </w:pPr>
      <w:bookmarkStart w:id="27" w:name="P285"/>
      <w:bookmarkEnd w:id="27"/>
      <w:r w:rsidRPr="00435FAF">
        <w:rPr>
          <w:position w:val="-30"/>
        </w:rPr>
        <w:pict>
          <v:shape id="_x0000_i1065" style="width:355.5pt;height:36pt" coordsize="" o:spt="100" adj="0,,0" path="" filled="f" stroked="f">
            <v:stroke joinstyle="miter"/>
            <v:imagedata r:id="rId75" o:title="base_2_183091_332"/>
            <v:formulas/>
            <v:path o:connecttype="segments"/>
          </v:shape>
        </w:pict>
      </w:r>
      <w:r>
        <w:t>, (8.1)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66" style="width:36pt;height:19.5pt" coordsize="" o:spt="100" adj="0,,0" path="" filled="f" stroked="f">
            <v:stroke joinstyle="miter"/>
            <v:imagedata r:id="rId76" o:title="base_2_183091_333"/>
            <v:formulas/>
            <v:path o:connecttype="segments"/>
          </v:shape>
        </w:pict>
      </w:r>
      <w:r>
        <w:t xml:space="preserve"> - индекс изменения количества активов в году </w:t>
      </w:r>
      <w:proofErr w:type="spellStart"/>
      <w:r>
        <w:t>i</w:t>
      </w:r>
      <w:proofErr w:type="spellEnd"/>
      <w:r>
        <w:t>;</w:t>
      </w:r>
    </w:p>
    <w:p w:rsidR="000C0A9B" w:rsidRDefault="000C0A9B">
      <w:pPr>
        <w:pStyle w:val="ConsPlusNormal"/>
        <w:spacing w:before="220"/>
        <w:ind w:firstLine="540"/>
        <w:jc w:val="both"/>
      </w:pPr>
      <w:r w:rsidRPr="00435FAF">
        <w:rPr>
          <w:position w:val="-12"/>
        </w:rPr>
        <w:pict>
          <v:shape id="_x0000_i1067" style="width:25.5pt;height:19.5pt" coordsize="" o:spt="100" adj="0,,0" path="" filled="f" stroked="f">
            <v:stroke joinstyle="miter"/>
            <v:imagedata r:id="rId77" o:title="base_2_183091_334"/>
            <v:formulas/>
            <v:path o:connecttype="segments"/>
          </v:shape>
        </w:pict>
      </w:r>
      <w: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0C0A9B" w:rsidRDefault="000C0A9B">
      <w:pPr>
        <w:pStyle w:val="ConsPlusNormal"/>
        <w:spacing w:before="220"/>
        <w:ind w:firstLine="540"/>
        <w:jc w:val="both"/>
      </w:pPr>
      <w:r w:rsidRPr="00435FAF">
        <w:rPr>
          <w:position w:val="-12"/>
        </w:rPr>
        <w:lastRenderedPageBreak/>
        <w:pict>
          <v:shape id="_x0000_i1068" style="width:45.75pt;height:19.5pt" coordsize="" o:spt="100" adj="0,,0" path="" filled="f" stroked="f">
            <v:stroke joinstyle="miter"/>
            <v:imagedata r:id="rId78" o:title="base_2_183091_335"/>
            <v:formulas/>
            <v:path o:connecttype="segments"/>
          </v:shape>
        </w:pict>
      </w:r>
      <w: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w:t>
      </w:r>
      <w:proofErr w:type="spellStart"/>
      <w:r>
        <w:t>i</w:t>
      </w:r>
      <w:proofErr w:type="spellEnd"/>
      <w:r>
        <w:t>, выраженное в процентах;</w:t>
      </w:r>
    </w:p>
    <w:p w:rsidR="000C0A9B" w:rsidRDefault="000C0A9B">
      <w:pPr>
        <w:pStyle w:val="ConsPlusNormal"/>
        <w:spacing w:before="220"/>
        <w:ind w:firstLine="540"/>
        <w:jc w:val="both"/>
      </w:pPr>
      <w:r w:rsidRPr="00435FAF">
        <w:rPr>
          <w:position w:val="-12"/>
        </w:rPr>
        <w:pict>
          <v:shape id="_x0000_i1069" style="width:30.75pt;height:19.5pt" coordsize="" o:spt="100" adj="0,,0" path="" filled="f" stroked="f">
            <v:stroke joinstyle="miter"/>
            <v:imagedata r:id="rId79" o:title="base_2_183091_336"/>
            <v:formulas/>
            <v:path o:connecttype="segments"/>
          </v:shape>
        </w:pict>
      </w:r>
      <w: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w:t>
      </w:r>
      <w:proofErr w:type="spellStart"/>
      <w:r>
        <w:t>i</w:t>
      </w:r>
      <w:proofErr w:type="spellEnd"/>
      <w:r>
        <w:t>,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0C0A9B" w:rsidRDefault="000C0A9B">
      <w:pPr>
        <w:pStyle w:val="ConsPlusNormal"/>
        <w:spacing w:before="220"/>
        <w:ind w:firstLine="540"/>
        <w:jc w:val="both"/>
      </w:pPr>
      <w:r>
        <w:t xml:space="preserve">46. Индекс эффективности операционных расходов устанавливается органом регулирования тарифов для каждой регулируемой организации с целью </w:t>
      </w:r>
      <w:proofErr w:type="gramStart"/>
      <w:r>
        <w:t>обеспечения поэтапного достижения эффективного уровня операционных расходов организации</w:t>
      </w:r>
      <w:proofErr w:type="gramEnd"/>
      <w:r>
        <w:t xml:space="preserve">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0C0A9B" w:rsidRDefault="000C0A9B">
      <w:pPr>
        <w:pStyle w:val="ConsPlusNormal"/>
        <w:spacing w:before="220"/>
        <w:ind w:firstLine="540"/>
        <w:jc w:val="both"/>
      </w:pPr>
      <w:r>
        <w:t>47. Расчет индекса эффективности операционных расходов осуществляется по формуле:</w:t>
      </w:r>
    </w:p>
    <w:p w:rsidR="000C0A9B" w:rsidRDefault="000C0A9B">
      <w:pPr>
        <w:pStyle w:val="ConsPlusNormal"/>
        <w:jc w:val="both"/>
      </w:pPr>
    </w:p>
    <w:p w:rsidR="000C0A9B" w:rsidRDefault="000C0A9B">
      <w:pPr>
        <w:pStyle w:val="ConsPlusNormal"/>
        <w:jc w:val="center"/>
      </w:pPr>
      <w:r w:rsidRPr="00435FAF">
        <w:rPr>
          <w:position w:val="-72"/>
        </w:rPr>
        <w:pict>
          <v:shape id="_x0000_i1070" style="width:468pt;height:90pt" coordsize="" o:spt="100" adj="0,,0" path="" filled="f" stroked="f">
            <v:stroke joinstyle="miter"/>
            <v:imagedata r:id="rId80" o:title="base_2_183091_337"/>
            <v:formulas/>
            <v:path o:connecttype="segments"/>
          </v:shape>
        </w:pict>
      </w:r>
      <w:r>
        <w:t xml:space="preserve"> (9)</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4"/>
        </w:rPr>
        <w:pict>
          <v:shape id="_x0000_i1071" style="width:50.25pt;height:21.75pt" coordsize="" o:spt="100" adj="0,,0" path="" filled="f" stroked="f">
            <v:stroke joinstyle="miter"/>
            <v:imagedata r:id="rId81" o:title="base_2_183091_338"/>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w:t>
      </w:r>
      <w:proofErr w:type="spellStart"/>
      <w:r>
        <w:t>j-й</w:t>
      </w:r>
      <w:proofErr w:type="spellEnd"/>
      <w:r>
        <w:t xml:space="preserve"> регулируемой организации, осуществляющей деятельность по транспортировке воды (сточных вод);</w:t>
      </w:r>
    </w:p>
    <w:p w:rsidR="000C0A9B" w:rsidRDefault="000C0A9B">
      <w:pPr>
        <w:pStyle w:val="ConsPlusNormal"/>
        <w:spacing w:before="220"/>
        <w:ind w:firstLine="540"/>
        <w:jc w:val="both"/>
      </w:pPr>
      <w:r w:rsidRPr="00435FAF">
        <w:rPr>
          <w:position w:val="-14"/>
        </w:rPr>
        <w:pict>
          <v:shape id="_x0000_i1072" style="width:14.25pt;height:21.75pt" coordsize="" o:spt="100" adj="0,,0" path="" filled="f" stroked="f">
            <v:stroke joinstyle="miter"/>
            <v:imagedata r:id="rId82" o:title="base_2_183091_339"/>
            <v:formulas/>
            <v:path o:connecttype="segments"/>
          </v:shape>
        </w:pict>
      </w:r>
      <w:r>
        <w:t xml:space="preserve"> </w:t>
      </w:r>
      <w:proofErr w:type="gramStart"/>
      <w:r>
        <w:t>-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w:t>
      </w:r>
      <w:proofErr w:type="gramEnd"/>
      <w:r>
        <w:t xml:space="preserve"> </w:t>
      </w:r>
      <w:proofErr w:type="gramStart"/>
      <w:r>
        <w:t>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0C0A9B" w:rsidRDefault="000C0A9B">
      <w:pPr>
        <w:pStyle w:val="ConsPlusNormal"/>
        <w:spacing w:before="220"/>
        <w:ind w:firstLine="540"/>
        <w:jc w:val="both"/>
      </w:pPr>
      <w:r w:rsidRPr="00435FAF">
        <w:rPr>
          <w:position w:val="-14"/>
        </w:rPr>
        <w:pict>
          <v:shape id="_x0000_i1073" style="width:36pt;height:21.75pt" coordsize="" o:spt="100" adj="0,,0" path="" filled="f" stroked="f">
            <v:stroke joinstyle="miter"/>
            <v:imagedata r:id="rId83" o:title="base_2_183091_340"/>
            <v:formulas/>
            <v:path o:connecttype="segments"/>
          </v:shape>
        </w:pict>
      </w:r>
      <w:r>
        <w:t xml:space="preserve"> - удельные операционные расходы j-ой регулируемой организации, осуществляющей деятельность по транспортировке воды (сточных вод), тыс. руб./</w:t>
      </w:r>
      <w:proofErr w:type="gramStart"/>
      <w:r>
        <w:t>км</w:t>
      </w:r>
      <w:proofErr w:type="gramEnd"/>
      <w:r>
        <w:t>;</w:t>
      </w:r>
    </w:p>
    <w:p w:rsidR="000C0A9B" w:rsidRDefault="000C0A9B">
      <w:pPr>
        <w:pStyle w:val="ConsPlusNormal"/>
        <w:spacing w:before="220"/>
        <w:ind w:firstLine="540"/>
        <w:jc w:val="both"/>
      </w:pPr>
      <w:r w:rsidRPr="00435FAF">
        <w:rPr>
          <w:position w:val="-14"/>
        </w:rPr>
        <w:pict>
          <v:shape id="_x0000_i1074" style="width:38.25pt;height:21.75pt" coordsize="" o:spt="100" adj="0,,0" path="" filled="f" stroked="f">
            <v:stroke joinstyle="miter"/>
            <v:imagedata r:id="rId84" o:title="base_2_183091_341"/>
            <v:formulas/>
            <v:path o:connecttype="segments"/>
          </v:shape>
        </w:pict>
      </w:r>
      <w: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w:t>
      </w:r>
      <w:proofErr w:type="gramStart"/>
      <w:r>
        <w:t>км</w:t>
      </w:r>
      <w:proofErr w:type="gramEnd"/>
      <w:r>
        <w:t>.</w:t>
      </w:r>
    </w:p>
    <w:p w:rsidR="000C0A9B" w:rsidRDefault="000C0A9B">
      <w:pPr>
        <w:pStyle w:val="ConsPlusNormal"/>
        <w:spacing w:before="220"/>
        <w:ind w:firstLine="540"/>
        <w:jc w:val="both"/>
      </w:pPr>
      <w:r>
        <w:t xml:space="preserve">48. Расходы на обслуживание бесхозяйных сетей не учитываются при определении </w:t>
      </w:r>
      <w:r>
        <w:lastRenderedPageBreak/>
        <w:t>операционных расходов и, в частности, индекса изменения количества активов. Такие расходы учитываются в составе неподконтрольных расходов.</w:t>
      </w:r>
    </w:p>
    <w:p w:rsidR="000C0A9B" w:rsidRDefault="000C0A9B">
      <w:pPr>
        <w:pStyle w:val="ConsPlusNormal"/>
        <w:spacing w:before="220"/>
        <w:ind w:firstLine="540"/>
        <w:jc w:val="both"/>
      </w:pPr>
      <w:bookmarkStart w:id="28" w:name="P303"/>
      <w:bookmarkEnd w:id="28"/>
      <w:r>
        <w:t>49. Неподконтрольные расходы включают в себя:</w:t>
      </w:r>
    </w:p>
    <w:p w:rsidR="000C0A9B" w:rsidRDefault="000C0A9B">
      <w:pPr>
        <w:pStyle w:val="ConsPlusNormal"/>
        <w:spacing w:before="220"/>
        <w:ind w:firstLine="540"/>
        <w:jc w:val="both"/>
      </w:pPr>
      <w:r>
        <w:t>1) расходы на оплату товаров (услуг, работ), приобретаемых у других организаций, осуществляющих регулируемые виды деятельности;</w:t>
      </w:r>
    </w:p>
    <w:p w:rsidR="000C0A9B" w:rsidRDefault="000C0A9B">
      <w:pPr>
        <w:pStyle w:val="ConsPlusNormal"/>
        <w:spacing w:before="220"/>
        <w:ind w:firstLine="540"/>
        <w:jc w:val="both"/>
      </w:pPr>
      <w: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0C0A9B" w:rsidRDefault="000C0A9B">
      <w:pPr>
        <w:pStyle w:val="ConsPlusNormal"/>
        <w:spacing w:before="220"/>
        <w:ind w:firstLine="540"/>
        <w:jc w:val="both"/>
      </w:pPr>
      <w:bookmarkStart w:id="29" w:name="P306"/>
      <w:bookmarkEnd w:id="29"/>
      <w:r>
        <w:t xml:space="preserve">3) расходы на арендную плату, концессионную плату и лизинговые платежи, размер которых определяется с учетом требований, предусмотренных </w:t>
      </w:r>
      <w:hyperlink w:anchor="P153" w:history="1">
        <w:r>
          <w:rPr>
            <w:color w:val="0000FF"/>
          </w:rPr>
          <w:t>пунктом 29</w:t>
        </w:r>
      </w:hyperlink>
      <w:r>
        <w:t xml:space="preserve"> настоящих Методических указаний;</w:t>
      </w:r>
    </w:p>
    <w:p w:rsidR="000C0A9B" w:rsidRDefault="000C0A9B">
      <w:pPr>
        <w:pStyle w:val="ConsPlusNormal"/>
        <w:spacing w:before="220"/>
        <w:ind w:firstLine="540"/>
        <w:jc w:val="both"/>
      </w:pPr>
      <w: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0C0A9B" w:rsidRDefault="000C0A9B">
      <w:pPr>
        <w:pStyle w:val="ConsPlusNormal"/>
        <w:spacing w:before="220"/>
        <w:ind w:firstLine="540"/>
        <w:jc w:val="both"/>
      </w:pPr>
      <w: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334" w:history="1">
        <w:r>
          <w:rPr>
            <w:color w:val="0000FF"/>
          </w:rPr>
          <w:t>пунктами 53</w:t>
        </w:r>
      </w:hyperlink>
      <w:r>
        <w:t xml:space="preserve"> - </w:t>
      </w:r>
      <w:hyperlink w:anchor="P394" w:history="1">
        <w:r>
          <w:rPr>
            <w:color w:val="0000FF"/>
          </w:rPr>
          <w:t>60</w:t>
        </w:r>
      </w:hyperlink>
      <w:r>
        <w:t xml:space="preserve"> настоящих Методических указаний;</w:t>
      </w:r>
    </w:p>
    <w:p w:rsidR="000C0A9B" w:rsidRDefault="000C0A9B">
      <w:pPr>
        <w:pStyle w:val="ConsPlusNormal"/>
        <w:spacing w:before="220"/>
        <w:ind w:firstLine="540"/>
        <w:jc w:val="both"/>
      </w:pPr>
      <w: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0C0A9B" w:rsidRDefault="000C0A9B">
      <w:pPr>
        <w:pStyle w:val="ConsPlusNormal"/>
        <w:spacing w:before="220"/>
        <w:ind w:firstLine="540"/>
        <w:jc w:val="both"/>
      </w:pPr>
      <w:bookmarkStart w:id="30" w:name="P310"/>
      <w:bookmarkEnd w:id="30"/>
      <w: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0C0A9B" w:rsidRDefault="000C0A9B">
      <w:pPr>
        <w:pStyle w:val="ConsPlusNormal"/>
        <w:spacing w:before="220"/>
        <w:ind w:firstLine="540"/>
        <w:jc w:val="both"/>
      </w:pPr>
      <w: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0C0A9B" w:rsidRDefault="000C0A9B">
      <w:pPr>
        <w:pStyle w:val="ConsPlusNormal"/>
        <w:spacing w:before="220"/>
        <w:ind w:firstLine="540"/>
        <w:jc w:val="both"/>
      </w:pPr>
      <w:r>
        <w:t>В случае</w:t>
      </w:r>
      <w:proofErr w:type="gramStart"/>
      <w:r>
        <w:t>,</w:t>
      </w:r>
      <w:proofErr w:type="gramEnd"/>
      <w:r>
        <w:t xml:space="preserve">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87" w:history="1">
        <w:r>
          <w:rPr>
            <w:color w:val="0000FF"/>
          </w:rPr>
          <w:t>пунктами 15</w:t>
        </w:r>
      </w:hyperlink>
      <w:r>
        <w:t xml:space="preserve"> - </w:t>
      </w:r>
      <w:hyperlink w:anchor="P178" w:history="1">
        <w:r>
          <w:rPr>
            <w:color w:val="0000FF"/>
          </w:rPr>
          <w:t>33</w:t>
        </w:r>
      </w:hyperlink>
      <w:r>
        <w:t xml:space="preserve"> настоящих Методических указаний.</w:t>
      </w:r>
    </w:p>
    <w:p w:rsidR="000C0A9B" w:rsidRDefault="000C0A9B">
      <w:pPr>
        <w:pStyle w:val="ConsPlusNormal"/>
        <w:spacing w:before="220"/>
        <w:ind w:firstLine="540"/>
        <w:jc w:val="both"/>
      </w:pPr>
      <w:r>
        <w:t xml:space="preserve">50. </w:t>
      </w:r>
      <w:proofErr w:type="gramStart"/>
      <w:r>
        <w:t>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roofErr w:type="gramEnd"/>
    </w:p>
    <w:p w:rsidR="000C0A9B" w:rsidRDefault="000C0A9B">
      <w:pPr>
        <w:pStyle w:val="ConsPlusNormal"/>
        <w:jc w:val="both"/>
      </w:pPr>
    </w:p>
    <w:p w:rsidR="000C0A9B" w:rsidRDefault="000C0A9B">
      <w:pPr>
        <w:pStyle w:val="ConsPlusNormal"/>
        <w:jc w:val="center"/>
      </w:pPr>
      <w:r w:rsidRPr="00435FAF">
        <w:rPr>
          <w:position w:val="-12"/>
        </w:rPr>
        <w:pict>
          <v:shape id="_x0000_i1075" style="width:70.5pt;height:21.75pt" coordsize="" o:spt="100" adj="0,,0" path="" filled="f" stroked="f">
            <v:stroke joinstyle="miter"/>
            <v:imagedata r:id="rId85" o:title="base_2_183091_342"/>
            <v:formulas/>
            <v:path o:connecttype="segments"/>
          </v:shape>
        </w:pict>
      </w:r>
      <w:r>
        <w:t>, (10)</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76" style="width:16.5pt;height:19.5pt" coordsize="" o:spt="100" adj="0,,0" path="" filled="f" stroked="f">
            <v:stroke joinstyle="miter"/>
            <v:imagedata r:id="rId86" o:title="base_2_183091_343"/>
            <v:formulas/>
            <v:path o:connecttype="segments"/>
          </v:shape>
        </w:pict>
      </w:r>
      <w:r>
        <w:t xml:space="preserve"> - расходы на оплату потерь воды, тыс. руб.;</w:t>
      </w:r>
    </w:p>
    <w:p w:rsidR="000C0A9B" w:rsidRDefault="000C0A9B">
      <w:pPr>
        <w:pStyle w:val="ConsPlusNormal"/>
        <w:spacing w:before="220"/>
        <w:ind w:firstLine="540"/>
        <w:jc w:val="both"/>
      </w:pPr>
      <w:r w:rsidRPr="00435FAF">
        <w:rPr>
          <w:position w:val="-12"/>
        </w:rPr>
        <w:lastRenderedPageBreak/>
        <w:pict>
          <v:shape id="_x0000_i1077" style="width:19.5pt;height:21.75pt" coordsize="" o:spt="100" adj="0,,0" path="" filled="f" stroked="f">
            <v:stroke joinstyle="miter"/>
            <v:imagedata r:id="rId87" o:title="base_2_183091_344"/>
            <v:formulas/>
            <v:path o:connecttype="segments"/>
          </v:shape>
        </w:pict>
      </w:r>
      <w:r>
        <w:t xml:space="preserve"> - плановый объем потерь воды при транспортировке в году </w:t>
      </w:r>
      <w:proofErr w:type="spellStart"/>
      <w:r>
        <w:t>i</w:t>
      </w:r>
      <w:proofErr w:type="spellEnd"/>
      <w:r>
        <w:t>, тыс. куб. м;</w:t>
      </w:r>
    </w:p>
    <w:p w:rsidR="000C0A9B" w:rsidRDefault="000C0A9B">
      <w:pPr>
        <w:pStyle w:val="ConsPlusNormal"/>
        <w:spacing w:before="220"/>
        <w:ind w:firstLine="540"/>
        <w:jc w:val="both"/>
      </w:pPr>
      <w:r>
        <w:t>T - тариф на питьевую или техническую воду, руб./куб. м.</w:t>
      </w:r>
    </w:p>
    <w:p w:rsidR="000C0A9B" w:rsidRDefault="000C0A9B">
      <w:pPr>
        <w:pStyle w:val="ConsPlusNormal"/>
        <w:spacing w:before="220"/>
        <w:ind w:firstLine="540"/>
        <w:jc w:val="both"/>
      </w:pPr>
      <w:r>
        <w:t xml:space="preserve">51. </w:t>
      </w:r>
      <w:proofErr w:type="gramStart"/>
      <w:r>
        <w:t>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w:t>
      </w:r>
      <w:proofErr w:type="gramEnd"/>
      <w:r>
        <w:t xml:space="preserve"> В остальных случаях расходы на арендную плату, концессионную плату и лизинговые платежи включаются в состав операционных расходов.</w:t>
      </w:r>
    </w:p>
    <w:p w:rsidR="000C0A9B" w:rsidRDefault="000C0A9B">
      <w:pPr>
        <w:pStyle w:val="ConsPlusNormal"/>
        <w:spacing w:before="220"/>
        <w:ind w:firstLine="540"/>
        <w:jc w:val="both"/>
      </w:pPr>
      <w:r>
        <w:t xml:space="preserve">52. </w:t>
      </w:r>
      <w:proofErr w:type="gramStart"/>
      <w:r>
        <w:t>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w:t>
      </w:r>
      <w:proofErr w:type="gramEnd"/>
      <w:r>
        <w:t xml:space="preserve"> Объем необходимой валовой выручки, относящейся к населению, определяется по формуле:</w:t>
      </w:r>
    </w:p>
    <w:p w:rsidR="000C0A9B" w:rsidRDefault="000C0A9B">
      <w:pPr>
        <w:pStyle w:val="ConsPlusNormal"/>
        <w:jc w:val="both"/>
      </w:pPr>
    </w:p>
    <w:p w:rsidR="000C0A9B" w:rsidRDefault="000C0A9B">
      <w:pPr>
        <w:pStyle w:val="ConsPlusNormal"/>
        <w:jc w:val="center"/>
      </w:pPr>
      <w:r w:rsidRPr="00435FAF">
        <w:rPr>
          <w:position w:val="-28"/>
        </w:rPr>
        <w:pict>
          <v:shape id="_x0000_i1078" style="width:139.5pt;height:38.25pt" coordsize="" o:spt="100" adj="0,,0" path="" filled="f" stroked="f">
            <v:stroke joinstyle="miter"/>
            <v:imagedata r:id="rId88" o:title="base_2_183091_345"/>
            <v:formulas/>
            <v:path o:connecttype="segments"/>
          </v:shape>
        </w:pict>
      </w:r>
      <w:r>
        <w:t>, (11)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079" style="width:46.5pt;height:19.5pt" coordsize="" o:spt="100" adj="0,,0" path="" filled="f" stroked="f">
            <v:stroke joinstyle="miter"/>
            <v:imagedata r:id="rId89" o:title="base_2_183091_346"/>
            <v:formulas/>
            <v:path o:connecttype="segments"/>
          </v:shape>
        </w:pict>
      </w:r>
      <w:r>
        <w:t xml:space="preserve"> - необходимая валовая выручка, относящаяся к населению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080" style="width:39.75pt;height:19.5pt" coordsize="" o:spt="100" adj="0,,0" path="" filled="f" stroked="f">
            <v:stroke joinstyle="miter"/>
            <v:imagedata r:id="rId90" o:title="base_2_183091_347"/>
            <v:formulas/>
            <v:path o:connecttype="segments"/>
          </v:shape>
        </w:pict>
      </w:r>
      <w:r>
        <w:t xml:space="preserve"> - необходимая валовая выручка, относящаяся к питьевому водоснабжению или водоотведению соответственно в году i-2, тыс. руб.;</w:t>
      </w:r>
    </w:p>
    <w:p w:rsidR="000C0A9B" w:rsidRDefault="000C0A9B">
      <w:pPr>
        <w:pStyle w:val="ConsPlusNormal"/>
        <w:spacing w:before="220"/>
        <w:ind w:firstLine="540"/>
        <w:jc w:val="both"/>
      </w:pPr>
      <w:r w:rsidRPr="00435FAF">
        <w:rPr>
          <w:position w:val="-10"/>
        </w:rPr>
        <w:pict>
          <v:shape id="_x0000_i1081" style="width:25.5pt;height:19.5pt" coordsize="" o:spt="100" adj="0,,0" path="" filled="f" stroked="f">
            <v:stroke joinstyle="miter"/>
            <v:imagedata r:id="rId91" o:title="base_2_183091_348"/>
            <v:formulas/>
            <v:path o:connecttype="segments"/>
          </v:shape>
        </w:pict>
      </w:r>
      <w: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0C0A9B" w:rsidRDefault="000C0A9B">
      <w:pPr>
        <w:pStyle w:val="ConsPlusNormal"/>
        <w:spacing w:before="220"/>
        <w:ind w:firstLine="540"/>
        <w:jc w:val="both"/>
      </w:pPr>
      <w:r>
        <w:t>Q - объем воды, отпускаемый всем абонентам (сточных вод, принимаемых у всех абонентов), тыс. куб. м.</w:t>
      </w:r>
    </w:p>
    <w:p w:rsidR="000C0A9B" w:rsidRDefault="000C0A9B">
      <w:pPr>
        <w:pStyle w:val="ConsPlusNormal"/>
        <w:jc w:val="both"/>
      </w:pPr>
    </w:p>
    <w:p w:rsidR="000C0A9B" w:rsidRDefault="000C0A9B">
      <w:pPr>
        <w:pStyle w:val="ConsPlusNormal"/>
        <w:jc w:val="center"/>
        <w:outlineLvl w:val="2"/>
      </w:pPr>
      <w:r>
        <w:t>VI.II. Расчет экономии средств</w:t>
      </w:r>
    </w:p>
    <w:p w:rsidR="000C0A9B" w:rsidRDefault="000C0A9B">
      <w:pPr>
        <w:pStyle w:val="ConsPlusNormal"/>
        <w:jc w:val="both"/>
      </w:pPr>
    </w:p>
    <w:p w:rsidR="000C0A9B" w:rsidRDefault="000C0A9B">
      <w:pPr>
        <w:pStyle w:val="ConsPlusNormal"/>
        <w:ind w:firstLine="540"/>
        <w:jc w:val="both"/>
      </w:pPr>
      <w:bookmarkStart w:id="31" w:name="P334"/>
      <w:bookmarkEnd w:id="31"/>
      <w:r>
        <w:t xml:space="preserve">53. </w:t>
      </w:r>
      <w:proofErr w:type="gramStart"/>
      <w:r>
        <w:t>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t xml:space="preserve"> полном </w:t>
      </w:r>
      <w:proofErr w:type="gramStart"/>
      <w:r>
        <w:t>объеме</w:t>
      </w:r>
      <w:proofErr w:type="gramEnd"/>
      <w:r>
        <w:t>.</w:t>
      </w:r>
    </w:p>
    <w:p w:rsidR="000C0A9B" w:rsidRDefault="000C0A9B">
      <w:pPr>
        <w:pStyle w:val="ConsPlusNormal"/>
        <w:spacing w:before="220"/>
        <w:ind w:firstLine="540"/>
        <w:jc w:val="both"/>
      </w:pPr>
      <w: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w:t>
      </w:r>
      <w:r>
        <w:lastRenderedPageBreak/>
        <w:t xml:space="preserve">долгосрочный период регулирования, в составе неподконтрольных расходов в порядке, определенном в соответствии с </w:t>
      </w:r>
      <w:hyperlink w:anchor="P303" w:history="1">
        <w:r>
          <w:rPr>
            <w:color w:val="0000FF"/>
          </w:rPr>
          <w:t>пунктом 49</w:t>
        </w:r>
      </w:hyperlink>
      <w:r>
        <w:t xml:space="preserve"> настоящих Методических указаний.</w:t>
      </w:r>
    </w:p>
    <w:p w:rsidR="000C0A9B" w:rsidRDefault="000C0A9B">
      <w:pPr>
        <w:pStyle w:val="ConsPlusNormal"/>
        <w:spacing w:before="220"/>
        <w:ind w:firstLine="540"/>
        <w:jc w:val="both"/>
      </w:pPr>
      <w: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0C0A9B" w:rsidRDefault="000C0A9B">
      <w:pPr>
        <w:pStyle w:val="ConsPlusNormal"/>
        <w:spacing w:before="220"/>
        <w:ind w:firstLine="540"/>
        <w:jc w:val="both"/>
      </w:pPr>
      <w: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8047" w:history="1">
        <w:r>
          <w:rPr>
            <w:color w:val="0000FF"/>
          </w:rPr>
          <w:t>Приложением 6.6</w:t>
        </w:r>
      </w:hyperlink>
      <w:r>
        <w:t xml:space="preserve">, </w:t>
      </w:r>
      <w:hyperlink w:anchor="P8159" w:history="1">
        <w:r>
          <w:rPr>
            <w:color w:val="0000FF"/>
          </w:rPr>
          <w:t>6.7</w:t>
        </w:r>
      </w:hyperlink>
      <w:r>
        <w:t xml:space="preserve">, </w:t>
      </w:r>
      <w:hyperlink w:anchor="P8279" w:history="1">
        <w:r>
          <w:rPr>
            <w:color w:val="0000FF"/>
          </w:rPr>
          <w:t>6.8</w:t>
        </w:r>
      </w:hyperlink>
      <w:r>
        <w:t xml:space="preserve"> к настоящим Методическим указаниям.</w:t>
      </w:r>
    </w:p>
    <w:p w:rsidR="000C0A9B" w:rsidRDefault="000C0A9B">
      <w:pPr>
        <w:pStyle w:val="ConsPlusNormal"/>
        <w:spacing w:before="220"/>
        <w:ind w:firstLine="540"/>
        <w:jc w:val="both"/>
      </w:pPr>
      <w: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0C0A9B" w:rsidRDefault="000C0A9B">
      <w:pPr>
        <w:pStyle w:val="ConsPlusNormal"/>
        <w:jc w:val="both"/>
      </w:pPr>
    </w:p>
    <w:p w:rsidR="000C0A9B" w:rsidRDefault="000C0A9B">
      <w:pPr>
        <w:pStyle w:val="ConsPlusNormal"/>
        <w:jc w:val="center"/>
      </w:pPr>
      <w:bookmarkStart w:id="32" w:name="P340"/>
      <w:bookmarkEnd w:id="32"/>
      <w:r w:rsidRPr="00435FAF">
        <w:rPr>
          <w:position w:val="-30"/>
        </w:rPr>
        <w:pict>
          <v:shape id="_x0000_i1082" style="width:198pt;height:38.25pt" coordsize="" o:spt="100" adj="0,,0" path="" filled="f" stroked="f">
            <v:stroke joinstyle="miter"/>
            <v:imagedata r:id="rId92" o:title="base_2_183091_349"/>
            <v:formulas/>
            <v:path o:connecttype="segments"/>
          </v:shape>
        </w:pict>
      </w:r>
      <w:r>
        <w:t>, (12)</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proofErr w:type="gramStart"/>
      <w:r>
        <w:t>ЭК</w:t>
      </w:r>
      <w:proofErr w:type="gramEnd"/>
      <w:r>
        <w:t xml:space="preserve"> - экономия расходов, включаемая в необходимую валовую выручку в течение очередного долгосрочного периода регулирования, тыс. руб.;</w:t>
      </w:r>
    </w:p>
    <w:p w:rsidR="000C0A9B" w:rsidRDefault="000C0A9B">
      <w:pPr>
        <w:pStyle w:val="ConsPlusNormal"/>
        <w:spacing w:before="220"/>
        <w:ind w:firstLine="540"/>
        <w:jc w:val="both"/>
      </w:pPr>
      <w: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348" w:history="1">
        <w:r>
          <w:rPr>
            <w:color w:val="0000FF"/>
          </w:rPr>
          <w:t>пунктом 57</w:t>
        </w:r>
      </w:hyperlink>
      <w:r>
        <w:t xml:space="preserve"> настоящих Методических указаний, тыс. руб.;</w:t>
      </w:r>
    </w:p>
    <w:p w:rsidR="000C0A9B" w:rsidRDefault="000C0A9B">
      <w:pPr>
        <w:pStyle w:val="ConsPlusNormal"/>
        <w:spacing w:before="220"/>
        <w:ind w:firstLine="540"/>
        <w:jc w:val="both"/>
      </w:pPr>
      <w: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364" w:history="1">
        <w:r>
          <w:rPr>
            <w:color w:val="0000FF"/>
          </w:rPr>
          <w:t>пунктом 58</w:t>
        </w:r>
      </w:hyperlink>
      <w:r>
        <w:t xml:space="preserve"> настоящих Методических указаний, тыс. руб.;</w:t>
      </w:r>
    </w:p>
    <w:p w:rsidR="000C0A9B" w:rsidRDefault="000C0A9B">
      <w:pPr>
        <w:pStyle w:val="ConsPlusNormal"/>
        <w:spacing w:before="220"/>
        <w:ind w:firstLine="540"/>
        <w:jc w:val="both"/>
      </w:pPr>
      <w:r>
        <w:t>i0 - первый год очередного долгосрочного периода регулирования;</w:t>
      </w:r>
    </w:p>
    <w:p w:rsidR="000C0A9B" w:rsidRDefault="000C0A9B">
      <w:pPr>
        <w:pStyle w:val="ConsPlusNormal"/>
        <w:spacing w:before="220"/>
        <w:ind w:firstLine="540"/>
        <w:jc w:val="both"/>
      </w:pPr>
      <w:r w:rsidRPr="00435FAF">
        <w:rPr>
          <w:position w:val="-14"/>
        </w:rPr>
        <w:pict>
          <v:shape id="_x0000_i1083" style="width:37.5pt;height:21.75pt" coordsize="" o:spt="100" adj="0,,0" path="" filled="f" stroked="f">
            <v:stroke joinstyle="miter"/>
            <v:imagedata r:id="rId93" o:title="base_2_183091_350"/>
            <v:formulas/>
            <v:path o:connecttype="segments"/>
          </v:shape>
        </w:pict>
      </w:r>
      <w:r>
        <w:t xml:space="preserve"> - значение индекса потребительских цен в j-м году.</w:t>
      </w:r>
    </w:p>
    <w:p w:rsidR="000C0A9B" w:rsidRDefault="000C0A9B">
      <w:pPr>
        <w:pStyle w:val="ConsPlusNormal"/>
        <w:spacing w:before="220"/>
        <w:ind w:firstLine="540"/>
        <w:jc w:val="both"/>
      </w:pPr>
      <w:bookmarkStart w:id="33" w:name="P348"/>
      <w:bookmarkEnd w:id="33"/>
      <w:r>
        <w:t>57. Экономия операционных расходов, учитываемая в очередном долгосрочном периоде регулирования, рассчитывается по формулам:</w:t>
      </w:r>
    </w:p>
    <w:p w:rsidR="000C0A9B" w:rsidRDefault="000C0A9B">
      <w:pPr>
        <w:pStyle w:val="ConsPlusNormal"/>
        <w:spacing w:before="220"/>
        <w:ind w:firstLine="540"/>
        <w:jc w:val="both"/>
      </w:pPr>
      <w:r>
        <w:t>Для первого года очередного долгосрочного периода регулирования:</w:t>
      </w:r>
    </w:p>
    <w:p w:rsidR="000C0A9B" w:rsidRDefault="000C0A9B">
      <w:pPr>
        <w:pStyle w:val="ConsPlusNormal"/>
        <w:jc w:val="both"/>
      </w:pPr>
    </w:p>
    <w:p w:rsidR="000C0A9B" w:rsidRDefault="000C0A9B">
      <w:pPr>
        <w:pStyle w:val="ConsPlusNormal"/>
        <w:jc w:val="center"/>
      </w:pPr>
      <w:r w:rsidRPr="00435FAF">
        <w:rPr>
          <w:position w:val="-58"/>
        </w:rPr>
        <w:pict>
          <v:shape id="_x0000_i1084" style="width:440.25pt;height:72.75pt" coordsize="" o:spt="100" adj="0,,0" path="" filled="f" stroked="f">
            <v:stroke joinstyle="miter"/>
            <v:imagedata r:id="rId94" o:title="base_2_183091_351"/>
            <v:formulas/>
            <v:path o:connecttype="segments"/>
          </v:shape>
        </w:pict>
      </w:r>
      <w:r>
        <w:t>, (13)</w:t>
      </w:r>
    </w:p>
    <w:p w:rsidR="000C0A9B" w:rsidRDefault="000C0A9B">
      <w:pPr>
        <w:pStyle w:val="ConsPlusNormal"/>
        <w:jc w:val="both"/>
      </w:pPr>
    </w:p>
    <w:p w:rsidR="000C0A9B" w:rsidRDefault="000C0A9B">
      <w:pPr>
        <w:pStyle w:val="ConsPlusNormal"/>
        <w:ind w:firstLine="540"/>
        <w:jc w:val="both"/>
      </w:pPr>
      <w:r>
        <w:t>Для второго и последующих годов очередного долгосрочного периода регулирования:</w:t>
      </w:r>
    </w:p>
    <w:p w:rsidR="000C0A9B" w:rsidRDefault="000C0A9B">
      <w:pPr>
        <w:pStyle w:val="ConsPlusNormal"/>
        <w:jc w:val="both"/>
      </w:pPr>
    </w:p>
    <w:p w:rsidR="000C0A9B" w:rsidRDefault="000C0A9B">
      <w:pPr>
        <w:pStyle w:val="ConsPlusNormal"/>
        <w:jc w:val="center"/>
      </w:pPr>
      <w:r w:rsidRPr="00435FAF">
        <w:rPr>
          <w:position w:val="-24"/>
        </w:rPr>
        <w:lastRenderedPageBreak/>
        <w:pict>
          <v:shape id="_x0000_i1085" style="width:165.75pt;height:36pt" coordsize="" o:spt="100" adj="0,,0" path="" filled="f" stroked="f">
            <v:stroke joinstyle="miter"/>
            <v:imagedata r:id="rId95" o:title="base_2_183091_352"/>
            <v:formulas/>
            <v:path o:connecttype="segments"/>
          </v:shape>
        </w:pict>
      </w:r>
      <w:r>
        <w:t>, (13.1)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i1 - последний год текущего долгосрочного периода регулирования;</w:t>
      </w:r>
    </w:p>
    <w:p w:rsidR="000C0A9B" w:rsidRDefault="000C0A9B">
      <w:pPr>
        <w:pStyle w:val="ConsPlusNormal"/>
        <w:spacing w:before="220"/>
        <w:ind w:firstLine="540"/>
        <w:jc w:val="both"/>
      </w:pPr>
      <w: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0C0A9B" w:rsidRDefault="000C0A9B">
      <w:pPr>
        <w:pStyle w:val="ConsPlusNormal"/>
        <w:spacing w:before="220"/>
        <w:ind w:firstLine="540"/>
        <w:jc w:val="both"/>
      </w:pPr>
      <w: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0C0A9B" w:rsidRDefault="000C0A9B">
      <w:pPr>
        <w:pStyle w:val="ConsPlusNormal"/>
        <w:spacing w:before="220"/>
        <w:ind w:firstLine="540"/>
        <w:jc w:val="both"/>
      </w:pPr>
      <w:r w:rsidRPr="00435FAF">
        <w:rPr>
          <w:position w:val="-12"/>
        </w:rPr>
        <w:pict>
          <v:shape id="_x0000_i1086" style="width:40.5pt;height:19.5pt" coordsize="" o:spt="100" adj="0,,0" path="" filled="f" stroked="f">
            <v:stroke joinstyle="miter"/>
            <v:imagedata r:id="rId96" o:title="base_2_183091_353"/>
            <v:formulas/>
            <v:path o:connecttype="segments"/>
          </v:shape>
        </w:pict>
      </w:r>
      <w: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sidRPr="00435FAF">
        <w:rPr>
          <w:position w:val="-12"/>
        </w:rPr>
        <w:pict>
          <v:shape id="_x0000_i1087" style="width:50.25pt;height:19.5pt" coordsize="" o:spt="100" adj="0,,0" path="" filled="f" stroked="f">
            <v:stroke joinstyle="miter"/>
            <v:imagedata r:id="rId97" o:title="base_2_183091_354"/>
            <v:formulas/>
            <v:path o:connecttype="segments"/>
          </v:shape>
        </w:pict>
      </w:r>
      <w:r>
        <w:t xml:space="preserve"> принимается </w:t>
      </w:r>
      <w:proofErr w:type="gramStart"/>
      <w:r>
        <w:t>равным</w:t>
      </w:r>
      <w:proofErr w:type="gramEnd"/>
      <w:r>
        <w:t xml:space="preserve"> нулю;</w:t>
      </w:r>
    </w:p>
    <w:p w:rsidR="000C0A9B" w:rsidRDefault="000C0A9B">
      <w:pPr>
        <w:pStyle w:val="ConsPlusNormal"/>
        <w:spacing w:before="220"/>
        <w:ind w:firstLine="540"/>
        <w:jc w:val="both"/>
      </w:pPr>
      <w:r w:rsidRPr="00435FAF">
        <w:rPr>
          <w:position w:val="-12"/>
        </w:rPr>
        <w:pict>
          <v:shape id="_x0000_i1088" style="width:39.75pt;height:19.5pt" coordsize="" o:spt="100" adj="0,,0" path="" filled="f" stroked="f">
            <v:stroke joinstyle="miter"/>
            <v:imagedata r:id="rId98" o:title="base_2_183091_355"/>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0C0A9B" w:rsidRDefault="000C0A9B">
      <w:pPr>
        <w:pStyle w:val="ConsPlusNormal"/>
        <w:spacing w:before="220"/>
        <w:ind w:firstLine="540"/>
        <w:jc w:val="both"/>
      </w:pPr>
      <w:r w:rsidRPr="00435FAF">
        <w:rPr>
          <w:position w:val="-12"/>
        </w:rPr>
        <w:pict>
          <v:shape id="_x0000_i1089" style="width:46.5pt;height:19.5pt" coordsize="" o:spt="100" adj="0,,0" path="" filled="f" stroked="f">
            <v:stroke joinstyle="miter"/>
            <v:imagedata r:id="rId99" o:title="base_2_183091_356"/>
            <v:formulas/>
            <v:path o:connecttype="segments"/>
          </v:shape>
        </w:pict>
      </w:r>
      <w:r>
        <w:t xml:space="preserve">, </w:t>
      </w:r>
      <w:r w:rsidRPr="00435FAF">
        <w:rPr>
          <w:position w:val="-12"/>
        </w:rPr>
        <w:pict>
          <v:shape id="_x0000_i1090" style="width:46.5pt;height:19.5pt" coordsize="" o:spt="100" adj="0,,0" path="" filled="f" stroked="f">
            <v:stroke joinstyle="miter"/>
            <v:imagedata r:id="rId100" o:title="base_2_183091_357"/>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0C0A9B" w:rsidRDefault="000C0A9B">
      <w:pPr>
        <w:pStyle w:val="ConsPlusNormal"/>
        <w:spacing w:before="220"/>
        <w:ind w:firstLine="540"/>
        <w:jc w:val="both"/>
      </w:pPr>
      <w:bookmarkStart w:id="34" w:name="P364"/>
      <w:bookmarkEnd w:id="34"/>
      <w: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0C0A9B" w:rsidRDefault="000C0A9B">
      <w:pPr>
        <w:pStyle w:val="ConsPlusNormal"/>
        <w:spacing w:before="220"/>
        <w:ind w:firstLine="540"/>
        <w:jc w:val="both"/>
      </w:pPr>
      <w:r>
        <w:t>Для первого года очередного долгосрочного периода регулирования:</w:t>
      </w:r>
    </w:p>
    <w:p w:rsidR="000C0A9B" w:rsidRDefault="000C0A9B">
      <w:pPr>
        <w:pStyle w:val="ConsPlusNormal"/>
        <w:jc w:val="both"/>
      </w:pPr>
    </w:p>
    <w:p w:rsidR="000C0A9B" w:rsidRDefault="000C0A9B">
      <w:pPr>
        <w:pStyle w:val="ConsPlusNormal"/>
        <w:jc w:val="center"/>
      </w:pPr>
      <w:r w:rsidRPr="00435FAF">
        <w:rPr>
          <w:position w:val="-54"/>
        </w:rPr>
        <w:pict>
          <v:shape id="_x0000_i1091" style="width:537.75pt;height:69.75pt" coordsize="" o:spt="100" adj="0,,0" path="" filled="f" stroked="f">
            <v:stroke joinstyle="miter"/>
            <v:imagedata r:id="rId101" o:title="base_2_183091_358"/>
            <v:formulas/>
            <v:path o:connecttype="segments"/>
          </v:shape>
        </w:pict>
      </w:r>
      <w:r>
        <w:t>, (14)</w:t>
      </w:r>
    </w:p>
    <w:p w:rsidR="000C0A9B" w:rsidRDefault="000C0A9B">
      <w:pPr>
        <w:pStyle w:val="ConsPlusNormal"/>
        <w:jc w:val="both"/>
      </w:pPr>
    </w:p>
    <w:p w:rsidR="000C0A9B" w:rsidRDefault="000C0A9B">
      <w:pPr>
        <w:pStyle w:val="ConsPlusNormal"/>
        <w:ind w:firstLine="540"/>
        <w:jc w:val="both"/>
      </w:pPr>
      <w:r>
        <w:t>Для второго и последующих годов очередного долгосрочного периода регулирования:</w:t>
      </w:r>
    </w:p>
    <w:p w:rsidR="000C0A9B" w:rsidRDefault="000C0A9B">
      <w:pPr>
        <w:pStyle w:val="ConsPlusNormal"/>
        <w:jc w:val="both"/>
      </w:pPr>
    </w:p>
    <w:p w:rsidR="000C0A9B" w:rsidRDefault="000C0A9B">
      <w:pPr>
        <w:pStyle w:val="ConsPlusNormal"/>
        <w:jc w:val="center"/>
      </w:pPr>
      <w:r w:rsidRPr="00435FAF">
        <w:rPr>
          <w:position w:val="-24"/>
        </w:rPr>
        <w:pict>
          <v:shape id="_x0000_i1092" style="width:2in;height:36pt" coordsize="" o:spt="100" adj="0,,0" path="" filled="f" stroked="f">
            <v:stroke joinstyle="miter"/>
            <v:imagedata r:id="rId102" o:title="base_2_183091_359"/>
            <v:formulas/>
            <v:path o:connecttype="segments"/>
          </v:shape>
        </w:pict>
      </w:r>
      <w:r>
        <w:t>, (14.1)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i1 - последний год текущего долгосрочного периода регулирования, за который имеются фактические данные;</w:t>
      </w:r>
    </w:p>
    <w:p w:rsidR="000C0A9B" w:rsidRDefault="000C0A9B">
      <w:pPr>
        <w:pStyle w:val="ConsPlusNormal"/>
        <w:spacing w:before="220"/>
        <w:ind w:firstLine="540"/>
        <w:jc w:val="both"/>
      </w:pPr>
      <w:r>
        <w:t xml:space="preserve">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w:t>
      </w:r>
      <w:r>
        <w:lastRenderedPageBreak/>
        <w:t>Величина экономии принимается равной нулю, если расчет дает отрицательное значение;</w:t>
      </w:r>
    </w:p>
    <w:p w:rsidR="000C0A9B" w:rsidRDefault="000C0A9B">
      <w:pPr>
        <w:pStyle w:val="ConsPlusNormal"/>
        <w:spacing w:before="220"/>
        <w:ind w:firstLine="540"/>
        <w:jc w:val="both"/>
      </w:pPr>
      <w: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0C0A9B" w:rsidRDefault="000C0A9B">
      <w:pPr>
        <w:pStyle w:val="ConsPlusNormal"/>
        <w:spacing w:before="220"/>
        <w:ind w:firstLine="540"/>
        <w:jc w:val="both"/>
      </w:pPr>
      <w:r w:rsidRPr="00435FAF">
        <w:rPr>
          <w:position w:val="-12"/>
        </w:rPr>
        <w:pict>
          <v:shape id="_x0000_i1093" style="width:36pt;height:19.5pt" coordsize="" o:spt="100" adj="0,,0" path="" filled="f" stroked="f">
            <v:stroke joinstyle="miter"/>
            <v:imagedata r:id="rId103" o:title="base_2_183091_360"/>
            <v:formulas/>
            <v:path o:connecttype="segments"/>
          </v:shape>
        </w:pict>
      </w:r>
      <w:r>
        <w:t xml:space="preserve"> </w:t>
      </w:r>
      <w:proofErr w:type="gramStart"/>
      <w:r>
        <w:t xml:space="preserve">-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394" w:history="1">
        <w:r>
          <w:rPr>
            <w:color w:val="0000FF"/>
          </w:rPr>
          <w:t>пунктом 60</w:t>
        </w:r>
      </w:hyperlink>
      <w: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sidRPr="00435FAF">
        <w:rPr>
          <w:position w:val="-12"/>
        </w:rPr>
        <w:pict>
          <v:shape id="_x0000_i1094" style="width:40.5pt;height:19.5pt" coordsize="" o:spt="100" adj="0,,0" path="" filled="f" stroked="f">
            <v:stroke joinstyle="miter"/>
            <v:imagedata r:id="rId104" o:title="base_2_183091_361"/>
            <v:formulas/>
            <v:path o:connecttype="segments"/>
          </v:shape>
        </w:pict>
      </w:r>
      <w:r>
        <w:t xml:space="preserve"> принимается равным нулю;</w:t>
      </w:r>
      <w:proofErr w:type="gramEnd"/>
    </w:p>
    <w:p w:rsidR="000C0A9B" w:rsidRDefault="000C0A9B">
      <w:pPr>
        <w:pStyle w:val="ConsPlusNormal"/>
        <w:spacing w:before="220"/>
        <w:ind w:firstLine="540"/>
        <w:jc w:val="both"/>
      </w:pPr>
      <w:r w:rsidRPr="00435FAF">
        <w:rPr>
          <w:position w:val="-12"/>
        </w:rPr>
        <w:pict>
          <v:shape id="_x0000_i1095" style="width:39.75pt;height:19.5pt" coordsize="" o:spt="100" adj="0,,0" path="" filled="f" stroked="f">
            <v:stroke joinstyle="miter"/>
            <v:imagedata r:id="rId105" o:title="base_2_183091_362"/>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0C0A9B" w:rsidRDefault="000C0A9B">
      <w:pPr>
        <w:pStyle w:val="ConsPlusNormal"/>
        <w:spacing w:before="220"/>
        <w:ind w:firstLine="540"/>
        <w:jc w:val="both"/>
      </w:pPr>
      <w:r w:rsidRPr="00435FAF">
        <w:rPr>
          <w:position w:val="-12"/>
        </w:rPr>
        <w:pict>
          <v:shape id="_x0000_i1096" style="width:46.5pt;height:19.5pt" coordsize="" o:spt="100" adj="0,,0" path="" filled="f" stroked="f">
            <v:stroke joinstyle="miter"/>
            <v:imagedata r:id="rId106" o:title="base_2_183091_363"/>
            <v:formulas/>
            <v:path o:connecttype="segments"/>
          </v:shape>
        </w:pict>
      </w:r>
      <w:r>
        <w:t xml:space="preserve">, </w:t>
      </w:r>
      <w:r w:rsidRPr="00435FAF">
        <w:rPr>
          <w:position w:val="-12"/>
        </w:rPr>
        <w:pict>
          <v:shape id="_x0000_i1097" style="width:46.5pt;height:19.5pt" coordsize="" o:spt="100" adj="0,,0" path="" filled="f" stroked="f">
            <v:stroke joinstyle="miter"/>
            <v:imagedata r:id="rId107" o:title="base_2_183091_364"/>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0C0A9B" w:rsidRDefault="000C0A9B">
      <w:pPr>
        <w:pStyle w:val="ConsPlusNormal"/>
        <w:spacing w:before="220"/>
        <w:ind w:firstLine="540"/>
        <w:jc w:val="both"/>
      </w:pPr>
      <w:r>
        <w:t>Прирост экономии от снижения потребления энергетических ресурсов и воды в последний 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0C0A9B" w:rsidRDefault="000C0A9B">
      <w:pPr>
        <w:pStyle w:val="ConsPlusNormal"/>
        <w:spacing w:before="220"/>
        <w:ind w:firstLine="540"/>
        <w:jc w:val="both"/>
      </w:pPr>
      <w:r>
        <w:t>59. Прирост экономии операционных расходов за прошедший год рассчитывается по формулам:</w:t>
      </w:r>
    </w:p>
    <w:p w:rsidR="000C0A9B" w:rsidRDefault="000C0A9B">
      <w:pPr>
        <w:pStyle w:val="ConsPlusNormal"/>
        <w:jc w:val="both"/>
      </w:pPr>
    </w:p>
    <w:p w:rsidR="000C0A9B" w:rsidRDefault="000C0A9B">
      <w:pPr>
        <w:pStyle w:val="ConsPlusNormal"/>
        <w:jc w:val="center"/>
      </w:pPr>
      <w:r w:rsidRPr="00435FAF">
        <w:rPr>
          <w:position w:val="-12"/>
        </w:rPr>
        <w:pict>
          <v:shape id="_x0000_i1098" style="width:516.75pt;height:21.75pt" coordsize="" o:spt="100" adj="0,,0" path="" filled="f" stroked="f">
            <v:stroke joinstyle="miter"/>
            <v:imagedata r:id="rId108" o:title="base_2_183091_365"/>
            <v:formulas/>
            <v:path o:connecttype="segments"/>
          </v:shape>
        </w:pict>
      </w:r>
      <w:r>
        <w:t>, (15)</w:t>
      </w:r>
    </w:p>
    <w:p w:rsidR="000C0A9B" w:rsidRDefault="000C0A9B">
      <w:pPr>
        <w:pStyle w:val="ConsPlusNormal"/>
        <w:jc w:val="both"/>
      </w:pPr>
    </w:p>
    <w:p w:rsidR="000C0A9B" w:rsidRDefault="000C0A9B">
      <w:pPr>
        <w:pStyle w:val="ConsPlusNormal"/>
        <w:jc w:val="center"/>
      </w:pPr>
      <w:r w:rsidRPr="00435FAF">
        <w:rPr>
          <w:position w:val="-12"/>
        </w:rPr>
        <w:pict>
          <v:shape id="_x0000_i1099" style="width:118.5pt;height:21.75pt" coordsize="" o:spt="100" adj="0,,0" path="" filled="f" stroked="f">
            <v:stroke joinstyle="miter"/>
            <v:imagedata r:id="rId109" o:title="base_2_183091_366"/>
            <v:formulas/>
            <v:path o:connecttype="segments"/>
          </v:shape>
        </w:pict>
      </w:r>
      <w:r>
        <w:t>, (15.1)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i0 - первый год текущего долгосрочного периода регулирования;</w:t>
      </w:r>
    </w:p>
    <w:p w:rsidR="000C0A9B" w:rsidRDefault="000C0A9B">
      <w:pPr>
        <w:pStyle w:val="ConsPlusNormal"/>
        <w:spacing w:before="220"/>
        <w:ind w:firstLine="540"/>
        <w:jc w:val="both"/>
      </w:pPr>
      <w:r w:rsidRPr="00435FAF">
        <w:rPr>
          <w:position w:val="-12"/>
        </w:rPr>
        <w:pict>
          <v:shape id="_x0000_i1100" style="width:40.5pt;height:19.5pt" coordsize="" o:spt="100" adj="0,,0" path="" filled="f" stroked="f">
            <v:stroke joinstyle="miter"/>
            <v:imagedata r:id="rId110" o:title="base_2_183091_367"/>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0C0A9B" w:rsidRDefault="000C0A9B">
      <w:pPr>
        <w:pStyle w:val="ConsPlusNormal"/>
        <w:spacing w:before="220"/>
        <w:ind w:firstLine="540"/>
        <w:jc w:val="both"/>
      </w:pPr>
      <w:r w:rsidRPr="00435FAF">
        <w:rPr>
          <w:position w:val="-12"/>
        </w:rPr>
        <w:pict>
          <v:shape id="_x0000_i1101" style="width:23.25pt;height:19.5pt" coordsize="" o:spt="100" adj="0,,0" path="" filled="f" stroked="f">
            <v:stroke joinstyle="miter"/>
            <v:imagedata r:id="rId111" o:title="base_2_183091_368"/>
            <v:formulas/>
            <v:path o:connecttype="segments"/>
          </v:shape>
        </w:pict>
      </w:r>
      <w:r>
        <w:t xml:space="preserve"> - операционные расходы в i-м году, определяемые в соответствии с </w:t>
      </w:r>
      <w:hyperlink w:anchor="P276" w:history="1">
        <w:r>
          <w:rPr>
            <w:color w:val="0000FF"/>
          </w:rPr>
          <w:t>формулой 8</w:t>
        </w:r>
      </w:hyperlink>
      <w: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0C0A9B" w:rsidRDefault="000C0A9B">
      <w:pPr>
        <w:pStyle w:val="ConsPlusNormal"/>
        <w:spacing w:before="220"/>
        <w:ind w:firstLine="540"/>
        <w:jc w:val="both"/>
      </w:pPr>
      <w:r w:rsidRPr="00435FAF">
        <w:rPr>
          <w:position w:val="-12"/>
        </w:rPr>
        <w:pict>
          <v:shape id="_x0000_i1102" style="width:26.25pt;height:21.75pt" coordsize="" o:spt="100" adj="0,,0" path="" filled="f" stroked="f">
            <v:stroke joinstyle="miter"/>
            <v:imagedata r:id="rId112" o:title="base_2_183091_369"/>
            <v:formulas/>
            <v:path o:connecttype="segments"/>
          </v:shape>
        </w:pict>
      </w:r>
      <w:r>
        <w:t xml:space="preserve"> - фактические операционные расходы в </w:t>
      </w:r>
      <w:proofErr w:type="spellStart"/>
      <w:r>
        <w:t>i</w:t>
      </w:r>
      <w:proofErr w:type="spellEnd"/>
      <w:r>
        <w:t xml:space="preserve">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0C0A9B" w:rsidRDefault="000C0A9B">
      <w:pPr>
        <w:pStyle w:val="ConsPlusNormal"/>
        <w:spacing w:before="220"/>
        <w:ind w:firstLine="540"/>
        <w:jc w:val="both"/>
      </w:pPr>
      <w:r w:rsidRPr="00435FAF">
        <w:rPr>
          <w:position w:val="-12"/>
        </w:rPr>
        <w:pict>
          <v:shape id="_x0000_i1103" style="width:28.5pt;height:19.5pt" coordsize="" o:spt="100" adj="0,,0" path="" filled="f" stroked="f">
            <v:stroke joinstyle="miter"/>
            <v:imagedata r:id="rId113" o:title="base_2_183091_370"/>
            <v:formulas/>
            <v:path o:connecttype="segments"/>
          </v:shape>
        </w:pict>
      </w:r>
      <w:r>
        <w:t xml:space="preserve"> - базовый уровень операционных расходов, установленный на долгосрочный период </w:t>
      </w:r>
      <w:r>
        <w:lastRenderedPageBreak/>
        <w:t>регулирования, тыс. руб.;</w:t>
      </w:r>
    </w:p>
    <w:p w:rsidR="000C0A9B" w:rsidRDefault="000C0A9B">
      <w:pPr>
        <w:pStyle w:val="ConsPlusNormal"/>
        <w:spacing w:before="220"/>
        <w:ind w:firstLine="540"/>
        <w:jc w:val="both"/>
      </w:pPr>
      <w:r w:rsidRPr="00435FAF">
        <w:rPr>
          <w:position w:val="-12"/>
        </w:rPr>
        <w:pict>
          <v:shape id="_x0000_i1104" style="width:46.5pt;height:19.5pt" coordsize="" o:spt="100" adj="0,,0" path="" filled="f" stroked="f">
            <v:stroke joinstyle="miter"/>
            <v:imagedata r:id="rId114" o:title="base_2_183091_371"/>
            <v:formulas/>
            <v:path o:connecttype="segments"/>
          </v:shape>
        </w:pict>
      </w:r>
      <w:r>
        <w:t xml:space="preserve">, </w:t>
      </w:r>
      <w:r w:rsidRPr="00435FAF">
        <w:rPr>
          <w:position w:val="-12"/>
        </w:rPr>
        <w:pict>
          <v:shape id="_x0000_i1105" style="width:37.5pt;height:19.5pt" coordsize="" o:spt="100" adj="0,,0" path="" filled="f" stroked="f">
            <v:stroke joinstyle="miter"/>
            <v:imagedata r:id="rId115" o:title="base_2_183091_372"/>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0C0A9B" w:rsidRDefault="000C0A9B">
      <w:pPr>
        <w:pStyle w:val="ConsPlusNormal"/>
        <w:spacing w:before="220"/>
        <w:ind w:firstLine="540"/>
        <w:jc w:val="both"/>
      </w:pPr>
      <w:bookmarkStart w:id="35" w:name="P394"/>
      <w:bookmarkEnd w:id="35"/>
      <w:r>
        <w:t>60. Прирост экономии средств от снижения потребления энергетических ресурсов и холодной воды за прошедший год рассчитывается по формуле:</w:t>
      </w:r>
    </w:p>
    <w:p w:rsidR="000C0A9B" w:rsidRDefault="000C0A9B">
      <w:pPr>
        <w:pStyle w:val="ConsPlusNormal"/>
        <w:jc w:val="both"/>
      </w:pPr>
    </w:p>
    <w:p w:rsidR="000C0A9B" w:rsidRDefault="000C0A9B">
      <w:pPr>
        <w:pStyle w:val="ConsPlusNormal"/>
        <w:jc w:val="center"/>
      </w:pPr>
      <w:r w:rsidRPr="00435FAF">
        <w:rPr>
          <w:position w:val="-16"/>
        </w:rPr>
        <w:pict>
          <v:shape id="_x0000_i1106" style="width:215.25pt;height:24pt" coordsize="" o:spt="100" adj="0,,0" path="" filled="f" stroked="f">
            <v:stroke joinstyle="miter"/>
            <v:imagedata r:id="rId116" o:title="base_2_183091_373"/>
            <v:formulas/>
            <v:path o:connecttype="segments"/>
          </v:shape>
        </w:pict>
      </w:r>
      <w:r>
        <w:t>, (16)</w:t>
      </w:r>
    </w:p>
    <w:p w:rsidR="000C0A9B" w:rsidRDefault="000C0A9B">
      <w:pPr>
        <w:pStyle w:val="ConsPlusNormal"/>
        <w:jc w:val="both"/>
      </w:pPr>
    </w:p>
    <w:p w:rsidR="000C0A9B" w:rsidRDefault="000C0A9B">
      <w:pPr>
        <w:pStyle w:val="ConsPlusNormal"/>
        <w:jc w:val="center"/>
      </w:pPr>
      <w:r w:rsidRPr="00435FAF">
        <w:rPr>
          <w:position w:val="-16"/>
        </w:rPr>
        <w:pict>
          <v:shape id="_x0000_i1107" style="width:210pt;height:24pt" coordsize="" o:spt="100" adj="0,,0" path="" filled="f" stroked="f">
            <v:stroke joinstyle="miter"/>
            <v:imagedata r:id="rId117" o:title="base_2_183091_374"/>
            <v:formulas/>
            <v:path o:connecttype="segments"/>
          </v:shape>
        </w:pict>
      </w:r>
      <w:r>
        <w:t>, (16.1)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08" style="width:36pt;height:19.5pt" coordsize="" o:spt="100" adj="0,,0" path="" filled="f" stroked="f">
            <v:stroke joinstyle="miter"/>
            <v:imagedata r:id="rId118" o:title="base_2_183091_375"/>
            <v:formulas/>
            <v:path o:connecttype="segments"/>
          </v:shape>
        </w:pict>
      </w:r>
      <w:r>
        <w:t xml:space="preserve"> - прирост экономии от снижения потребления энергетических ресурсов в i-м году;</w:t>
      </w:r>
    </w:p>
    <w:p w:rsidR="000C0A9B" w:rsidRDefault="000C0A9B">
      <w:pPr>
        <w:pStyle w:val="ConsPlusNormal"/>
        <w:spacing w:before="220"/>
        <w:ind w:firstLine="540"/>
        <w:jc w:val="both"/>
      </w:pPr>
      <w:r w:rsidRPr="00435FAF">
        <w:rPr>
          <w:position w:val="-14"/>
        </w:rPr>
        <w:pict>
          <v:shape id="_x0000_i1109" style="width:39.75pt;height:21.75pt" coordsize="" o:spt="100" adj="0,,0" path="" filled="f" stroked="f">
            <v:stroke joinstyle="miter"/>
            <v:imagedata r:id="rId119" o:title="base_2_183091_376"/>
            <v:formulas/>
            <v:path o:connecttype="segments"/>
          </v:shape>
        </w:pict>
      </w:r>
      <w:r>
        <w:t xml:space="preserve"> - прирост экономии от снижения потребления </w:t>
      </w:r>
      <w:proofErr w:type="spellStart"/>
      <w:r>
        <w:t>z</w:t>
      </w:r>
      <w:proofErr w:type="spellEnd"/>
      <w:r>
        <w:t xml:space="preserve"> - энергетического ресурса, холодной воды в i-м году;</w:t>
      </w:r>
    </w:p>
    <w:p w:rsidR="000C0A9B" w:rsidRDefault="000C0A9B">
      <w:pPr>
        <w:pStyle w:val="ConsPlusNormal"/>
        <w:spacing w:before="220"/>
        <w:ind w:firstLine="540"/>
        <w:jc w:val="both"/>
      </w:pPr>
      <w:r w:rsidRPr="00435FAF">
        <w:rPr>
          <w:position w:val="-12"/>
        </w:rPr>
        <w:pict>
          <v:shape id="_x0000_i1110" style="width:40.5pt;height:21.75pt" coordsize="" o:spt="100" adj="0,,0" path="" filled="f" stroked="f">
            <v:stroke joinstyle="miter"/>
            <v:imagedata r:id="rId120" o:title="base_2_183091_377"/>
            <v:formulas/>
            <v:path o:connecttype="segments"/>
          </v:shape>
        </w:pict>
      </w:r>
      <w: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канализационную сеть, тыс. кВтч/куб. </w:t>
      </w:r>
      <w:proofErr w:type="gramStart"/>
      <w:r>
        <w:t>м</w:t>
      </w:r>
      <w:proofErr w:type="gramEnd"/>
      <w:r>
        <w:t>;</w:t>
      </w:r>
    </w:p>
    <w:p w:rsidR="000C0A9B" w:rsidRDefault="000C0A9B">
      <w:pPr>
        <w:pStyle w:val="ConsPlusNormal"/>
        <w:spacing w:before="220"/>
        <w:ind w:firstLine="540"/>
        <w:jc w:val="both"/>
      </w:pPr>
      <w:r w:rsidRPr="00435FAF">
        <w:rPr>
          <w:position w:val="-14"/>
        </w:rPr>
        <w:pict>
          <v:shape id="_x0000_i1111" style="width:39.75pt;height:21.75pt" coordsize="" o:spt="100" adj="0,,0" path="" filled="f" stroked="f">
            <v:stroke joinstyle="miter"/>
            <v:imagedata r:id="rId121" o:title="base_2_183091_378"/>
            <v:formulas/>
            <v:path o:connecttype="segments"/>
          </v:shape>
        </w:pict>
      </w:r>
      <w:r>
        <w:t xml:space="preserve"> - фактическое удельное потребление </w:t>
      </w:r>
      <w:proofErr w:type="spellStart"/>
      <w:r>
        <w:t>z</w:t>
      </w:r>
      <w:proofErr w:type="spellEnd"/>
      <w:r>
        <w:t xml:space="preserve">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0C0A9B" w:rsidRDefault="000C0A9B">
      <w:pPr>
        <w:pStyle w:val="ConsPlusNormal"/>
        <w:spacing w:before="220"/>
        <w:ind w:firstLine="540"/>
        <w:jc w:val="both"/>
      </w:pPr>
      <w:r w:rsidRPr="00435FAF">
        <w:rPr>
          <w:position w:val="-12"/>
        </w:rPr>
        <w:pict>
          <v:shape id="_x0000_i1112" style="width:37.5pt;height:21.75pt" coordsize="" o:spt="100" adj="0,,0" path="" filled="f" stroked="f">
            <v:stroke joinstyle="miter"/>
            <v:imagedata r:id="rId122" o:title="base_2_183091_379"/>
            <v:formulas/>
            <v:path o:connecttype="segments"/>
          </v:shape>
        </w:pict>
      </w:r>
      <w:r>
        <w:t xml:space="preserve"> - удельное потребление электрической энергии в году </w:t>
      </w:r>
      <w:proofErr w:type="spellStart"/>
      <w:r>
        <w:t>i</w:t>
      </w:r>
      <w:proofErr w:type="spellEnd"/>
      <w:r>
        <w:t xml:space="preserve">, установленное на соответствующий год, тыс. кВтч/куб. </w:t>
      </w:r>
      <w:proofErr w:type="gramStart"/>
      <w:r>
        <w:t>м</w:t>
      </w:r>
      <w:proofErr w:type="gramEnd"/>
      <w:r>
        <w:t>;</w:t>
      </w:r>
    </w:p>
    <w:p w:rsidR="000C0A9B" w:rsidRDefault="000C0A9B">
      <w:pPr>
        <w:pStyle w:val="ConsPlusNormal"/>
        <w:spacing w:before="220"/>
        <w:ind w:firstLine="540"/>
        <w:jc w:val="both"/>
      </w:pPr>
      <w:r w:rsidRPr="00435FAF">
        <w:rPr>
          <w:position w:val="-14"/>
        </w:rPr>
        <w:pict>
          <v:shape id="_x0000_i1113" style="width:30.75pt;height:21.75pt" coordsize="" o:spt="100" adj="0,,0" path="" filled="f" stroked="f">
            <v:stroke joinstyle="miter"/>
            <v:imagedata r:id="rId123" o:title="base_2_183091_380"/>
            <v:formulas/>
            <v:path o:connecttype="segments"/>
          </v:shape>
        </w:pict>
      </w:r>
      <w:r>
        <w:t xml:space="preserve"> - удельное потребление электрической энергии в году </w:t>
      </w:r>
      <w:proofErr w:type="spellStart"/>
      <w:r>
        <w:t>i</w:t>
      </w:r>
      <w:proofErr w:type="spellEnd"/>
      <w:r>
        <w:t xml:space="preserve">, установленное на соответствующий год, тыс. кВтч/куб. </w:t>
      </w:r>
      <w:proofErr w:type="gramStart"/>
      <w:r>
        <w:t>м</w:t>
      </w:r>
      <w:proofErr w:type="gramEnd"/>
      <w:r>
        <w:t>;</w:t>
      </w:r>
    </w:p>
    <w:p w:rsidR="000C0A9B" w:rsidRDefault="000C0A9B">
      <w:pPr>
        <w:pStyle w:val="ConsPlusNormal"/>
        <w:spacing w:before="220"/>
        <w:ind w:firstLine="540"/>
        <w:jc w:val="both"/>
      </w:pPr>
      <w:r w:rsidRPr="00435FAF">
        <w:rPr>
          <w:position w:val="-12"/>
        </w:rPr>
        <w:pict>
          <v:shape id="_x0000_i1114" style="width:21.75pt;height:21.75pt" coordsize="" o:spt="100" adj="0,,0" path="" filled="f" stroked="f">
            <v:stroke joinstyle="miter"/>
            <v:imagedata r:id="rId124" o:title="base_2_183091_381"/>
            <v:formulas/>
            <v:path o:connecttype="segments"/>
          </v:shape>
        </w:pict>
      </w:r>
      <w:r>
        <w:t xml:space="preserve"> - фактический объем воды (сточных вод), отпущенных или принятых в году i-2 в водопроводную и канализационную сеть соответственно, куб. </w:t>
      </w:r>
      <w:proofErr w:type="gramStart"/>
      <w:r>
        <w:t>м</w:t>
      </w:r>
      <w:proofErr w:type="gramEnd"/>
      <w:r>
        <w:t>;</w:t>
      </w:r>
    </w:p>
    <w:p w:rsidR="000C0A9B" w:rsidRDefault="000C0A9B">
      <w:pPr>
        <w:pStyle w:val="ConsPlusNormal"/>
        <w:spacing w:before="220"/>
        <w:ind w:firstLine="540"/>
        <w:jc w:val="both"/>
      </w:pPr>
      <w:r w:rsidRPr="00435FAF">
        <w:rPr>
          <w:position w:val="-12"/>
        </w:rPr>
        <w:pict>
          <v:shape id="_x0000_i1115" style="width:19.5pt;height:21.75pt" coordsize="" o:spt="100" adj="0,,0" path="" filled="f" stroked="f">
            <v:stroke joinstyle="miter"/>
            <v:imagedata r:id="rId125" o:title="base_2_183091_382"/>
            <v:formulas/>
            <v:path o:connecttype="segments"/>
          </v:shape>
        </w:pict>
      </w:r>
      <w:r>
        <w:t xml:space="preserve"> - объем воды (сточных вод), отпущенных или принятых в году </w:t>
      </w:r>
      <w:proofErr w:type="spellStart"/>
      <w:r>
        <w:t>i</w:t>
      </w:r>
      <w:proofErr w:type="spellEnd"/>
      <w:r>
        <w:t xml:space="preserve"> в водопроводную и канализационную сеть соответственно, учтенный при установлении тарифов, куб. </w:t>
      </w:r>
      <w:proofErr w:type="gramStart"/>
      <w:r>
        <w:t>м</w:t>
      </w:r>
      <w:proofErr w:type="gramEnd"/>
      <w:r>
        <w:t>.</w:t>
      </w:r>
    </w:p>
    <w:p w:rsidR="000C0A9B" w:rsidRDefault="000C0A9B">
      <w:pPr>
        <w:pStyle w:val="ConsPlusNormal"/>
        <w:spacing w:before="220"/>
        <w:ind w:firstLine="540"/>
        <w:jc w:val="both"/>
      </w:pPr>
      <w: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340" w:history="1">
        <w:r>
          <w:rPr>
            <w:color w:val="0000FF"/>
          </w:rPr>
          <w:t>формуле (12)</w:t>
        </w:r>
      </w:hyperlink>
      <w:r>
        <w:t>, где вместо показателей потребления электрической энергии применяются показатели потребления тепловой энергии.</w:t>
      </w:r>
    </w:p>
    <w:p w:rsidR="000C0A9B" w:rsidRDefault="000C0A9B">
      <w:pPr>
        <w:pStyle w:val="ConsPlusNormal"/>
        <w:jc w:val="both"/>
      </w:pPr>
    </w:p>
    <w:p w:rsidR="000C0A9B" w:rsidRDefault="000C0A9B">
      <w:pPr>
        <w:pStyle w:val="ConsPlusNormal"/>
        <w:jc w:val="center"/>
        <w:outlineLvl w:val="2"/>
      </w:pPr>
      <w:r>
        <w:t>VI.III. Определение размера инвестированного капитала</w:t>
      </w:r>
    </w:p>
    <w:p w:rsidR="000C0A9B" w:rsidRDefault="000C0A9B">
      <w:pPr>
        <w:pStyle w:val="ConsPlusNormal"/>
        <w:jc w:val="both"/>
      </w:pPr>
    </w:p>
    <w:p w:rsidR="000C0A9B" w:rsidRDefault="000C0A9B">
      <w:pPr>
        <w:pStyle w:val="ConsPlusNormal"/>
        <w:ind w:firstLine="540"/>
        <w:jc w:val="both"/>
      </w:pPr>
      <w: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0C0A9B" w:rsidRDefault="000C0A9B">
      <w:pPr>
        <w:pStyle w:val="ConsPlusNormal"/>
        <w:spacing w:before="220"/>
        <w:ind w:firstLine="540"/>
        <w:jc w:val="both"/>
      </w:pPr>
      <w:bookmarkStart w:id="36" w:name="P414"/>
      <w:bookmarkEnd w:id="36"/>
      <w:r>
        <w:lastRenderedPageBreak/>
        <w:t xml:space="preserve">62. </w:t>
      </w:r>
      <w:proofErr w:type="gramStart"/>
      <w:r>
        <w:t xml:space="preserve">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t>концедентом</w:t>
      </w:r>
      <w:proofErr w:type="spellEnd"/>
      <w:r>
        <w:t>), и объектов, переданных арендатору (</w:t>
      </w:r>
      <w:proofErr w:type="spellStart"/>
      <w:r>
        <w:t>концеденту</w:t>
      </w:r>
      <w:proofErr w:type="spellEnd"/>
      <w:r>
        <w:t>) по</w:t>
      </w:r>
      <w:proofErr w:type="gramEnd"/>
      <w:r>
        <w:t xml:space="preserve"> договору аренды или концессионному соглашению.</w:t>
      </w:r>
    </w:p>
    <w:p w:rsidR="000C0A9B" w:rsidRDefault="000C0A9B">
      <w:pPr>
        <w:pStyle w:val="ConsPlusNormal"/>
        <w:spacing w:before="220"/>
        <w:ind w:firstLine="540"/>
        <w:jc w:val="both"/>
      </w:pPr>
      <w:bookmarkStart w:id="37" w:name="P415"/>
      <w:bookmarkEnd w:id="37"/>
      <w:r>
        <w:t xml:space="preserve">63. </w:t>
      </w:r>
      <w:proofErr w:type="gramStart"/>
      <w:r>
        <w:t xml:space="preserve">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26" w:history="1">
        <w:r>
          <w:rPr>
            <w:color w:val="0000FF"/>
          </w:rPr>
          <w:t>Правилами</w:t>
        </w:r>
      </w:hyperlink>
      <w: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w:t>
      </w:r>
      <w:proofErr w:type="gramEnd"/>
      <w:r>
        <w:t xml:space="preserve"> </w:t>
      </w:r>
      <w:proofErr w:type="gramStart"/>
      <w:r>
        <w:t>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roofErr w:type="gramEnd"/>
    </w:p>
    <w:p w:rsidR="000C0A9B" w:rsidRDefault="000C0A9B">
      <w:pPr>
        <w:pStyle w:val="ConsPlusNormal"/>
        <w:jc w:val="both"/>
      </w:pPr>
    </w:p>
    <w:p w:rsidR="000C0A9B" w:rsidRDefault="000C0A9B">
      <w:pPr>
        <w:pStyle w:val="ConsPlusNormal"/>
        <w:jc w:val="center"/>
      </w:pPr>
      <w:bookmarkStart w:id="38" w:name="P417"/>
      <w:bookmarkEnd w:id="38"/>
      <w:r w:rsidRPr="00435FAF">
        <w:rPr>
          <w:position w:val="-12"/>
        </w:rPr>
        <w:pict>
          <v:shape id="_x0000_i1116" style="width:111.75pt;height:19.5pt" coordsize="" o:spt="100" adj="0,,0" path="" filled="f" stroked="f">
            <v:stroke joinstyle="miter"/>
            <v:imagedata r:id="rId127" o:title="base_2_183091_383"/>
            <v:formulas/>
            <v:path o:connecttype="segments"/>
          </v:shape>
        </w:pict>
      </w:r>
      <w:r>
        <w:t>, (17)</w:t>
      </w:r>
    </w:p>
    <w:p w:rsidR="000C0A9B" w:rsidRDefault="000C0A9B">
      <w:pPr>
        <w:pStyle w:val="ConsPlusNormal"/>
        <w:jc w:val="both"/>
      </w:pPr>
    </w:p>
    <w:p w:rsidR="000C0A9B" w:rsidRDefault="000C0A9B">
      <w:pPr>
        <w:pStyle w:val="ConsPlusNormal"/>
        <w:jc w:val="center"/>
      </w:pPr>
      <w:bookmarkStart w:id="39" w:name="P419"/>
      <w:bookmarkEnd w:id="39"/>
      <w:r w:rsidRPr="00435FAF">
        <w:rPr>
          <w:position w:val="-12"/>
        </w:rPr>
        <w:pict>
          <v:shape id="_x0000_i1117" style="width:174.75pt;height:21.75pt" coordsize="" o:spt="100" adj="0,,0" path="" filled="f" stroked="f">
            <v:stroke joinstyle="miter"/>
            <v:imagedata r:id="rId128" o:title="base_2_183091_384"/>
            <v:formulas/>
            <v:path o:connecttype="segments"/>
          </v:shape>
        </w:pict>
      </w:r>
      <w:r>
        <w:t>, (17.1)</w:t>
      </w:r>
    </w:p>
    <w:p w:rsidR="000C0A9B" w:rsidRDefault="000C0A9B">
      <w:pPr>
        <w:pStyle w:val="ConsPlusNormal"/>
        <w:jc w:val="both"/>
      </w:pPr>
    </w:p>
    <w:p w:rsidR="000C0A9B" w:rsidRDefault="000C0A9B">
      <w:pPr>
        <w:pStyle w:val="ConsPlusNormal"/>
        <w:jc w:val="center"/>
      </w:pPr>
      <w:r w:rsidRPr="00435FAF">
        <w:rPr>
          <w:position w:val="-12"/>
        </w:rPr>
        <w:pict>
          <v:shape id="_x0000_i1118" style="width:162.75pt;height:19.5pt" coordsize="" o:spt="100" adj="0,,0" path="" filled="f" stroked="f">
            <v:stroke joinstyle="miter"/>
            <v:imagedata r:id="rId129" o:title="base_2_183091_385"/>
            <v:formulas/>
            <v:path o:connecttype="segments"/>
          </v:shape>
        </w:pict>
      </w:r>
      <w:r>
        <w:t>, (17.2)</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0C0A9B" w:rsidRDefault="000C0A9B">
      <w:pPr>
        <w:pStyle w:val="ConsPlusNormal"/>
        <w:spacing w:before="220"/>
        <w:ind w:firstLine="540"/>
        <w:jc w:val="both"/>
      </w:pPr>
      <w:r w:rsidRPr="00435FAF">
        <w:rPr>
          <w:position w:val="-12"/>
        </w:rPr>
        <w:pict>
          <v:shape id="_x0000_i1119" style="width:25.5pt;height:19.5pt" coordsize="" o:spt="100" adj="0,,0" path="" filled="f" stroked="f">
            <v:stroke joinstyle="miter"/>
            <v:imagedata r:id="rId130" o:title="base_2_183091_386"/>
            <v:formulas/>
            <v:path o:connecttype="segments"/>
          </v:shape>
        </w:pict>
      </w:r>
      <w: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0C0A9B" w:rsidRDefault="000C0A9B">
      <w:pPr>
        <w:pStyle w:val="ConsPlusNormal"/>
        <w:spacing w:before="220"/>
        <w:ind w:firstLine="540"/>
        <w:jc w:val="both"/>
      </w:pPr>
      <w:r w:rsidRPr="00435FAF">
        <w:rPr>
          <w:position w:val="-12"/>
        </w:rPr>
        <w:pict>
          <v:shape id="_x0000_i1120" style="width:38.25pt;height:19.5pt" coordsize="" o:spt="100" adj="0,,0" path="" filled="f" stroked="f">
            <v:stroke joinstyle="miter"/>
            <v:imagedata r:id="rId131" o:title="base_2_183091_387"/>
            <v:formulas/>
            <v:path o:connecttype="segments"/>
          </v:shape>
        </w:pict>
      </w:r>
      <w:r>
        <w:t xml:space="preserve"> </w:t>
      </w:r>
      <w:proofErr w:type="gramStart"/>
      <w:r>
        <w:t>-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w:t>
      </w:r>
      <w:proofErr w:type="gramEnd"/>
      <w:r>
        <w:t xml:space="preserve">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121" style="width:46.5pt;height:19.5pt" coordsize="" o:spt="100" adj="0,,0" path="" filled="f" stroked="f">
            <v:stroke joinstyle="miter"/>
            <v:imagedata r:id="rId132" o:title="base_2_183091_388"/>
            <v:formulas/>
            <v:path o:connecttype="segments"/>
          </v:shape>
        </w:pict>
      </w:r>
      <w: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0C0A9B" w:rsidRDefault="000C0A9B">
      <w:pPr>
        <w:pStyle w:val="ConsPlusNormal"/>
        <w:spacing w:before="220"/>
        <w:ind w:firstLine="540"/>
        <w:jc w:val="both"/>
      </w:pPr>
      <w:r w:rsidRPr="00435FAF">
        <w:rPr>
          <w:position w:val="-12"/>
        </w:rPr>
        <w:pict>
          <v:shape id="_x0000_i1122" style="width:19.5pt;height:19.5pt" coordsize="" o:spt="100" adj="0,,0" path="" filled="f" stroked="f">
            <v:stroke joinstyle="miter"/>
            <v:imagedata r:id="rId133" o:title="base_2_183091_389"/>
            <v:formulas/>
            <v:path o:connecttype="segments"/>
          </v:shape>
        </w:pict>
      </w:r>
      <w:r>
        <w:t xml:space="preserve"> </w:t>
      </w:r>
      <w:proofErr w:type="gramStart"/>
      <w:r>
        <w:t xml:space="preserve">- стоимость построенных, реконструируемых, модернизируемых и введенных в </w:t>
      </w:r>
      <w:r>
        <w:lastRenderedPageBreak/>
        <w:t>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w:t>
      </w:r>
      <w:proofErr w:type="gramEnd"/>
      <w:r>
        <w:t xml:space="preserve"> </w:t>
      </w:r>
      <w:proofErr w:type="gramStart"/>
      <w:r>
        <w:t>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roofErr w:type="gramEnd"/>
    </w:p>
    <w:p w:rsidR="000C0A9B" w:rsidRDefault="000C0A9B">
      <w:pPr>
        <w:pStyle w:val="ConsPlusNormal"/>
        <w:spacing w:before="220"/>
        <w:ind w:firstLine="540"/>
        <w:jc w:val="both"/>
      </w:pPr>
      <w:proofErr w:type="gramStart"/>
      <w: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w:t>
      </w:r>
      <w:proofErr w:type="gramEnd"/>
      <w:r>
        <w:t xml:space="preserve"> </w:t>
      </w:r>
      <w:proofErr w:type="gramStart"/>
      <w:r>
        <w:t>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w:t>
      </w:r>
      <w:proofErr w:type="gramEnd"/>
      <w:r>
        <w:t xml:space="preserve"> в эксплуатацию), тыс. руб.</w:t>
      </w:r>
    </w:p>
    <w:p w:rsidR="000C0A9B" w:rsidRDefault="000C0A9B">
      <w:pPr>
        <w:pStyle w:val="ConsPlusNormal"/>
        <w:spacing w:before="220"/>
        <w:ind w:firstLine="540"/>
        <w:jc w:val="both"/>
      </w:pPr>
      <w:r w:rsidRPr="00435FAF">
        <w:rPr>
          <w:position w:val="-12"/>
        </w:rPr>
        <w:pict>
          <v:shape id="_x0000_i1123" style="width:19.5pt;height:19.5pt" coordsize="" o:spt="100" adj="0,,0" path="" filled="f" stroked="f">
            <v:stroke joinstyle="miter"/>
            <v:imagedata r:id="rId134" o:title="base_2_183091_390"/>
            <v:formulas/>
            <v:path o:connecttype="segments"/>
          </v:shape>
        </w:pict>
      </w:r>
      <w: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0C0A9B" w:rsidRDefault="000C0A9B">
      <w:pPr>
        <w:pStyle w:val="ConsPlusNormal"/>
        <w:spacing w:before="220"/>
        <w:ind w:firstLine="540"/>
        <w:jc w:val="both"/>
      </w:pPr>
      <w:r w:rsidRPr="00435FAF">
        <w:rPr>
          <w:position w:val="-12"/>
        </w:rPr>
        <w:pict>
          <v:shape id="_x0000_i1124" style="width:27.75pt;height:21.75pt" coordsize="" o:spt="100" adj="0,,0" path="" filled="f" stroked="f">
            <v:stroke joinstyle="miter"/>
            <v:imagedata r:id="rId135" o:title="base_2_183091_391"/>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0C0A9B" w:rsidRDefault="000C0A9B">
      <w:pPr>
        <w:pStyle w:val="ConsPlusNormal"/>
        <w:spacing w:before="220"/>
        <w:ind w:firstLine="540"/>
        <w:jc w:val="both"/>
      </w:pPr>
      <w:r w:rsidRPr="00435FAF">
        <w:rPr>
          <w:position w:val="-12"/>
        </w:rPr>
        <w:pict>
          <v:shape id="_x0000_i1125" style="width:28.5pt;height:19.5pt" coordsize="" o:spt="100" adj="0,,0" path="" filled="f" stroked="f">
            <v:stroke joinstyle="miter"/>
            <v:imagedata r:id="rId136" o:title="base_2_183091_392"/>
            <v:formulas/>
            <v:path o:connecttype="segments"/>
          </v:shape>
        </w:pict>
      </w:r>
      <w: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126" style="width:36pt;height:19.5pt" coordsize="" o:spt="100" adj="0,,0" path="" filled="f" stroked="f">
            <v:stroke joinstyle="miter"/>
            <v:imagedata r:id="rId137" o:title="base_2_183091_393"/>
            <v:formulas/>
            <v:path o:connecttype="segments"/>
          </v:shape>
        </w:pict>
      </w:r>
      <w:r>
        <w:t xml:space="preserve"> </w:t>
      </w:r>
      <w:proofErr w:type="gramStart"/>
      <w:r>
        <w:t xml:space="preserve">- величина выручки, полученной регулируемой организацией от применения надбавок к тарифам, установленных в соответствии с Федеральным </w:t>
      </w:r>
      <w:hyperlink r:id="rId138"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w:t>
      </w:r>
      <w:proofErr w:type="gramEnd"/>
      <w:r>
        <w:t xml:space="preserve"> </w:t>
      </w:r>
      <w:proofErr w:type="gramStart"/>
      <w:r>
        <w:t>N 43, ст. 5084; 2008, N 30 (часть II), ст. 3616; N 52 (часть I), ст. 6236; 2009, N 48, ст. 5711; N 52 (часть I), ст. 6450; 2010, N 27, ст. 3436; N 31, ст. 4160; N 31, ст. 4206; 2011, N 30 (часть I), ст. 4590; N 30 (часть I), ст. 4596;</w:t>
      </w:r>
      <w:proofErr w:type="gramEnd"/>
      <w:r>
        <w:t xml:space="preserve">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0C0A9B" w:rsidRDefault="000C0A9B">
      <w:pPr>
        <w:pStyle w:val="ConsPlusNormal"/>
        <w:spacing w:before="220"/>
        <w:ind w:firstLine="540"/>
        <w:jc w:val="both"/>
      </w:pPr>
      <w:r w:rsidRPr="00435FAF">
        <w:rPr>
          <w:position w:val="-12"/>
        </w:rPr>
        <w:lastRenderedPageBreak/>
        <w:pict>
          <v:shape id="_x0000_i1127" style="width:24pt;height:19.5pt" coordsize="" o:spt="100" adj="0,,0" path="" filled="f" stroked="f">
            <v:stroke joinstyle="miter"/>
            <v:imagedata r:id="rId139" o:title="base_2_183091_394"/>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t>модернизации</w:t>
      </w:r>
      <w:proofErr w:type="gramEnd"/>
      <w:r>
        <w:t xml:space="preserve">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0C0A9B" w:rsidRDefault="000C0A9B">
      <w:pPr>
        <w:pStyle w:val="ConsPlusNormal"/>
        <w:spacing w:before="220"/>
        <w:ind w:firstLine="540"/>
        <w:jc w:val="both"/>
      </w:pPr>
      <w:bookmarkStart w:id="40" w:name="P435"/>
      <w:bookmarkEnd w:id="40"/>
      <w:r>
        <w:t xml:space="preserve">64. </w:t>
      </w:r>
      <w:proofErr w:type="gramStart"/>
      <w:r>
        <w:t xml:space="preserve">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414" w:history="1">
        <w:r>
          <w:rPr>
            <w:color w:val="0000FF"/>
          </w:rPr>
          <w:t>пунктом 62</w:t>
        </w:r>
      </w:hyperlink>
      <w:r>
        <w:t xml:space="preserve"> настоящих Методических указаний, определяется отдельно от первоначального размера инвестированного капитала регулируемой организации</w:t>
      </w:r>
      <w:proofErr w:type="gramEnd"/>
      <w:r>
        <w:t xml:space="preserve">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0C0A9B" w:rsidRDefault="000C0A9B">
      <w:pPr>
        <w:pStyle w:val="ConsPlusNormal"/>
        <w:spacing w:before="220"/>
        <w:ind w:firstLine="540"/>
        <w:jc w:val="both"/>
      </w:pPr>
      <w:proofErr w:type="gramStart"/>
      <w:r>
        <w:t>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w:t>
      </w:r>
      <w:proofErr w:type="gramEnd"/>
      <w:r>
        <w:t xml:space="preserve">, установленных в соответствии с Федеральным </w:t>
      </w:r>
      <w:hyperlink r:id="rId140"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0C0A9B" w:rsidRDefault="000C0A9B">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415" w:history="1">
        <w:r>
          <w:rPr>
            <w:color w:val="0000FF"/>
          </w:rPr>
          <w:t>пунктом 63</w:t>
        </w:r>
      </w:hyperlink>
      <w:r>
        <w:t xml:space="preserve"> настоящих Методических указаний, и размера инвестированного капитала арендатора.</w:t>
      </w:r>
    </w:p>
    <w:p w:rsidR="000C0A9B" w:rsidRDefault="000C0A9B">
      <w:pPr>
        <w:pStyle w:val="ConsPlusNormal"/>
        <w:spacing w:before="220"/>
        <w:ind w:firstLine="540"/>
        <w:jc w:val="both"/>
      </w:pPr>
      <w: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417" w:history="1">
        <w:r>
          <w:rPr>
            <w:color w:val="0000FF"/>
          </w:rPr>
          <w:t>формулами (17)</w:t>
        </w:r>
      </w:hyperlink>
      <w:r>
        <w:t xml:space="preserve"> и </w:t>
      </w:r>
      <w:hyperlink w:anchor="P419" w:history="1">
        <w:r>
          <w:rPr>
            <w:color w:val="0000FF"/>
          </w:rPr>
          <w:t>(17.1)</w:t>
        </w:r>
      </w:hyperlink>
      <w:r>
        <w:t xml:space="preserve"> настоящих Методических указаний.</w:t>
      </w:r>
    </w:p>
    <w:p w:rsidR="000C0A9B" w:rsidRDefault="000C0A9B">
      <w:pPr>
        <w:pStyle w:val="ConsPlusNormal"/>
        <w:spacing w:before="220"/>
        <w:ind w:firstLine="540"/>
        <w:jc w:val="both"/>
      </w:pPr>
      <w:r>
        <w:t>В случае</w:t>
      </w:r>
      <w:proofErr w:type="gramStart"/>
      <w:r>
        <w:t>,</w:t>
      </w:r>
      <w:proofErr w:type="gramEnd"/>
      <w:r>
        <w:t xml:space="preserve">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0C0A9B" w:rsidRDefault="000C0A9B">
      <w:pPr>
        <w:pStyle w:val="ConsPlusNormal"/>
        <w:spacing w:before="220"/>
        <w:ind w:firstLine="540"/>
        <w:jc w:val="both"/>
      </w:pPr>
      <w: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0C0A9B" w:rsidRDefault="000C0A9B">
      <w:pPr>
        <w:pStyle w:val="ConsPlusNormal"/>
        <w:spacing w:before="220"/>
        <w:ind w:firstLine="540"/>
        <w:jc w:val="both"/>
      </w:pPr>
      <w:r>
        <w:t>--------------------------------</w:t>
      </w:r>
    </w:p>
    <w:p w:rsidR="000C0A9B" w:rsidRDefault="000C0A9B">
      <w:pPr>
        <w:pStyle w:val="ConsPlusNormal"/>
        <w:spacing w:before="220"/>
        <w:ind w:firstLine="540"/>
        <w:jc w:val="both"/>
      </w:pPr>
      <w:r>
        <w:lastRenderedPageBreak/>
        <w:t xml:space="preserve">&lt;1&gt; </w:t>
      </w:r>
      <w:hyperlink r:id="rId141" w:history="1">
        <w:r>
          <w:rPr>
            <w:color w:val="0000FF"/>
          </w:rPr>
          <w:t>Пункт 7</w:t>
        </w:r>
      </w:hyperlink>
      <w: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0C0A9B" w:rsidRDefault="000C0A9B">
      <w:pPr>
        <w:pStyle w:val="ConsPlusNormal"/>
        <w:jc w:val="both"/>
      </w:pPr>
    </w:p>
    <w:p w:rsidR="000C0A9B" w:rsidRDefault="000C0A9B">
      <w:pPr>
        <w:pStyle w:val="ConsPlusNormal"/>
        <w:ind w:firstLine="540"/>
        <w:jc w:val="both"/>
      </w:pPr>
      <w:r>
        <w:t xml:space="preserve">67. </w:t>
      </w:r>
      <w:proofErr w:type="gramStart"/>
      <w:r>
        <w:t>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w:t>
      </w:r>
      <w:proofErr w:type="gramEnd"/>
      <w:r>
        <w:t xml:space="preserve"> и инженерной инфраструктуры,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C0A9B" w:rsidRDefault="000C0A9B">
      <w:pPr>
        <w:pStyle w:val="ConsPlusNormal"/>
        <w:spacing w:before="220"/>
        <w:ind w:firstLine="540"/>
        <w:jc w:val="both"/>
      </w:pPr>
      <w:r>
        <w:t xml:space="preserve">68. При первом применении </w:t>
      </w:r>
      <w:proofErr w:type="gramStart"/>
      <w:r>
        <w:t>метода доходности инвестированного капитала база инвестированного капитала</w:t>
      </w:r>
      <w:proofErr w:type="gramEnd"/>
      <w:r>
        <w:t xml:space="preserve">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42"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0C0A9B" w:rsidRDefault="000C0A9B">
      <w:pPr>
        <w:pStyle w:val="ConsPlusNormal"/>
        <w:jc w:val="both"/>
      </w:pPr>
    </w:p>
    <w:p w:rsidR="000C0A9B" w:rsidRDefault="000C0A9B">
      <w:pPr>
        <w:pStyle w:val="ConsPlusNormal"/>
        <w:jc w:val="center"/>
      </w:pPr>
      <w:r w:rsidRPr="00435FAF">
        <w:rPr>
          <w:position w:val="-12"/>
        </w:rPr>
        <w:pict>
          <v:shape id="_x0000_i1128" style="width:344.25pt;height:21.75pt" coordsize="" o:spt="100" adj="0,,0" path="" filled="f" stroked="f">
            <v:stroke joinstyle="miter"/>
            <v:imagedata r:id="rId143" o:title="base_2_183091_395"/>
            <v:formulas/>
            <v:path o:connecttype="segments"/>
          </v:shape>
        </w:pict>
      </w:r>
      <w:r>
        <w:t>, (18)</w:t>
      </w:r>
    </w:p>
    <w:p w:rsidR="000C0A9B" w:rsidRDefault="000C0A9B">
      <w:pPr>
        <w:pStyle w:val="ConsPlusNormal"/>
        <w:jc w:val="both"/>
      </w:pPr>
    </w:p>
    <w:p w:rsidR="000C0A9B" w:rsidRDefault="000C0A9B">
      <w:pPr>
        <w:pStyle w:val="ConsPlusNormal"/>
        <w:jc w:val="center"/>
      </w:pPr>
      <w:r w:rsidRPr="00435FAF">
        <w:rPr>
          <w:position w:val="-12"/>
        </w:rPr>
        <w:pict>
          <v:shape id="_x0000_i1129" style="width:347.25pt;height:21.75pt" coordsize="" o:spt="100" adj="0,,0" path="" filled="f" stroked="f">
            <v:stroke joinstyle="miter"/>
            <v:imagedata r:id="rId144" o:title="base_2_183091_396"/>
            <v:formulas/>
            <v:path o:connecttype="segments"/>
          </v:shape>
        </w:pict>
      </w:r>
      <w:r>
        <w:t>, (18.1)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30" style="width:33.75pt;height:19.5pt" coordsize="" o:spt="100" adj="0,,0" path="" filled="f" stroked="f">
            <v:stroke joinstyle="miter"/>
            <v:imagedata r:id="rId145" o:title="base_2_183091_397"/>
            <v:formulas/>
            <v:path o:connecttype="segments"/>
          </v:shape>
        </w:pict>
      </w:r>
      <w:r>
        <w:t xml:space="preserve"> - база инвестированного капитала на начало года </w:t>
      </w:r>
      <w:proofErr w:type="spellStart"/>
      <w:r>
        <w:t>i</w:t>
      </w:r>
      <w:proofErr w:type="spellEnd"/>
      <w:r>
        <w:t xml:space="preserve"> - первого года первого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131" style="width:36pt;height:21.75pt" coordsize="" o:spt="100" adj="0,,0" path="" filled="f" stroked="f">
            <v:stroke joinstyle="miter"/>
            <v:imagedata r:id="rId146" o:title="base_2_183091_398"/>
            <v:formulas/>
            <v:path o:connecttype="segments"/>
          </v:shape>
        </w:pict>
      </w:r>
      <w:r>
        <w:t xml:space="preserve"> - база инвестированного капитала арендатора (концессионера) на начало года </w:t>
      </w:r>
      <w:proofErr w:type="spellStart"/>
      <w:r>
        <w:t>i</w:t>
      </w:r>
      <w:proofErr w:type="spellEnd"/>
      <w:r>
        <w:t xml:space="preserve"> - первого года первого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132" style="width:30.75pt;height:19.5pt" coordsize="" o:spt="100" adj="0,,0" path="" filled="f" stroked="f">
            <v:stroke joinstyle="miter"/>
            <v:imagedata r:id="rId147" o:title="base_2_183091_399"/>
            <v:formulas/>
            <v:path o:connecttype="segments"/>
          </v:shape>
        </w:pict>
      </w:r>
      <w:r>
        <w:t xml:space="preserve"> - капитал, инвестированный в году i-1, тыс. руб.;</w:t>
      </w:r>
    </w:p>
    <w:p w:rsidR="000C0A9B" w:rsidRDefault="000C0A9B">
      <w:pPr>
        <w:pStyle w:val="ConsPlusNormal"/>
        <w:spacing w:before="220"/>
        <w:ind w:firstLine="540"/>
        <w:jc w:val="both"/>
      </w:pPr>
      <w:r w:rsidRPr="00435FAF">
        <w:rPr>
          <w:position w:val="-12"/>
        </w:rPr>
        <w:pict>
          <v:shape id="_x0000_i1133" style="width:37.5pt;height:21.75pt" coordsize="" o:spt="100" adj="0,,0" path="" filled="f" stroked="f">
            <v:stroke joinstyle="miter"/>
            <v:imagedata r:id="rId148" o:title="base_2_183091_400"/>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0C0A9B" w:rsidRDefault="000C0A9B">
      <w:pPr>
        <w:pStyle w:val="ConsPlusNormal"/>
        <w:spacing w:before="220"/>
        <w:ind w:firstLine="540"/>
        <w:jc w:val="both"/>
      </w:pPr>
      <w:r w:rsidRPr="00435FAF">
        <w:rPr>
          <w:position w:val="-12"/>
        </w:rPr>
        <w:pict>
          <v:shape id="_x0000_i1134" style="width:30pt;height:19.5pt" coordsize="" o:spt="100" adj="0,,0" path="" filled="f" stroked="f">
            <v:stroke joinstyle="miter"/>
            <v:imagedata r:id="rId149" o:title="base_2_183091_401"/>
            <v:formulas/>
            <v:path o:connecttype="segments"/>
          </v:shape>
        </w:pict>
      </w:r>
      <w:r>
        <w:t xml:space="preserve"> - возврат капитала в году i-1, тыс. руб.;</w:t>
      </w:r>
    </w:p>
    <w:p w:rsidR="000C0A9B" w:rsidRDefault="000C0A9B">
      <w:pPr>
        <w:pStyle w:val="ConsPlusNormal"/>
        <w:spacing w:before="220"/>
        <w:ind w:firstLine="540"/>
        <w:jc w:val="both"/>
      </w:pPr>
      <w:r w:rsidRPr="00435FAF">
        <w:rPr>
          <w:position w:val="-12"/>
        </w:rPr>
        <w:pict>
          <v:shape id="_x0000_i1135" style="width:46.5pt;height:19.5pt" coordsize="" o:spt="100" adj="0,,0" path="" filled="f" stroked="f">
            <v:stroke joinstyle="miter"/>
            <v:imagedata r:id="rId150" o:title="base_2_183091_402"/>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0C0A9B" w:rsidRDefault="000C0A9B">
      <w:pPr>
        <w:pStyle w:val="ConsPlusNormal"/>
        <w:spacing w:before="220"/>
        <w:ind w:firstLine="540"/>
        <w:jc w:val="both"/>
      </w:pPr>
      <w:r w:rsidRPr="00435FAF">
        <w:rPr>
          <w:position w:val="-12"/>
        </w:rPr>
        <w:pict>
          <v:shape id="_x0000_i1136" style="width:30.75pt;height:19.5pt" coordsize="" o:spt="100" adj="0,,0" path="" filled="f" stroked="f">
            <v:stroke joinstyle="miter"/>
            <v:imagedata r:id="rId151" o:title="base_2_183091_403"/>
            <v:formulas/>
            <v:path o:connecttype="segments"/>
          </v:shape>
        </w:pict>
      </w:r>
      <w:r>
        <w:t xml:space="preserve"> - величина платы за подключение (технологическое присоединение), начисленная в году i-1, тыс. руб.;</w:t>
      </w:r>
    </w:p>
    <w:p w:rsidR="000C0A9B" w:rsidRDefault="000C0A9B">
      <w:pPr>
        <w:pStyle w:val="ConsPlusNormal"/>
        <w:spacing w:before="220"/>
        <w:ind w:firstLine="540"/>
        <w:jc w:val="both"/>
      </w:pPr>
      <w:r w:rsidRPr="00435FAF">
        <w:rPr>
          <w:position w:val="-12"/>
        </w:rPr>
        <w:pict>
          <v:shape id="_x0000_i1137" style="width:28.5pt;height:19.5pt" coordsize="" o:spt="100" adj="0,,0" path="" filled="f" stroked="f">
            <v:stroke joinstyle="miter"/>
            <v:imagedata r:id="rId152" o:title="base_2_183091_404"/>
            <v:formulas/>
            <v:path o:connecttype="segments"/>
          </v:shape>
        </w:pict>
      </w:r>
      <w:r>
        <w:t xml:space="preserve"> - величина средств, полученных безвозмездно из бюджетов бюджетной системы </w:t>
      </w:r>
      <w:r>
        <w:lastRenderedPageBreak/>
        <w:t>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0C0A9B" w:rsidRDefault="000C0A9B">
      <w:pPr>
        <w:pStyle w:val="ConsPlusNormal"/>
        <w:spacing w:before="220"/>
        <w:ind w:firstLine="540"/>
        <w:jc w:val="both"/>
      </w:pPr>
      <w: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0C0A9B" w:rsidRDefault="000C0A9B">
      <w:pPr>
        <w:pStyle w:val="ConsPlusNormal"/>
        <w:jc w:val="both"/>
      </w:pPr>
    </w:p>
    <w:p w:rsidR="000C0A9B" w:rsidRDefault="000C0A9B">
      <w:pPr>
        <w:pStyle w:val="ConsPlusNormal"/>
        <w:jc w:val="center"/>
      </w:pPr>
      <w:r w:rsidRPr="00435FAF">
        <w:rPr>
          <w:position w:val="-16"/>
        </w:rPr>
        <w:pict>
          <v:shape id="_x0000_i1138" style="width:195.75pt;height:24pt" coordsize="" o:spt="100" adj="0,,0" path="" filled="f" stroked="f">
            <v:stroke joinstyle="miter"/>
            <v:imagedata r:id="rId153" o:title="base_2_183091_405"/>
            <v:formulas/>
            <v:path o:connecttype="segments"/>
          </v:shape>
        </w:pict>
      </w:r>
      <w:r>
        <w:t>, (19)</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39" style="width:30pt;height:19.5pt" coordsize="" o:spt="100" adj="0,,0" path="" filled="f" stroked="f">
            <v:stroke joinstyle="miter"/>
            <v:imagedata r:id="rId154" o:title="base_2_183091_406"/>
            <v:formulas/>
            <v:path o:connecttype="segments"/>
          </v:shape>
        </w:pict>
      </w:r>
      <w:r>
        <w:t xml:space="preserve"> - доход на инвестированный капитал в году i-1, тыс. руб.;</w:t>
      </w:r>
    </w:p>
    <w:p w:rsidR="000C0A9B" w:rsidRDefault="000C0A9B">
      <w:pPr>
        <w:pStyle w:val="ConsPlusNormal"/>
        <w:spacing w:before="220"/>
        <w:ind w:firstLine="540"/>
        <w:jc w:val="both"/>
      </w:pPr>
      <w:r w:rsidRPr="00435FAF">
        <w:rPr>
          <w:position w:val="-12"/>
        </w:rPr>
        <w:pict>
          <v:shape id="_x0000_i1140" style="width:36pt;height:21.75pt" coordsize="" o:spt="100" adj="0,,0" path="" filled="f" stroked="f">
            <v:stroke joinstyle="miter"/>
            <v:imagedata r:id="rId155" o:title="base_2_183091_407"/>
            <v:formulas/>
            <v:path o:connecttype="segments"/>
          </v:shape>
        </w:pict>
      </w:r>
      <w:r>
        <w:t xml:space="preserve"> - норма доходности, рассчитанная в соответствии с </w:t>
      </w:r>
      <w:hyperlink w:anchor="P536" w:history="1">
        <w:r>
          <w:rPr>
            <w:color w:val="0000FF"/>
          </w:rPr>
          <w:t>разделом VI.VI</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0C0A9B" w:rsidRDefault="000C0A9B">
      <w:pPr>
        <w:pStyle w:val="ConsPlusNormal"/>
        <w:spacing w:before="220"/>
        <w:ind w:firstLine="540"/>
        <w:jc w:val="both"/>
      </w:pPr>
      <w:r>
        <w:t xml:space="preserve">70. </w:t>
      </w:r>
      <w:proofErr w:type="gramStart"/>
      <w:r>
        <w:t>Стоимость построенных, реконструированных, модернизированных объектов централизованной системы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строительства.</w:t>
      </w:r>
    </w:p>
    <w:p w:rsidR="000C0A9B" w:rsidRDefault="000C0A9B">
      <w:pPr>
        <w:pStyle w:val="ConsPlusNormal"/>
        <w:spacing w:before="220"/>
        <w:ind w:firstLine="540"/>
        <w:jc w:val="both"/>
      </w:pPr>
      <w:proofErr w:type="gramStart"/>
      <w: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w:t>
      </w:r>
      <w:proofErr w:type="gramEnd"/>
      <w:r>
        <w:t xml:space="preserve"> инженерной инфраструктуры,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C0A9B" w:rsidRDefault="000C0A9B">
      <w:pPr>
        <w:pStyle w:val="ConsPlusNormal"/>
        <w:spacing w:before="220"/>
        <w:ind w:firstLine="540"/>
        <w:jc w:val="both"/>
      </w:pPr>
      <w: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415" w:history="1">
        <w:r>
          <w:rPr>
            <w:color w:val="0000FF"/>
          </w:rPr>
          <w:t>пунктами 63</w:t>
        </w:r>
      </w:hyperlink>
      <w:r>
        <w:t xml:space="preserve"> - </w:t>
      </w:r>
      <w:hyperlink w:anchor="P435" w:history="1">
        <w:r>
          <w:rPr>
            <w:color w:val="0000FF"/>
          </w:rPr>
          <w:t>64</w:t>
        </w:r>
      </w:hyperlink>
      <w: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0C0A9B" w:rsidRDefault="000C0A9B">
      <w:pPr>
        <w:pStyle w:val="ConsPlusNormal"/>
        <w:jc w:val="both"/>
      </w:pPr>
    </w:p>
    <w:p w:rsidR="000C0A9B" w:rsidRDefault="000C0A9B">
      <w:pPr>
        <w:pStyle w:val="ConsPlusNormal"/>
        <w:jc w:val="center"/>
      </w:pPr>
      <w:r w:rsidRPr="00435FAF">
        <w:rPr>
          <w:position w:val="-12"/>
        </w:rPr>
        <w:pict>
          <v:shape id="_x0000_i1141" style="width:229.5pt;height:21.75pt" coordsize="" o:spt="100" adj="0,,0" path="" filled="f" stroked="f">
            <v:stroke joinstyle="miter"/>
            <v:imagedata r:id="rId156" o:title="base_2_183091_408"/>
            <v:formulas/>
            <v:path o:connecttype="segments"/>
          </v:shape>
        </w:pict>
      </w:r>
      <w:r>
        <w:t>, (20)</w:t>
      </w:r>
    </w:p>
    <w:p w:rsidR="000C0A9B" w:rsidRDefault="000C0A9B">
      <w:pPr>
        <w:pStyle w:val="ConsPlusNormal"/>
        <w:jc w:val="both"/>
      </w:pPr>
    </w:p>
    <w:p w:rsidR="000C0A9B" w:rsidRDefault="000C0A9B">
      <w:pPr>
        <w:pStyle w:val="ConsPlusNormal"/>
        <w:jc w:val="center"/>
      </w:pPr>
      <w:r w:rsidRPr="00435FAF">
        <w:rPr>
          <w:position w:val="-12"/>
        </w:rPr>
        <w:pict>
          <v:shape id="_x0000_i1142" style="width:233.25pt;height:21.75pt" coordsize="" o:spt="100" adj="0,,0" path="" filled="f" stroked="f">
            <v:stroke joinstyle="miter"/>
            <v:imagedata r:id="rId157" o:title="base_2_183091_409"/>
            <v:formulas/>
            <v:path o:connecttype="segments"/>
          </v:shape>
        </w:pict>
      </w:r>
      <w:r>
        <w:t>, (20.1)</w:t>
      </w:r>
    </w:p>
    <w:p w:rsidR="000C0A9B" w:rsidRDefault="000C0A9B">
      <w:pPr>
        <w:pStyle w:val="ConsPlusNormal"/>
        <w:jc w:val="both"/>
      </w:pPr>
    </w:p>
    <w:p w:rsidR="000C0A9B" w:rsidRDefault="000C0A9B">
      <w:pPr>
        <w:pStyle w:val="ConsPlusNormal"/>
        <w:jc w:val="center"/>
      </w:pPr>
      <w:r w:rsidRPr="00435FAF">
        <w:rPr>
          <w:position w:val="-12"/>
        </w:rPr>
        <w:pict>
          <v:shape id="_x0000_i1143" style="width:185.25pt;height:21.75pt" coordsize="" o:spt="100" adj="0,,0" path="" filled="f" stroked="f">
            <v:stroke joinstyle="miter"/>
            <v:imagedata r:id="rId158" o:title="base_2_183091_410"/>
            <v:formulas/>
            <v:path o:connecttype="segments"/>
          </v:shape>
        </w:pict>
      </w:r>
      <w:r>
        <w:t>, (20.2)</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44" style="width:34.5pt;height:19.5pt" coordsize="" o:spt="100" adj="0,,0" path="" filled="f" stroked="f">
            <v:stroke joinstyle="miter"/>
            <v:imagedata r:id="rId159" o:title="base_2_183091_411"/>
            <v:formulas/>
            <v:path o:connecttype="segments"/>
          </v:shape>
        </w:pict>
      </w:r>
      <w:r>
        <w:t xml:space="preserve"> - полная величина инвестированного капитала на начало года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45" style="width:38.25pt;height:21.75pt" coordsize="" o:spt="100" adj="0,,0" path="" filled="f" stroked="f">
            <v:stroke joinstyle="miter"/>
            <v:imagedata r:id="rId160" o:title="base_2_183091_412"/>
            <v:formulas/>
            <v:path o:connecttype="segments"/>
          </v:shape>
        </w:pict>
      </w:r>
      <w:r>
        <w:t xml:space="preserve"> - полная величина инвестированного капитала арендатора (концессионера) на начало года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46" style="width:30pt;height:21.75pt" coordsize="" o:spt="100" adj="0,,0" path="" filled="f" stroked="f">
            <v:stroke joinstyle="miter"/>
            <v:imagedata r:id="rId161" o:title="base_2_183091_413"/>
            <v:formulas/>
            <v:path o:connecttype="segments"/>
          </v:shape>
        </w:pict>
      </w:r>
      <w:r>
        <w:t xml:space="preserve"> </w:t>
      </w:r>
      <w:proofErr w:type="gramStart"/>
      <w:r>
        <w:t>-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0C0A9B" w:rsidRDefault="000C0A9B">
      <w:pPr>
        <w:pStyle w:val="ConsPlusNormal"/>
        <w:spacing w:before="220"/>
        <w:ind w:firstLine="540"/>
        <w:jc w:val="both"/>
      </w:pPr>
      <w:r w:rsidRPr="00435FAF">
        <w:rPr>
          <w:position w:val="-12"/>
        </w:rPr>
        <w:pict>
          <v:shape id="_x0000_i1147" style="width:43.5pt;height:21.75pt" coordsize="" o:spt="100" adj="0,,0" path="" filled="f" stroked="f">
            <v:stroke joinstyle="miter"/>
            <v:imagedata r:id="rId162" o:title="base_2_183091_414"/>
            <v:formulas/>
            <v:path o:connecttype="segments"/>
          </v:shape>
        </w:pict>
      </w:r>
      <w: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0C0A9B" w:rsidRDefault="000C0A9B">
      <w:pPr>
        <w:pStyle w:val="ConsPlusNormal"/>
        <w:spacing w:before="220"/>
        <w:ind w:firstLine="540"/>
        <w:jc w:val="both"/>
      </w:pPr>
      <w:r w:rsidRPr="00435FAF">
        <w:rPr>
          <w:position w:val="-12"/>
        </w:rPr>
        <w:pict>
          <v:shape id="_x0000_i1148" style="width:36pt;height:19.5pt" coordsize="" o:spt="100" adj="0,,0" path="" filled="f" stroked="f">
            <v:stroke joinstyle="miter"/>
            <v:imagedata r:id="rId163" o:title="base_2_183091_415"/>
            <v:formulas/>
            <v:path o:connecttype="segments"/>
          </v:shape>
        </w:pic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0C0A9B" w:rsidRDefault="000C0A9B">
      <w:pPr>
        <w:pStyle w:val="ConsPlusNormal"/>
        <w:spacing w:before="220"/>
        <w:ind w:firstLine="540"/>
        <w:jc w:val="both"/>
      </w:pPr>
      <w:r w:rsidRPr="00435FAF">
        <w:rPr>
          <w:position w:val="-12"/>
        </w:rPr>
        <w:pict>
          <v:shape id="_x0000_i1149" style="width:24pt;height:19.5pt" coordsize="" o:spt="100" adj="0,,0" path="" filled="f" stroked="f">
            <v:stroke joinstyle="miter"/>
            <v:imagedata r:id="rId164" o:title="base_2_183091_416"/>
            <v:formulas/>
            <v:path o:connecttype="segments"/>
          </v:shape>
        </w:pict>
      </w:r>
      <w:r>
        <w:t xml:space="preserve"> </w:t>
      </w:r>
      <w:proofErr w:type="gramStart"/>
      <w:r>
        <w:t xml:space="preserve">- капитальные вложения в году </w:t>
      </w:r>
      <w:proofErr w:type="spellStart"/>
      <w:r>
        <w:t>i</w:t>
      </w:r>
      <w:proofErr w:type="spellEnd"/>
      <w:r>
        <w:t>,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0C0A9B" w:rsidRDefault="000C0A9B">
      <w:pPr>
        <w:pStyle w:val="ConsPlusNormal"/>
        <w:spacing w:before="220"/>
        <w:ind w:firstLine="540"/>
        <w:jc w:val="both"/>
      </w:pPr>
      <w:r w:rsidRPr="00435FAF">
        <w:rPr>
          <w:position w:val="-12"/>
        </w:rPr>
        <w:pict>
          <v:shape id="_x0000_i1150" style="width:43.5pt;height:19.5pt" coordsize="" o:spt="100" adj="0,,0" path="" filled="f" stroked="f">
            <v:stroke joinstyle="miter"/>
            <v:imagedata r:id="rId165" o:title="base_2_183091_417"/>
            <v:formulas/>
            <v:path o:connecttype="segments"/>
          </v:shape>
        </w:pict>
      </w:r>
      <w:r>
        <w:t xml:space="preserve"> - изменение количества активов в году </w:t>
      </w:r>
      <w:proofErr w:type="spellStart"/>
      <w:r>
        <w:t>i</w:t>
      </w:r>
      <w:proofErr w:type="spellEnd"/>
      <w:r>
        <w:t>,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0C0A9B" w:rsidRDefault="000C0A9B">
      <w:pPr>
        <w:pStyle w:val="ConsPlusNormal"/>
        <w:spacing w:before="220"/>
        <w:ind w:firstLine="540"/>
        <w:jc w:val="both"/>
      </w:pPr>
      <w:r w:rsidRPr="00435FAF">
        <w:rPr>
          <w:position w:val="-12"/>
        </w:rPr>
        <w:pict>
          <v:shape id="_x0000_i1151" style="width:26.25pt;height:19.5pt" coordsize="" o:spt="100" adj="0,,0" path="" filled="f" stroked="f">
            <v:stroke joinstyle="miter"/>
            <v:imagedata r:id="rId166" o:title="base_2_183091_418"/>
            <v:formulas/>
            <v:path o:connecttype="segments"/>
          </v:shape>
        </w:pict>
      </w:r>
      <w:r>
        <w:t xml:space="preserve"> - величина платы за подключение (технологическое присоединение), начисленная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52" style="width:23.25pt;height:19.5pt" coordsize="" o:spt="100" adj="0,,0" path="" filled="f" stroked="f">
            <v:stroke joinstyle="miter"/>
            <v:imagedata r:id="rId167" o:title="base_2_183091_419"/>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w:t>
      </w:r>
      <w:proofErr w:type="spellStart"/>
      <w:r>
        <w:t>i</w:t>
      </w:r>
      <w:proofErr w:type="spellEnd"/>
      <w:r>
        <w:t>, тыс. руб.</w:t>
      </w:r>
    </w:p>
    <w:p w:rsidR="000C0A9B" w:rsidRDefault="000C0A9B">
      <w:pPr>
        <w:pStyle w:val="ConsPlusNormal"/>
        <w:jc w:val="both"/>
      </w:pPr>
    </w:p>
    <w:p w:rsidR="000C0A9B" w:rsidRDefault="000C0A9B">
      <w:pPr>
        <w:pStyle w:val="ConsPlusNormal"/>
        <w:jc w:val="center"/>
        <w:outlineLvl w:val="2"/>
      </w:pPr>
      <w:r>
        <w:t>VI.IV. Возврат инвестированного капитала</w:t>
      </w:r>
    </w:p>
    <w:p w:rsidR="000C0A9B" w:rsidRDefault="000C0A9B">
      <w:pPr>
        <w:pStyle w:val="ConsPlusNormal"/>
        <w:jc w:val="both"/>
      </w:pPr>
    </w:p>
    <w:p w:rsidR="000C0A9B" w:rsidRDefault="000C0A9B">
      <w:pPr>
        <w:pStyle w:val="ConsPlusNormal"/>
        <w:ind w:firstLine="540"/>
        <w:jc w:val="both"/>
      </w:pPr>
      <w:r>
        <w:t xml:space="preserve">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w:t>
      </w:r>
      <w:r>
        <w:lastRenderedPageBreak/>
        <w:t>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0C0A9B" w:rsidRDefault="000C0A9B">
      <w:pPr>
        <w:pStyle w:val="ConsPlusNormal"/>
        <w:jc w:val="both"/>
      </w:pPr>
    </w:p>
    <w:p w:rsidR="000C0A9B" w:rsidRDefault="000C0A9B">
      <w:pPr>
        <w:pStyle w:val="ConsPlusNormal"/>
        <w:jc w:val="center"/>
      </w:pPr>
      <w:r w:rsidRPr="00435FAF">
        <w:rPr>
          <w:position w:val="-24"/>
        </w:rPr>
        <w:pict>
          <v:shape id="_x0000_i1153" style="width:76.5pt;height:36pt" coordsize="" o:spt="100" adj="0,,0" path="" filled="f" stroked="f">
            <v:stroke joinstyle="miter"/>
            <v:imagedata r:id="rId168" o:title="base_2_183091_420"/>
            <v:formulas/>
            <v:path o:connecttype="segments"/>
          </v:shape>
        </w:pict>
      </w:r>
      <w:r>
        <w:t>, (21)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54" style="width:25.5pt;height:19.5pt" coordsize="" o:spt="100" adj="0,,0" path="" filled="f" stroked="f">
            <v:stroke joinstyle="miter"/>
            <v:imagedata r:id="rId169" o:title="base_2_183091_421"/>
            <v:formulas/>
            <v:path o:connecttype="segments"/>
          </v:shape>
        </w:pict>
      </w:r>
      <w:r>
        <w:t xml:space="preserve"> - возврат инвестированного капитала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55" style="width:40.5pt;height:19.5pt" coordsize="" o:spt="100" adj="0,,0" path="" filled="f" stroked="f">
            <v:stroke joinstyle="miter"/>
            <v:imagedata r:id="rId170" o:title="base_2_183091_422"/>
            <v:formulas/>
            <v:path o:connecttype="segments"/>
          </v:shape>
        </w:pict>
      </w:r>
      <w:r>
        <w:t xml:space="preserve"> - полный размер инвестированного капитала, определенный на начало года </w:t>
      </w:r>
      <w:proofErr w:type="spellStart"/>
      <w:r>
        <w:t>i</w:t>
      </w:r>
      <w:proofErr w:type="spellEnd"/>
      <w:r>
        <w:t xml:space="preserve"> (конец года i-1), тыс. руб.;</w:t>
      </w:r>
    </w:p>
    <w:p w:rsidR="000C0A9B" w:rsidRDefault="000C0A9B">
      <w:pPr>
        <w:pStyle w:val="ConsPlusNormal"/>
        <w:spacing w:before="220"/>
        <w:ind w:firstLine="540"/>
        <w:jc w:val="both"/>
      </w:pPr>
      <w:r>
        <w:t>СВК - срок возврата инвестированного капитала, лет.</w:t>
      </w:r>
    </w:p>
    <w:p w:rsidR="000C0A9B" w:rsidRDefault="000C0A9B">
      <w:pPr>
        <w:pStyle w:val="ConsPlusNormal"/>
        <w:spacing w:before="220"/>
        <w:ind w:firstLine="540"/>
        <w:jc w:val="both"/>
      </w:pPr>
      <w:r>
        <w:t>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0C0A9B" w:rsidRDefault="000C0A9B">
      <w:pPr>
        <w:pStyle w:val="ConsPlusNormal"/>
        <w:spacing w:before="220"/>
        <w:ind w:firstLine="540"/>
        <w:jc w:val="both"/>
      </w:pPr>
      <w:proofErr w:type="gramStart"/>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roofErr w:type="gramEnd"/>
    </w:p>
    <w:p w:rsidR="000C0A9B" w:rsidRDefault="000C0A9B">
      <w:pPr>
        <w:pStyle w:val="ConsPlusNormal"/>
        <w:spacing w:before="220"/>
        <w:ind w:firstLine="540"/>
        <w:jc w:val="both"/>
      </w:pPr>
      <w:r>
        <w:t xml:space="preserve">в отношении иных регулируемых организаций - </w:t>
      </w:r>
      <w:proofErr w:type="gramStart"/>
      <w:r>
        <w:t>равным</w:t>
      </w:r>
      <w:proofErr w:type="gramEnd"/>
      <w:r>
        <w:t xml:space="preserve"> от 20 до 30 лет.</w:t>
      </w:r>
    </w:p>
    <w:p w:rsidR="000C0A9B" w:rsidRDefault="000C0A9B">
      <w:pPr>
        <w:pStyle w:val="ConsPlusNormal"/>
        <w:jc w:val="both"/>
      </w:pPr>
      <w:r>
        <w:t xml:space="preserve">(п. 73 в ред. </w:t>
      </w:r>
      <w:hyperlink r:id="rId171"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outlineLvl w:val="2"/>
      </w:pPr>
      <w:r>
        <w:t>VI.V. Доход на инвестированный капитал</w:t>
      </w:r>
    </w:p>
    <w:p w:rsidR="000C0A9B" w:rsidRDefault="000C0A9B">
      <w:pPr>
        <w:pStyle w:val="ConsPlusNormal"/>
        <w:jc w:val="both"/>
      </w:pPr>
    </w:p>
    <w:p w:rsidR="000C0A9B" w:rsidRDefault="000C0A9B">
      <w:pPr>
        <w:pStyle w:val="ConsPlusNormal"/>
        <w:ind w:firstLine="540"/>
        <w:jc w:val="both"/>
      </w:pPr>
      <w:r>
        <w:t xml:space="preserve">74. В необходимую валовую выручку регулируемой организации на </w:t>
      </w:r>
      <w:proofErr w:type="spellStart"/>
      <w:r>
        <w:t>i-й</w:t>
      </w:r>
      <w:proofErr w:type="spellEnd"/>
      <w:r>
        <w:t xml:space="preserve"> год включается доход на инвестированный капитал, рассчитанный по формуле:</w:t>
      </w:r>
    </w:p>
    <w:p w:rsidR="000C0A9B" w:rsidRDefault="000C0A9B">
      <w:pPr>
        <w:pStyle w:val="ConsPlusNormal"/>
        <w:jc w:val="both"/>
      </w:pPr>
    </w:p>
    <w:p w:rsidR="000C0A9B" w:rsidRDefault="000C0A9B">
      <w:pPr>
        <w:pStyle w:val="ConsPlusNormal"/>
        <w:jc w:val="center"/>
      </w:pPr>
      <w:r w:rsidRPr="00435FAF">
        <w:rPr>
          <w:position w:val="-14"/>
        </w:rPr>
        <w:pict>
          <v:shape id="_x0000_i1156" style="width:146.25pt;height:21.75pt" coordsize="" o:spt="100" adj="0,,0" path="" filled="f" stroked="f">
            <v:stroke joinstyle="miter"/>
            <v:imagedata r:id="rId172" o:title="base_2_183091_423"/>
            <v:formulas/>
            <v:path o:connecttype="segments"/>
          </v:shape>
        </w:pict>
      </w:r>
      <w:r>
        <w:t>, (22)</w:t>
      </w:r>
    </w:p>
    <w:p w:rsidR="000C0A9B" w:rsidRDefault="000C0A9B">
      <w:pPr>
        <w:pStyle w:val="ConsPlusNormal"/>
        <w:jc w:val="both"/>
      </w:pPr>
    </w:p>
    <w:p w:rsidR="000C0A9B" w:rsidRDefault="000C0A9B">
      <w:pPr>
        <w:pStyle w:val="ConsPlusNormal"/>
        <w:jc w:val="center"/>
      </w:pPr>
      <w:r w:rsidRPr="00435FAF">
        <w:rPr>
          <w:position w:val="-16"/>
        </w:rPr>
        <w:pict>
          <v:shape id="_x0000_i1157" style="width:153.75pt;height:24pt" coordsize="" o:spt="100" adj="0,,0" path="" filled="f" stroked="f">
            <v:stroke joinstyle="miter"/>
            <v:imagedata r:id="rId173" o:title="base_2_183091_424"/>
            <v:formulas/>
            <v:path o:connecttype="segments"/>
          </v:shape>
        </w:pict>
      </w:r>
      <w:r>
        <w:t>, (22.2)</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58" style="width:25.5pt;height:19.5pt" coordsize="" o:spt="100" adj="0,,0" path="" filled="f" stroked="f">
            <v:stroke joinstyle="miter"/>
            <v:imagedata r:id="rId174" o:title="base_2_183091_425"/>
            <v:formulas/>
            <v:path o:connecttype="segments"/>
          </v:shape>
        </w:pict>
      </w:r>
      <w:r>
        <w:t xml:space="preserve"> - доход на инвестированный капитал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59" style="width:28.5pt;height:21.75pt" coordsize="" o:spt="100" adj="0,,0" path="" filled="f" stroked="f">
            <v:stroke joinstyle="miter"/>
            <v:imagedata r:id="rId175" o:title="base_2_183091_426"/>
            <v:formulas/>
            <v:path o:connecttype="segments"/>
          </v:shape>
        </w:pict>
      </w:r>
      <w:r>
        <w:t xml:space="preserve"> - доход на инвестированный капитал арендатора (концессионера) в году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60" style="width:33pt;height:19.5pt" coordsize="" o:spt="100" adj="0,,0" path="" filled="f" stroked="f">
            <v:stroke joinstyle="miter"/>
            <v:imagedata r:id="rId176" o:title="base_2_183091_427"/>
            <v:formulas/>
            <v:path o:connecttype="segments"/>
          </v:shape>
        </w:pict>
      </w:r>
      <w:r>
        <w:t xml:space="preserve"> - база инвестированного капитала, определенная на начало года </w:t>
      </w:r>
      <w:proofErr w:type="spellStart"/>
      <w:r>
        <w:t>i</w:t>
      </w:r>
      <w:proofErr w:type="spellEnd"/>
      <w:r>
        <w:t>, тыс. руб.;</w:t>
      </w:r>
    </w:p>
    <w:p w:rsidR="000C0A9B" w:rsidRDefault="000C0A9B">
      <w:pPr>
        <w:pStyle w:val="ConsPlusNormal"/>
        <w:spacing w:before="220"/>
        <w:ind w:firstLine="540"/>
        <w:jc w:val="both"/>
      </w:pPr>
      <w:r w:rsidRPr="00435FAF">
        <w:rPr>
          <w:position w:val="-12"/>
        </w:rPr>
        <w:lastRenderedPageBreak/>
        <w:pict>
          <v:shape id="_x0000_i1161" style="width:36pt;height:21.75pt" coordsize="" o:spt="100" adj="0,,0" path="" filled="f" stroked="f">
            <v:stroke joinstyle="miter"/>
            <v:imagedata r:id="rId177" o:title="base_2_183091_428"/>
            <v:formulas/>
            <v:path o:connecttype="segments"/>
          </v:shape>
        </w:pict>
      </w:r>
      <w:r>
        <w:t xml:space="preserve"> - база инвестированного капитала арендатора (концессионера), определенная на начало года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62" style="width:36pt;height:19.5pt" coordsize="" o:spt="100" adj="0,,0" path="" filled="f" stroked="f">
            <v:stroke joinstyle="miter"/>
            <v:imagedata r:id="rId178" o:title="base_2_183091_429"/>
            <v:formulas/>
            <v:path o:connecttype="segments"/>
          </v:shape>
        </w:pict>
      </w:r>
      <w:r>
        <w:t xml:space="preserve"> - чистый оборотный капитал, определенный на начало года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63" style="width:26.25pt;height:19.5pt" coordsize="" o:spt="100" adj="0,,0" path="" filled="f" stroked="f">
            <v:stroke joinstyle="miter"/>
            <v:imagedata r:id="rId179" o:title="base_2_183091_430"/>
            <v:formulas/>
            <v:path o:connecttype="segments"/>
          </v:shape>
        </w:pict>
      </w:r>
      <w:r>
        <w:t xml:space="preserve"> - норма доходности на инвестированный капитал в году </w:t>
      </w:r>
      <w:proofErr w:type="spellStart"/>
      <w:r>
        <w:t>i</w:t>
      </w:r>
      <w:proofErr w:type="spellEnd"/>
      <w:r>
        <w:t>, процентов.</w:t>
      </w:r>
    </w:p>
    <w:p w:rsidR="000C0A9B" w:rsidRDefault="000C0A9B">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0C0A9B" w:rsidRDefault="000C0A9B">
      <w:pPr>
        <w:pStyle w:val="ConsPlusNormal"/>
        <w:jc w:val="both"/>
      </w:pPr>
    </w:p>
    <w:p w:rsidR="000C0A9B" w:rsidRDefault="000C0A9B">
      <w:pPr>
        <w:pStyle w:val="ConsPlusNormal"/>
        <w:jc w:val="center"/>
      </w:pPr>
      <w:r w:rsidRPr="00435FAF">
        <w:rPr>
          <w:position w:val="-14"/>
        </w:rPr>
        <w:pict>
          <v:shape id="_x0000_i1164" style="width:162.75pt;height:21.75pt" coordsize="" o:spt="100" adj="0,,0" path="" filled="f" stroked="f">
            <v:stroke joinstyle="miter"/>
            <v:imagedata r:id="rId180" o:title="base_2_183091_431"/>
            <v:formulas/>
            <v:path o:connecttype="segments"/>
          </v:shape>
        </w:pict>
      </w:r>
      <w:r>
        <w:t>, (23)</w:t>
      </w:r>
    </w:p>
    <w:p w:rsidR="000C0A9B" w:rsidRDefault="000C0A9B">
      <w:pPr>
        <w:pStyle w:val="ConsPlusNormal"/>
        <w:jc w:val="both"/>
      </w:pPr>
    </w:p>
    <w:p w:rsidR="000C0A9B" w:rsidRDefault="000C0A9B">
      <w:pPr>
        <w:pStyle w:val="ConsPlusNormal"/>
        <w:jc w:val="center"/>
      </w:pPr>
      <w:r w:rsidRPr="00435FAF">
        <w:rPr>
          <w:position w:val="-28"/>
        </w:rPr>
        <w:pict>
          <v:shape id="_x0000_i1165" style="width:424.5pt;height:36pt" coordsize="" o:spt="100" adj="0,,0" path="" filled="f" stroked="f">
            <v:stroke joinstyle="miter"/>
            <v:imagedata r:id="rId181" o:title="base_2_183091_432"/>
            <v:formulas/>
            <v:path o:connecttype="segments"/>
          </v:shape>
        </w:pict>
      </w:r>
      <w:r>
        <w:t>, (23.1)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66" style="width:30pt;height:21.75pt" coordsize="" o:spt="100" adj="0,,0" path="" filled="f" stroked="f">
            <v:stroke joinstyle="miter"/>
            <v:imagedata r:id="rId182" o:title="base_2_183091_433"/>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0C0A9B" w:rsidRDefault="000C0A9B">
      <w:pPr>
        <w:pStyle w:val="ConsPlusNormal"/>
        <w:spacing w:before="220"/>
        <w:ind w:firstLine="540"/>
        <w:jc w:val="both"/>
      </w:pPr>
      <w:r w:rsidRPr="00435FAF">
        <w:rPr>
          <w:position w:val="-12"/>
        </w:rPr>
        <w:pict>
          <v:shape id="_x0000_i1167" style="width:36pt;height:21.75pt" coordsize="" o:spt="100" adj="0,,0" path="" filled="f" stroked="f">
            <v:stroke joinstyle="miter"/>
            <v:imagedata r:id="rId183" o:title="base_2_183091_434"/>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0C0A9B" w:rsidRDefault="000C0A9B">
      <w:pPr>
        <w:pStyle w:val="ConsPlusNormal"/>
        <w:spacing w:before="220"/>
        <w:ind w:firstLine="540"/>
        <w:jc w:val="both"/>
      </w:pPr>
      <w: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w:t>
      </w:r>
      <w:proofErr w:type="spellStart"/>
      <w:r>
        <w:t>концедентом</w:t>
      </w:r>
      <w:proofErr w:type="spellEnd"/>
      <w:r>
        <w:t>), не начисляется.</w:t>
      </w:r>
    </w:p>
    <w:p w:rsidR="000C0A9B" w:rsidRDefault="000C0A9B">
      <w:pPr>
        <w:pStyle w:val="ConsPlusNormal"/>
        <w:spacing w:before="220"/>
        <w:ind w:firstLine="540"/>
        <w:jc w:val="both"/>
      </w:pPr>
      <w:r>
        <w:t>76. Нормативная величина чистого оборотного капитала рассчитывается по формуле:</w:t>
      </w:r>
    </w:p>
    <w:p w:rsidR="000C0A9B" w:rsidRDefault="000C0A9B">
      <w:pPr>
        <w:pStyle w:val="ConsPlusNormal"/>
        <w:jc w:val="both"/>
      </w:pPr>
    </w:p>
    <w:p w:rsidR="000C0A9B" w:rsidRDefault="000C0A9B">
      <w:pPr>
        <w:pStyle w:val="ConsPlusNormal"/>
        <w:jc w:val="center"/>
      </w:pPr>
      <w:bookmarkStart w:id="41" w:name="P530"/>
      <w:bookmarkEnd w:id="41"/>
      <w:r w:rsidRPr="00435FAF">
        <w:rPr>
          <w:position w:val="-8"/>
        </w:rPr>
        <w:pict>
          <v:shape id="_x0000_i1168" style="width:109.5pt;height:19.5pt" coordsize="" o:spt="100" adj="0,,0" path="" filled="f" stroked="f">
            <v:stroke joinstyle="miter"/>
            <v:imagedata r:id="rId184" o:title="base_2_183091_435"/>
            <v:formulas/>
            <v:path o:connecttype="segments"/>
          </v:shape>
        </w:pict>
      </w:r>
      <w:r>
        <w:t>, (24)</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69" style="width:36pt;height:19.5pt" coordsize="" o:spt="100" adj="0,,0" path="" filled="f" stroked="f">
            <v:stroke joinstyle="miter"/>
            <v:imagedata r:id="rId185" o:title="base_2_183091_436"/>
            <v:formulas/>
            <v:path o:connecttype="segments"/>
          </v:shape>
        </w:pict>
      </w:r>
      <w:r>
        <w:t xml:space="preserve"> - нормативная величина чистого оборотного капитала, определенная на начало года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70" style="width:39.75pt;height:19.5pt" coordsize="" o:spt="100" adj="0,,0" path="" filled="f" stroked="f">
            <v:stroke joinstyle="miter"/>
            <v:imagedata r:id="rId186" o:title="base_2_183091_437"/>
            <v:formulas/>
            <v:path o:connecttype="segments"/>
          </v:shape>
        </w:pict>
      </w:r>
      <w:r>
        <w:t xml:space="preserve"> - необходимая валовая выручка, установленная на год i-1, тыс. руб.</w:t>
      </w:r>
    </w:p>
    <w:p w:rsidR="000C0A9B" w:rsidRDefault="000C0A9B">
      <w:pPr>
        <w:pStyle w:val="ConsPlusNormal"/>
        <w:jc w:val="both"/>
      </w:pPr>
    </w:p>
    <w:p w:rsidR="000C0A9B" w:rsidRDefault="000C0A9B">
      <w:pPr>
        <w:pStyle w:val="ConsPlusNormal"/>
        <w:jc w:val="center"/>
        <w:outlineLvl w:val="2"/>
      </w:pPr>
      <w:bookmarkStart w:id="42" w:name="P536"/>
      <w:bookmarkEnd w:id="42"/>
      <w:r>
        <w:t>VI.VI. Расчет нормы доходности инвестированного капитала</w:t>
      </w:r>
    </w:p>
    <w:p w:rsidR="000C0A9B" w:rsidRDefault="000C0A9B">
      <w:pPr>
        <w:pStyle w:val="ConsPlusNormal"/>
        <w:jc w:val="both"/>
      </w:pPr>
    </w:p>
    <w:p w:rsidR="000C0A9B" w:rsidRDefault="000C0A9B">
      <w:pPr>
        <w:pStyle w:val="ConsPlusNormal"/>
        <w:ind w:firstLine="540"/>
        <w:jc w:val="both"/>
      </w:pPr>
      <w:r>
        <w:t xml:space="preserve">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w:t>
      </w:r>
      <w:hyperlink r:id="rId187" w:history="1">
        <w:r>
          <w:rPr>
            <w:color w:val="0000FF"/>
          </w:rPr>
          <w:t>нормы</w:t>
        </w:r>
      </w:hyperlink>
      <w:r>
        <w:t xml:space="preserve"> доходности, установленной федеральным органом регулирования тарифов, в соответствии со следующей формулой:</w:t>
      </w:r>
    </w:p>
    <w:p w:rsidR="000C0A9B" w:rsidRDefault="000C0A9B">
      <w:pPr>
        <w:pStyle w:val="ConsPlusNormal"/>
        <w:jc w:val="both"/>
      </w:pPr>
    </w:p>
    <w:p w:rsidR="000C0A9B" w:rsidRDefault="000C0A9B">
      <w:pPr>
        <w:pStyle w:val="ConsPlusNormal"/>
        <w:jc w:val="center"/>
      </w:pPr>
      <w:r w:rsidRPr="00435FAF">
        <w:rPr>
          <w:position w:val="-12"/>
        </w:rPr>
        <w:pict>
          <v:shape id="_x0000_i1171" style="width:102.75pt;height:19.5pt" coordsize="" o:spt="100" adj="0,,0" path="" filled="f" stroked="f">
            <v:stroke joinstyle="miter"/>
            <v:imagedata r:id="rId188" o:title="base_2_183091_438"/>
            <v:formulas/>
            <v:path o:connecttype="segments"/>
          </v:shape>
        </w:pict>
      </w:r>
      <w:r>
        <w:t>, (25)</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72" style="width:36pt;height:19.5pt" coordsize="" o:spt="100" adj="0,,0" path="" filled="f" stroked="f">
            <v:stroke joinstyle="miter"/>
            <v:imagedata r:id="rId189" o:title="base_2_183091_439"/>
            <v:formulas/>
            <v:path o:connecttype="segments"/>
          </v:shape>
        </w:pict>
      </w:r>
      <w:r>
        <w:t xml:space="preserve"> - минимальная норма доходности;</w:t>
      </w:r>
    </w:p>
    <w:p w:rsidR="000C0A9B" w:rsidRDefault="000C0A9B">
      <w:pPr>
        <w:pStyle w:val="ConsPlusNormal"/>
        <w:spacing w:before="220"/>
        <w:ind w:firstLine="540"/>
        <w:jc w:val="both"/>
      </w:pPr>
      <w:proofErr w:type="gramStart"/>
      <w:r>
        <w:t xml:space="preserve">ДГО - предложенное Министерством экономического развития Российской Федерации значение </w:t>
      </w:r>
      <w:proofErr w:type="spellStart"/>
      <w:r>
        <w:t>безрисковой</w:t>
      </w:r>
      <w:proofErr w:type="spellEnd"/>
      <w:r>
        <w:t xml:space="preserve">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190"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w:t>
      </w:r>
      <w:proofErr w:type="gramEnd"/>
      <w:r>
        <w:t xml:space="preserve"> для поставщиков мощности, утвержденной приказом Минэкономразвития России от 26.07.2010 N 329 (зарегистрирован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0C0A9B" w:rsidRDefault="000C0A9B">
      <w:pPr>
        <w:pStyle w:val="ConsPlusNormal"/>
        <w:spacing w:before="220"/>
        <w:ind w:firstLine="540"/>
        <w:jc w:val="both"/>
      </w:pPr>
      <w:r>
        <w:t>78. Норма доходности инвестированного капитала рассчитывается по формуле:</w:t>
      </w:r>
    </w:p>
    <w:p w:rsidR="000C0A9B" w:rsidRDefault="000C0A9B">
      <w:pPr>
        <w:pStyle w:val="ConsPlusNormal"/>
        <w:jc w:val="both"/>
      </w:pPr>
    </w:p>
    <w:p w:rsidR="000C0A9B" w:rsidRDefault="000C0A9B">
      <w:pPr>
        <w:pStyle w:val="ConsPlusNormal"/>
        <w:jc w:val="center"/>
      </w:pPr>
      <w:r w:rsidRPr="00435FAF">
        <w:rPr>
          <w:position w:val="-6"/>
        </w:rPr>
        <w:pict>
          <v:shape id="_x0000_i1173" style="width:139.5pt;height:18.75pt" coordsize="" o:spt="100" adj="0,,0" path="" filled="f" stroked="f">
            <v:stroke joinstyle="miter"/>
            <v:imagedata r:id="rId191" o:title="base_2_183091_440"/>
            <v:formulas/>
            <v:path o:connecttype="segments"/>
          </v:shape>
        </w:pict>
      </w:r>
      <w:r>
        <w:t>, (26)</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НД - норма доходности инвестированного капитала, процентов;</w:t>
      </w:r>
    </w:p>
    <w:p w:rsidR="000C0A9B" w:rsidRDefault="000C0A9B">
      <w:pPr>
        <w:pStyle w:val="ConsPlusNormal"/>
        <w:spacing w:before="220"/>
        <w:ind w:firstLine="540"/>
        <w:jc w:val="both"/>
      </w:pPr>
      <w:r>
        <w:t>СЗК - стоимость заемного капитала, процентов;</w:t>
      </w:r>
    </w:p>
    <w:p w:rsidR="000C0A9B" w:rsidRDefault="000C0A9B">
      <w:pPr>
        <w:pStyle w:val="ConsPlusNormal"/>
        <w:spacing w:before="220"/>
        <w:ind w:firstLine="540"/>
        <w:jc w:val="both"/>
      </w:pPr>
      <w:r>
        <w:t>ССК - стоимость собственного капитала, процентов.</w:t>
      </w:r>
    </w:p>
    <w:p w:rsidR="000C0A9B" w:rsidRDefault="000C0A9B">
      <w:pPr>
        <w:pStyle w:val="ConsPlusNormal"/>
        <w:spacing w:before="220"/>
        <w:ind w:firstLine="540"/>
        <w:jc w:val="both"/>
      </w:pPr>
      <w: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174" style="width:110.25pt;height:19.5pt" coordsize="" o:spt="100" adj="0,,0" path="" filled="f" stroked="f">
            <v:stroke joinstyle="miter"/>
            <v:imagedata r:id="rId192" o:title="base_2_183091_441"/>
            <v:formulas/>
            <v:path o:connecttype="segments"/>
          </v:shape>
        </w:pict>
      </w:r>
      <w:r>
        <w:t>, (27)</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75" style="width:38.25pt;height:19.5pt" coordsize="" o:spt="100" adj="0,,0" path="" filled="f" stroked="f">
            <v:stroke joinstyle="miter"/>
            <v:imagedata r:id="rId193" o:title="base_2_183091_442"/>
            <v:formulas/>
            <v:path o:connecttype="segments"/>
          </v:shape>
        </w:pic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0C0A9B" w:rsidRDefault="000C0A9B">
      <w:pPr>
        <w:pStyle w:val="ConsPlusNormal"/>
        <w:spacing w:before="220"/>
        <w:ind w:firstLine="540"/>
        <w:jc w:val="both"/>
      </w:pPr>
      <w: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0C0A9B" w:rsidRDefault="000C0A9B">
      <w:pPr>
        <w:pStyle w:val="ConsPlusNormal"/>
        <w:jc w:val="both"/>
      </w:pPr>
    </w:p>
    <w:p w:rsidR="000C0A9B" w:rsidRDefault="000C0A9B">
      <w:pPr>
        <w:pStyle w:val="ConsPlusNormal"/>
        <w:jc w:val="center"/>
      </w:pPr>
      <w:r w:rsidRPr="00435FAF">
        <w:rPr>
          <w:position w:val="-8"/>
        </w:rPr>
        <w:pict>
          <v:shape id="_x0000_i1176" style="width:111.75pt;height:19.5pt" coordsize="" o:spt="100" adj="0,,0" path="" filled="f" stroked="f">
            <v:stroke joinstyle="miter"/>
            <v:imagedata r:id="rId194" o:title="base_2_183091_443"/>
            <v:formulas/>
            <v:path o:connecttype="segments"/>
          </v:shape>
        </w:pict>
      </w:r>
      <w:r>
        <w:t>, (28)</w:t>
      </w:r>
    </w:p>
    <w:p w:rsidR="000C0A9B" w:rsidRDefault="000C0A9B">
      <w:pPr>
        <w:pStyle w:val="ConsPlusNormal"/>
        <w:jc w:val="both"/>
      </w:pPr>
    </w:p>
    <w:p w:rsidR="000C0A9B" w:rsidRDefault="000C0A9B">
      <w:pPr>
        <w:pStyle w:val="ConsPlusNormal"/>
        <w:jc w:val="center"/>
      </w:pPr>
      <w:r w:rsidRPr="00435FAF">
        <w:rPr>
          <w:position w:val="-12"/>
        </w:rPr>
        <w:pict>
          <v:shape id="_x0000_i1177" style="width:90pt;height:19.5pt" coordsize="" o:spt="100" adj="0,,0" path="" filled="f" stroked="f">
            <v:stroke joinstyle="miter"/>
            <v:imagedata r:id="rId195" o:title="base_2_183091_444"/>
            <v:formulas/>
            <v:path o:connecttype="segments"/>
          </v:shape>
        </w:pict>
      </w:r>
      <w:r>
        <w:t>. (28.1)</w:t>
      </w:r>
    </w:p>
    <w:p w:rsidR="000C0A9B" w:rsidRDefault="000C0A9B">
      <w:pPr>
        <w:pStyle w:val="ConsPlusNormal"/>
        <w:jc w:val="both"/>
      </w:pPr>
    </w:p>
    <w:p w:rsidR="000C0A9B" w:rsidRDefault="000C0A9B">
      <w:pPr>
        <w:pStyle w:val="ConsPlusNormal"/>
        <w:ind w:firstLine="540"/>
        <w:jc w:val="both"/>
      </w:pPr>
      <w:r>
        <w:lastRenderedPageBreak/>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178" style="width:108.75pt;height:19.5pt" coordsize="" o:spt="100" adj="0,,0" path="" filled="f" stroked="f">
            <v:stroke joinstyle="miter"/>
            <v:imagedata r:id="rId196" o:title="base_2_183091_445"/>
            <v:formulas/>
            <v:path o:connecttype="segments"/>
          </v:shape>
        </w:pict>
      </w:r>
      <w:r>
        <w:t>, (29)</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79" style="width:36pt;height:19.5pt" coordsize="" o:spt="100" adj="0,,0" path="" filled="f" stroked="f">
            <v:stroke joinstyle="miter"/>
            <v:imagedata r:id="rId197" o:title="base_2_183091_446"/>
            <v:formulas/>
            <v:path o:connecttype="segments"/>
          </v:shape>
        </w:pic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0C0A9B" w:rsidRDefault="000C0A9B">
      <w:pPr>
        <w:pStyle w:val="ConsPlusNormal"/>
        <w:spacing w:before="220"/>
        <w:ind w:firstLine="540"/>
        <w:jc w:val="both"/>
      </w:pPr>
      <w: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0C0A9B" w:rsidRDefault="000C0A9B">
      <w:pPr>
        <w:pStyle w:val="ConsPlusNormal"/>
        <w:spacing w:before="220"/>
        <w:ind w:firstLine="540"/>
        <w:jc w:val="both"/>
      </w:pPr>
      <w:r>
        <w:t xml:space="preserve">83. </w:t>
      </w:r>
      <w:proofErr w:type="gramStart"/>
      <w:r>
        <w:t>Начиная с 3-го года 1-го долгосрочного периода регулирования норма доходности инвестированного</w:t>
      </w:r>
      <w:proofErr w:type="gramEnd"/>
      <w:r>
        <w:t xml:space="preserve">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0C0A9B" w:rsidRDefault="000C0A9B">
      <w:pPr>
        <w:pStyle w:val="ConsPlusNormal"/>
        <w:jc w:val="both"/>
      </w:pPr>
    </w:p>
    <w:p w:rsidR="000C0A9B" w:rsidRDefault="000C0A9B">
      <w:pPr>
        <w:pStyle w:val="ConsPlusNormal"/>
        <w:jc w:val="center"/>
        <w:outlineLvl w:val="1"/>
      </w:pPr>
      <w:bookmarkStart w:id="43" w:name="P574"/>
      <w:bookmarkEnd w:id="43"/>
      <w:r>
        <w:t>VII. Расчет необходимой валовой выручки методом индексации</w:t>
      </w:r>
    </w:p>
    <w:p w:rsidR="000C0A9B" w:rsidRDefault="000C0A9B">
      <w:pPr>
        <w:pStyle w:val="ConsPlusNormal"/>
        <w:jc w:val="both"/>
      </w:pPr>
    </w:p>
    <w:p w:rsidR="000C0A9B" w:rsidRDefault="000C0A9B">
      <w:pPr>
        <w:pStyle w:val="ConsPlusNormal"/>
        <w:ind w:firstLine="540"/>
        <w:jc w:val="both"/>
      </w:pPr>
      <w: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0C0A9B" w:rsidRDefault="000C0A9B">
      <w:pPr>
        <w:pStyle w:val="ConsPlusNormal"/>
        <w:spacing w:before="220"/>
        <w:ind w:firstLine="540"/>
        <w:jc w:val="both"/>
      </w:pPr>
      <w:r>
        <w:t>1) базовый уровень операционных расходов;</w:t>
      </w:r>
    </w:p>
    <w:p w:rsidR="000C0A9B" w:rsidRDefault="000C0A9B">
      <w:pPr>
        <w:pStyle w:val="ConsPlusNormal"/>
        <w:spacing w:before="220"/>
        <w:ind w:firstLine="540"/>
        <w:jc w:val="both"/>
      </w:pPr>
      <w:r>
        <w:t>2) индекс эффективности операционных расходов;</w:t>
      </w:r>
    </w:p>
    <w:p w:rsidR="000C0A9B" w:rsidRDefault="000C0A9B">
      <w:pPr>
        <w:pStyle w:val="ConsPlusNormal"/>
        <w:spacing w:before="220"/>
        <w:ind w:firstLine="540"/>
        <w:jc w:val="both"/>
      </w:pPr>
      <w:r>
        <w:t>3) нормативный уровень прибыли;</w:t>
      </w:r>
    </w:p>
    <w:p w:rsidR="000C0A9B" w:rsidRDefault="000C0A9B">
      <w:pPr>
        <w:pStyle w:val="ConsPlusNormal"/>
        <w:spacing w:before="220"/>
        <w:ind w:firstLine="540"/>
        <w:jc w:val="both"/>
      </w:pPr>
      <w:r>
        <w:t>4) показатели энергосбережения и энергетической эффективности (уровень потерь воды, удельный расход электрической энергии);</w:t>
      </w:r>
    </w:p>
    <w:p w:rsidR="000C0A9B" w:rsidRDefault="000C0A9B">
      <w:pPr>
        <w:pStyle w:val="ConsPlusNormal"/>
        <w:jc w:val="both"/>
      </w:pPr>
      <w:r>
        <w:t>(</w:t>
      </w:r>
      <w:proofErr w:type="spellStart"/>
      <w:r>
        <w:t>пп</w:t>
      </w:r>
      <w:proofErr w:type="spellEnd"/>
      <w:r>
        <w:t xml:space="preserve">. 4 в ред. </w:t>
      </w:r>
      <w:hyperlink r:id="rId198"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5) исключен. - </w:t>
      </w:r>
      <w:hyperlink r:id="rId199" w:history="1">
        <w:r>
          <w:rPr>
            <w:color w:val="0000FF"/>
          </w:rPr>
          <w:t>Приказ</w:t>
        </w:r>
      </w:hyperlink>
      <w:r>
        <w:t xml:space="preserve"> ФСТ России от 24.11.2014 N 2054-э.</w:t>
      </w:r>
    </w:p>
    <w:p w:rsidR="000C0A9B" w:rsidRDefault="000C0A9B">
      <w:pPr>
        <w:pStyle w:val="ConsPlusNormal"/>
        <w:spacing w:before="220"/>
        <w:ind w:firstLine="540"/>
        <w:jc w:val="both"/>
      </w:pPr>
      <w:r>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180" style="width:209.25pt;height:20.25pt" coordsize="" o:spt="100" adj="0,,0" path="" filled="f" stroked="f">
            <v:stroke joinstyle="miter"/>
            <v:imagedata r:id="rId200" o:title="base_2_183091_447"/>
            <v:formulas/>
            <v:path o:connecttype="segments"/>
          </v:shape>
        </w:pict>
      </w:r>
      <w:r>
        <w:t>, (30)</w:t>
      </w:r>
    </w:p>
    <w:p w:rsidR="000C0A9B" w:rsidRDefault="000C0A9B">
      <w:pPr>
        <w:pStyle w:val="ConsPlusNormal"/>
        <w:jc w:val="both"/>
      </w:pPr>
      <w:r>
        <w:t xml:space="preserve">(в ред. </w:t>
      </w:r>
      <w:hyperlink r:id="rId201"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81" style="width:36pt;height:19.5pt" coordsize="" o:spt="100" adj="0,,0" path="" filled="f" stroked="f">
            <v:stroke joinstyle="miter"/>
            <v:imagedata r:id="rId202" o:title="base_2_183091_448"/>
            <v:formulas/>
            <v:path o:connecttype="segments"/>
          </v:shape>
        </w:pict>
      </w:r>
      <w:r>
        <w:t xml:space="preserve"> - необходимая валовая выручка, установленная на год </w:t>
      </w:r>
      <w:proofErr w:type="spellStart"/>
      <w:r>
        <w:t>i</w:t>
      </w:r>
      <w:proofErr w:type="spellEnd"/>
      <w:r>
        <w:t xml:space="preserve">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182" style="width:21.75pt;height:19.5pt" coordsize="" o:spt="100" adj="0,,0" path="" filled="f" stroked="f">
            <v:stroke joinstyle="miter"/>
            <v:imagedata r:id="rId203" o:title="base_2_183091_449"/>
            <v:formulas/>
            <v:path o:connecttype="segments"/>
          </v:shape>
        </w:pict>
      </w:r>
      <w:r>
        <w:t xml:space="preserve"> - текущие расходы регулируемой организации, планируемые на год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83" style="width:16.5pt;height:19.5pt" coordsize="" o:spt="100" adj="0,,0" path="" filled="f" stroked="f">
            <v:stroke joinstyle="miter"/>
            <v:imagedata r:id="rId204" o:title="base_2_183091_450"/>
            <v:formulas/>
            <v:path o:connecttype="segments"/>
          </v:shape>
        </w:pict>
      </w:r>
      <w:r>
        <w:t xml:space="preserve"> - расходы на амортизацию основных средств и нематериальных активов в году </w:t>
      </w:r>
      <w:proofErr w:type="spellStart"/>
      <w:r>
        <w:t>i</w:t>
      </w:r>
      <w:proofErr w:type="spellEnd"/>
      <w:r>
        <w:t xml:space="preserve">, тыс. </w:t>
      </w:r>
      <w:r>
        <w:lastRenderedPageBreak/>
        <w:t>руб.;</w:t>
      </w:r>
    </w:p>
    <w:p w:rsidR="000C0A9B" w:rsidRDefault="000C0A9B">
      <w:pPr>
        <w:pStyle w:val="ConsPlusNormal"/>
        <w:spacing w:before="220"/>
        <w:ind w:firstLine="540"/>
        <w:jc w:val="both"/>
      </w:pPr>
      <w:r w:rsidRPr="00435FAF">
        <w:rPr>
          <w:position w:val="-12"/>
        </w:rPr>
        <w:pict>
          <v:shape id="_x0000_i1184" style="width:24pt;height:19.5pt" coordsize="" o:spt="100" adj="0,,0" path="" filled="f" stroked="f">
            <v:stroke joinstyle="miter"/>
            <v:imagedata r:id="rId205" o:title="base_2_183091_451"/>
            <v:formulas/>
            <v:path o:connecttype="segments"/>
          </v:shape>
        </w:pict>
      </w:r>
      <w:r>
        <w:t xml:space="preserve"> - нормативная прибыль, установленная на год </w:t>
      </w:r>
      <w:proofErr w:type="spellStart"/>
      <w:r>
        <w:t>i</w:t>
      </w:r>
      <w:proofErr w:type="spellEnd"/>
      <w:r>
        <w:t>, тыс. руб.;</w:t>
      </w:r>
    </w:p>
    <w:p w:rsidR="000C0A9B" w:rsidRDefault="000C0A9B">
      <w:pPr>
        <w:pStyle w:val="ConsPlusNormal"/>
        <w:spacing w:before="220"/>
        <w:ind w:firstLine="540"/>
        <w:jc w:val="both"/>
      </w:pPr>
      <w:r w:rsidRPr="00435FAF">
        <w:rPr>
          <w:position w:val="-12"/>
        </w:rPr>
        <w:pict>
          <v:shape id="_x0000_i1185" style="width:43.5pt;height:21.75pt" coordsize="" o:spt="100" adj="0,,0" path="" filled="f" stroked="f">
            <v:stroke joinstyle="miter"/>
            <v:imagedata r:id="rId206" o:title="base_2_183091_452"/>
            <v:formulas/>
            <v:path o:connecttype="segments"/>
          </v:shape>
        </w:pict>
      </w:r>
      <w:r>
        <w:t xml:space="preserve"> - величина изменения необходимой валовой выручки в году </w:t>
      </w:r>
      <w:proofErr w:type="spellStart"/>
      <w:r>
        <w:t>i</w:t>
      </w:r>
      <w:proofErr w:type="spellEnd"/>
      <w:r>
        <w:t xml:space="preserve">,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42" w:history="1">
        <w:r>
          <w:rPr>
            <w:color w:val="0000FF"/>
          </w:rPr>
          <w:t>формулами (5)</w:t>
        </w:r>
      </w:hyperlink>
      <w:r>
        <w:t xml:space="preserve"> и </w:t>
      </w:r>
      <w:hyperlink w:anchor="P244" w:history="1">
        <w:r>
          <w:rPr>
            <w:color w:val="0000FF"/>
          </w:rPr>
          <w:t>(6)</w:t>
        </w:r>
      </w:hyperlink>
      <w:r>
        <w:t xml:space="preserve"> настоящих Методических указаний;</w:t>
      </w:r>
    </w:p>
    <w:p w:rsidR="000C0A9B" w:rsidRDefault="000C0A9B">
      <w:pPr>
        <w:pStyle w:val="ConsPlusNormal"/>
        <w:spacing w:before="220"/>
        <w:ind w:firstLine="540"/>
        <w:jc w:val="both"/>
      </w:pPr>
      <w:r w:rsidRPr="00435FAF">
        <w:rPr>
          <w:position w:val="-12"/>
        </w:rPr>
        <w:pict>
          <v:shape id="_x0000_i1186" style="width:29.25pt;height:20.25pt" coordsize="" o:spt="100" adj="0,,0" path="" filled="f" stroked="f">
            <v:stroke joinstyle="miter"/>
            <v:imagedata r:id="rId207" o:title="base_2_183091_453"/>
            <v:formulas/>
            <v:path o:connecttype="segments"/>
          </v:shape>
        </w:pict>
      </w:r>
      <w:r>
        <w:t xml:space="preserve"> - расчетная предпринимательская прибыль гарантирующей организации на год </w:t>
      </w:r>
      <w:proofErr w:type="spellStart"/>
      <w:r>
        <w:t>i</w:t>
      </w:r>
      <w:proofErr w:type="spellEnd"/>
      <w:r>
        <w:t>, тыс. руб.</w:t>
      </w:r>
    </w:p>
    <w:p w:rsidR="000C0A9B" w:rsidRDefault="000C0A9B">
      <w:pPr>
        <w:pStyle w:val="ConsPlusNormal"/>
        <w:jc w:val="both"/>
      </w:pPr>
      <w:r>
        <w:t xml:space="preserve">(абзац введен </w:t>
      </w:r>
      <w:hyperlink r:id="rId208" w:history="1">
        <w:r>
          <w:rPr>
            <w:color w:val="0000FF"/>
          </w:rPr>
          <w:t>Приказом</w:t>
        </w:r>
      </w:hyperlink>
      <w:r>
        <w:t xml:space="preserve"> ФСТ России от 24.11.2014 N 2054-э)</w:t>
      </w:r>
    </w:p>
    <w:p w:rsidR="000C0A9B" w:rsidRDefault="000C0A9B">
      <w:pPr>
        <w:pStyle w:val="ConsPlusNormal"/>
        <w:spacing w:before="220"/>
        <w:ind w:firstLine="540"/>
        <w:jc w:val="both"/>
      </w:pPr>
      <w:bookmarkStart w:id="44" w:name="P596"/>
      <w:bookmarkEnd w:id="44"/>
      <w:r>
        <w:t>86. Величина нормативной прибыли регулируемой организации включает:</w:t>
      </w:r>
    </w:p>
    <w:p w:rsidR="000C0A9B" w:rsidRDefault="000C0A9B">
      <w:pPr>
        <w:pStyle w:val="ConsPlusNormal"/>
        <w:spacing w:before="220"/>
        <w:ind w:firstLine="540"/>
        <w:jc w:val="both"/>
      </w:pPr>
      <w:r>
        <w:t>1) величину расходов на капитальные вложения (инвестиции), определяемую на основе утвержденных инвестиционных программ;</w:t>
      </w:r>
    </w:p>
    <w:p w:rsidR="000C0A9B" w:rsidRDefault="000C0A9B">
      <w:pPr>
        <w:pStyle w:val="ConsPlusNormal"/>
        <w:spacing w:before="220"/>
        <w:ind w:firstLine="540"/>
        <w:jc w:val="both"/>
      </w:pPr>
      <w:r>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0C0A9B" w:rsidRDefault="000C0A9B">
      <w:pPr>
        <w:pStyle w:val="ConsPlusNormal"/>
        <w:spacing w:before="220"/>
        <w:ind w:firstLine="540"/>
        <w:jc w:val="both"/>
      </w:pPr>
      <w:r>
        <w:t>Нормативная прибыль рассчитывается по формуле:</w:t>
      </w:r>
    </w:p>
    <w:p w:rsidR="000C0A9B" w:rsidRDefault="000C0A9B">
      <w:pPr>
        <w:pStyle w:val="ConsPlusNormal"/>
        <w:jc w:val="both"/>
      </w:pPr>
    </w:p>
    <w:p w:rsidR="000C0A9B" w:rsidRDefault="000C0A9B">
      <w:pPr>
        <w:pStyle w:val="ConsPlusNormal"/>
        <w:jc w:val="center"/>
      </w:pPr>
      <w:bookmarkStart w:id="45" w:name="P601"/>
      <w:bookmarkEnd w:id="45"/>
      <w:r w:rsidRPr="00435FAF">
        <w:rPr>
          <w:position w:val="-10"/>
        </w:rPr>
        <w:pict>
          <v:shape id="_x0000_i1187" style="width:103.5pt;height:22.5pt" coordsize="" o:spt="100" adj="0,,0" path="" filled="f" stroked="f">
            <v:stroke joinstyle="miter"/>
            <v:imagedata r:id="rId209" o:title="base_2_183091_454"/>
            <v:formulas/>
            <v:path o:connecttype="segments"/>
          </v:shape>
        </w:pict>
      </w:r>
      <w:r>
        <w:t>, (31)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6"/>
        </w:rPr>
        <w:pict>
          <v:shape id="_x0000_i1188" style="width:12pt;height:12pt" coordsize="" o:spt="100" adj="0,,0" path="" filled="f" stroked="f">
            <v:stroke joinstyle="miter"/>
            <v:imagedata r:id="rId210" o:title="base_2_183091_455"/>
            <v:formulas/>
            <v:path o:connecttype="segments"/>
          </v:shape>
        </w:pict>
      </w:r>
      <w:r>
        <w:t xml:space="preserve"> - нормативный уровень прибыли, определенный органом регулирования тарифов.</w:t>
      </w:r>
    </w:p>
    <w:p w:rsidR="000C0A9B" w:rsidRDefault="000C0A9B">
      <w:pPr>
        <w:pStyle w:val="ConsPlusNormal"/>
        <w:spacing w:before="220"/>
        <w:ind w:firstLine="540"/>
        <w:jc w:val="both"/>
      </w:pPr>
      <w:r>
        <w:t xml:space="preserve">Величина нормативного уровня прибыли может быть определена органом регулирования тарифов </w:t>
      </w:r>
      <w:proofErr w:type="gramStart"/>
      <w:r>
        <w:t>по годам в течение долгосрочного периода регулирования на разном уровне в соответствии с мероприятиями</w:t>
      </w:r>
      <w:proofErr w:type="gramEnd"/>
      <w:r>
        <w:t>, предусмотренными инвестиционной программой.</w:t>
      </w:r>
    </w:p>
    <w:p w:rsidR="000C0A9B" w:rsidRDefault="000C0A9B">
      <w:pPr>
        <w:pStyle w:val="ConsPlusNormal"/>
        <w:jc w:val="both"/>
      </w:pPr>
      <w:r>
        <w:t xml:space="preserve">(абзац введен </w:t>
      </w:r>
      <w:hyperlink r:id="rId211" w:history="1">
        <w:r>
          <w:rPr>
            <w:color w:val="0000FF"/>
          </w:rPr>
          <w:t>Приказом</w:t>
        </w:r>
      </w:hyperlink>
      <w:r>
        <w:t xml:space="preserve"> ФСТ России от 24.11.2014 N 2054-э)</w:t>
      </w:r>
    </w:p>
    <w:p w:rsidR="000C0A9B" w:rsidRDefault="000C0A9B">
      <w:pPr>
        <w:pStyle w:val="ConsPlusNormal"/>
        <w:spacing w:before="220"/>
        <w:ind w:firstLine="540"/>
        <w:jc w:val="both"/>
      </w:pPr>
      <w:r>
        <w:t xml:space="preserve">При определении нормативного уровня прибыли учитываются расходы, предусмотренные </w:t>
      </w:r>
      <w:hyperlink w:anchor="P168" w:history="1">
        <w:r>
          <w:rPr>
            <w:color w:val="0000FF"/>
          </w:rPr>
          <w:t>пунктом 31</w:t>
        </w:r>
      </w:hyperlink>
      <w:r>
        <w:t xml:space="preserve"> настоящих Методических указаний.</w:t>
      </w:r>
    </w:p>
    <w:p w:rsidR="000C0A9B" w:rsidRDefault="000C0A9B">
      <w:pPr>
        <w:pStyle w:val="ConsPlusNormal"/>
        <w:jc w:val="both"/>
      </w:pPr>
      <w:r>
        <w:t xml:space="preserve">(в ред. </w:t>
      </w:r>
      <w:hyperlink r:id="rId212"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86(1). </w:t>
      </w:r>
      <w:proofErr w:type="gramStart"/>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621" w:history="1">
        <w:r>
          <w:rPr>
            <w:color w:val="0000FF"/>
          </w:rPr>
          <w:t>пунктом 88</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0C0A9B" w:rsidRDefault="000C0A9B">
      <w:pPr>
        <w:pStyle w:val="ConsPlusNormal"/>
        <w:spacing w:before="220"/>
        <w:ind w:firstLine="540"/>
        <w:jc w:val="both"/>
      </w:pPr>
      <w: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0C0A9B" w:rsidRDefault="000C0A9B">
      <w:pPr>
        <w:pStyle w:val="ConsPlusNormal"/>
        <w:spacing w:before="220"/>
        <w:ind w:firstLine="540"/>
        <w:jc w:val="both"/>
      </w:pPr>
      <w: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0C0A9B" w:rsidRDefault="000C0A9B">
      <w:pPr>
        <w:pStyle w:val="ConsPlusNormal"/>
        <w:spacing w:before="220"/>
        <w:ind w:firstLine="540"/>
        <w:jc w:val="both"/>
      </w:pPr>
      <w:r>
        <w:t xml:space="preserve">Расчетная предпринимательская прибыль гарантирующей организации рассчитывается по </w:t>
      </w:r>
      <w:r>
        <w:lastRenderedPageBreak/>
        <w:t>формуле:</w:t>
      </w:r>
    </w:p>
    <w:p w:rsidR="000C0A9B" w:rsidRDefault="000C0A9B">
      <w:pPr>
        <w:pStyle w:val="ConsPlusNormal"/>
        <w:jc w:val="both"/>
      </w:pPr>
    </w:p>
    <w:p w:rsidR="000C0A9B" w:rsidRDefault="000C0A9B">
      <w:pPr>
        <w:pStyle w:val="ConsPlusNormal"/>
        <w:jc w:val="center"/>
      </w:pPr>
      <w:r w:rsidRPr="00435FAF">
        <w:rPr>
          <w:position w:val="-14"/>
        </w:rPr>
        <w:pict>
          <v:shape id="_x0000_i1189" style="width:147pt;height:22.5pt" coordsize="" o:spt="100" adj="0,,0" path="" filled="f" stroked="f">
            <v:stroke joinstyle="miter"/>
            <v:imagedata r:id="rId213" o:title="base_2_183091_456"/>
            <v:formulas/>
            <v:path o:connecttype="segments"/>
          </v:shape>
        </w:pict>
      </w:r>
      <w:r>
        <w:t>, (31.1)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6"/>
        </w:rPr>
        <w:pict>
          <v:shape id="_x0000_i1190" style="width:22.5pt;height:17.25pt" coordsize="" o:spt="100" adj="0,,0" path="" filled="f" stroked="f">
            <v:stroke joinstyle="miter"/>
            <v:imagedata r:id="rId214" o:title="base_2_183091_457"/>
            <v:formulas/>
            <v:path o:connecttype="segments"/>
          </v:shape>
        </w:pict>
      </w:r>
      <w:r>
        <w:t xml:space="preserve"> </w:t>
      </w:r>
      <w:proofErr w:type="gramStart"/>
      <w:r>
        <w:t>-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roofErr w:type="gramEnd"/>
    </w:p>
    <w:p w:rsidR="000C0A9B" w:rsidRDefault="000C0A9B">
      <w:pPr>
        <w:pStyle w:val="ConsPlusNormal"/>
        <w:spacing w:before="220"/>
        <w:ind w:firstLine="540"/>
        <w:jc w:val="both"/>
      </w:pPr>
      <w:r w:rsidRPr="00435FAF">
        <w:rPr>
          <w:position w:val="-12"/>
        </w:rPr>
        <w:pict>
          <v:shape id="_x0000_i1191" style="width:22.5pt;height:19.5pt" coordsize="" o:spt="100" adj="0,,0" path="" filled="f" stroked="f">
            <v:stroke joinstyle="miter"/>
            <v:imagedata r:id="rId215" o:title="base_2_183091_458"/>
            <v:formulas/>
            <v:path o:connecttype="segments"/>
          </v:shape>
        </w:pict>
      </w:r>
      <w:r>
        <w:t xml:space="preserve"> - расходы на выплаты по договорам займа и кредитным договорам, включая возврат сумм основного долга и процентов по ним, тыс. руб.</w:t>
      </w:r>
    </w:p>
    <w:p w:rsidR="000C0A9B" w:rsidRDefault="000C0A9B">
      <w:pPr>
        <w:pStyle w:val="ConsPlusNormal"/>
        <w:jc w:val="both"/>
      </w:pPr>
      <w:r>
        <w:t xml:space="preserve">(п. 86(1) </w:t>
      </w:r>
      <w:proofErr w:type="gramStart"/>
      <w:r>
        <w:t>введен</w:t>
      </w:r>
      <w:proofErr w:type="gramEnd"/>
      <w:r>
        <w:t xml:space="preserve"> </w:t>
      </w:r>
      <w:hyperlink r:id="rId216" w:history="1">
        <w:r>
          <w:rPr>
            <w:color w:val="0000FF"/>
          </w:rPr>
          <w:t>Приказом</w:t>
        </w:r>
      </w:hyperlink>
      <w:r>
        <w:t xml:space="preserve"> ФСТ России от 24.11.2014 N 2054-э)</w:t>
      </w:r>
    </w:p>
    <w:p w:rsidR="000C0A9B" w:rsidRDefault="000C0A9B">
      <w:pPr>
        <w:pStyle w:val="ConsPlusNormal"/>
        <w:spacing w:before="220"/>
        <w:ind w:firstLine="540"/>
        <w:jc w:val="both"/>
      </w:pPr>
      <w: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0C0A9B" w:rsidRDefault="000C0A9B">
      <w:pPr>
        <w:pStyle w:val="ConsPlusNormal"/>
        <w:spacing w:before="220"/>
        <w:ind w:firstLine="540"/>
        <w:jc w:val="both"/>
      </w:pPr>
      <w:bookmarkStart w:id="46" w:name="P621"/>
      <w:bookmarkEnd w:id="46"/>
      <w:r>
        <w:t xml:space="preserve">88. </w:t>
      </w:r>
      <w:proofErr w:type="gramStart"/>
      <w:r>
        <w:t xml:space="preserve">Величина текущих расходов регулируемой организации определяется в соответствии с </w:t>
      </w:r>
      <w:hyperlink w:anchor="P257" w:history="1">
        <w:r>
          <w:rPr>
            <w:color w:val="0000FF"/>
          </w:rPr>
          <w:t>главой VI.I</w:t>
        </w:r>
      </w:hyperlink>
      <w:r>
        <w:t xml:space="preserve"> настоящих Методических указаний с учетом того, что неподконтрольные расходы включают в себя помимо расходов, указанных в </w:t>
      </w:r>
      <w:hyperlink w:anchor="P303" w:history="1">
        <w:r>
          <w:rPr>
            <w:color w:val="0000FF"/>
          </w:rPr>
          <w:t>пункте 49</w:t>
        </w:r>
      </w:hyperlink>
      <w: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130" w:history="1">
        <w:r>
          <w:rPr>
            <w:color w:val="0000FF"/>
          </w:rPr>
          <w:t>пунктом 20</w:t>
        </w:r>
      </w:hyperlink>
      <w:r>
        <w:t xml:space="preserve"> настоящих Методических</w:t>
      </w:r>
      <w:proofErr w:type="gramEnd"/>
      <w:r>
        <w:t xml:space="preserve"> указаний.</w:t>
      </w:r>
    </w:p>
    <w:p w:rsidR="000C0A9B" w:rsidRDefault="000C0A9B">
      <w:pPr>
        <w:pStyle w:val="ConsPlusNormal"/>
        <w:spacing w:before="220"/>
        <w:ind w:firstLine="540"/>
        <w:jc w:val="both"/>
      </w:pPr>
      <w:r>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530" w:history="1">
        <w:r>
          <w:rPr>
            <w:color w:val="0000FF"/>
          </w:rPr>
          <w:t>формулой (24)</w:t>
        </w:r>
      </w:hyperlink>
      <w:r>
        <w:t xml:space="preserve"> настоящих Методических указаний.</w:t>
      </w:r>
    </w:p>
    <w:p w:rsidR="000C0A9B" w:rsidRDefault="000C0A9B">
      <w:pPr>
        <w:pStyle w:val="ConsPlusNormal"/>
        <w:spacing w:before="220"/>
        <w:ind w:firstLine="540"/>
        <w:jc w:val="both"/>
      </w:pPr>
      <w: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0C0A9B" w:rsidRDefault="000C0A9B">
      <w:pPr>
        <w:pStyle w:val="ConsPlusNormal"/>
        <w:spacing w:before="220"/>
        <w:ind w:firstLine="540"/>
        <w:jc w:val="both"/>
      </w:pPr>
      <w: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152" w:history="1">
        <w:r>
          <w:rPr>
            <w:color w:val="0000FF"/>
          </w:rPr>
          <w:t>пунктом 28</w:t>
        </w:r>
      </w:hyperlink>
      <w:r>
        <w:t xml:space="preserve"> настоящих Методических указаний.</w:t>
      </w:r>
    </w:p>
    <w:p w:rsidR="000C0A9B" w:rsidRDefault="000C0A9B">
      <w:pPr>
        <w:pStyle w:val="ConsPlusNormal"/>
        <w:jc w:val="both"/>
      </w:pP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ind w:firstLine="540"/>
        <w:jc w:val="both"/>
      </w:pPr>
      <w:proofErr w:type="spellStart"/>
      <w:r>
        <w:rPr>
          <w:color w:val="0A2666"/>
        </w:rPr>
        <w:t>КонсультантПлюс</w:t>
      </w:r>
      <w:proofErr w:type="spellEnd"/>
      <w:r>
        <w:rPr>
          <w:color w:val="0A2666"/>
        </w:rPr>
        <w:t>: примечание.</w:t>
      </w:r>
    </w:p>
    <w:p w:rsidR="000C0A9B" w:rsidRDefault="000C0A9B">
      <w:pPr>
        <w:pStyle w:val="ConsPlusNormal"/>
        <w:ind w:firstLine="540"/>
        <w:jc w:val="both"/>
      </w:pPr>
      <w:r>
        <w:rPr>
          <w:color w:val="0A2666"/>
        </w:rPr>
        <w:t>Нумерация разделов дана в соответствии с официальным текстом документа.</w:t>
      </w: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jc w:val="center"/>
        <w:outlineLvl w:val="1"/>
      </w:pPr>
      <w:r>
        <w:t>VII. Корректировка необходимой валовой выручки</w:t>
      </w:r>
    </w:p>
    <w:p w:rsidR="000C0A9B" w:rsidRDefault="000C0A9B">
      <w:pPr>
        <w:pStyle w:val="ConsPlusNormal"/>
        <w:jc w:val="both"/>
      </w:pPr>
    </w:p>
    <w:p w:rsidR="000C0A9B" w:rsidRDefault="000C0A9B">
      <w:pPr>
        <w:pStyle w:val="ConsPlusNormal"/>
        <w:ind w:firstLine="540"/>
        <w:jc w:val="both"/>
      </w:pPr>
      <w: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0C0A9B" w:rsidRDefault="000C0A9B">
      <w:pPr>
        <w:pStyle w:val="ConsPlusNormal"/>
        <w:spacing w:before="220"/>
        <w:ind w:firstLine="540"/>
        <w:jc w:val="both"/>
      </w:pPr>
      <w:r>
        <w:t>Корректировка необходимой валовой выручки осуществляется по формуле:</w:t>
      </w:r>
    </w:p>
    <w:p w:rsidR="000C0A9B" w:rsidRDefault="000C0A9B">
      <w:pPr>
        <w:pStyle w:val="ConsPlusNormal"/>
        <w:jc w:val="both"/>
      </w:pPr>
    </w:p>
    <w:p w:rsidR="000C0A9B" w:rsidRDefault="000C0A9B">
      <w:pPr>
        <w:pStyle w:val="ConsPlusNormal"/>
        <w:jc w:val="center"/>
      </w:pPr>
      <w:r w:rsidRPr="00435FAF">
        <w:rPr>
          <w:position w:val="-14"/>
        </w:rPr>
        <w:lastRenderedPageBreak/>
        <w:pict>
          <v:shape id="_x0000_i1192" style="width:480.75pt;height:21.75pt" coordsize="" o:spt="100" adj="0,,0" path="" filled="f" stroked="f">
            <v:stroke joinstyle="miter"/>
            <v:imagedata r:id="rId217" o:title="base_2_183091_459"/>
            <v:formulas/>
            <v:path o:connecttype="segments"/>
          </v:shape>
        </w:pict>
      </w:r>
      <w:r>
        <w:t>, (32)</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193" style="width:36pt;height:19.5pt" coordsize="" o:spt="100" adj="0,,0" path="" filled="f" stroked="f">
            <v:stroke joinstyle="miter"/>
            <v:imagedata r:id="rId218" o:title="base_2_183091_460"/>
            <v:formulas/>
            <v:path o:connecttype="segments"/>
          </v:shape>
        </w:pict>
      </w:r>
      <w:r>
        <w:t xml:space="preserve"> - необходимая валовая выручка, определяемая на год </w:t>
      </w:r>
      <w:proofErr w:type="spellStart"/>
      <w:r>
        <w:t>i</w:t>
      </w:r>
      <w:proofErr w:type="spellEnd"/>
      <w:r>
        <w:t xml:space="preserve"> долгосрочного периода регулирования с учетом </w:t>
      </w:r>
      <w:proofErr w:type="gramStart"/>
      <w:r>
        <w:t>отклонения фактических значений параметров расчета тарифов</w:t>
      </w:r>
      <w:proofErr w:type="gramEnd"/>
      <w:r>
        <w:t xml:space="preserve"> от значений, учтенных при установлении тарифов, тыс. руб.;</w:t>
      </w:r>
    </w:p>
    <w:p w:rsidR="000C0A9B" w:rsidRDefault="000C0A9B">
      <w:pPr>
        <w:pStyle w:val="ConsPlusNormal"/>
        <w:spacing w:before="220"/>
        <w:ind w:firstLine="540"/>
        <w:jc w:val="both"/>
      </w:pPr>
      <w:r w:rsidRPr="00435FAF">
        <w:rPr>
          <w:position w:val="-12"/>
        </w:rPr>
        <w:pict>
          <v:shape id="_x0000_i1194" style="width:36pt;height:21.75pt" coordsize="" o:spt="100" adj="0,,0" path="" filled="f" stroked="f">
            <v:stroke joinstyle="miter"/>
            <v:imagedata r:id="rId219" o:title="base_2_183091_461"/>
            <v:formulas/>
            <v:path o:connecttype="segments"/>
          </v:shape>
        </w:pict>
      </w:r>
      <w:r>
        <w:t xml:space="preserve"> - необходимая валовая выручка, определяемая на год </w:t>
      </w:r>
      <w:proofErr w:type="spellStart"/>
      <w:r>
        <w:t>i</w:t>
      </w:r>
      <w:proofErr w:type="spellEnd"/>
      <w:r>
        <w:t xml:space="preserve"> до начала долгосрочного периода регулирования, тыс. руб.;</w:t>
      </w:r>
    </w:p>
    <w:p w:rsidR="000C0A9B" w:rsidRDefault="000C0A9B">
      <w:pPr>
        <w:pStyle w:val="ConsPlusNormal"/>
        <w:spacing w:before="220"/>
        <w:ind w:firstLine="540"/>
        <w:jc w:val="both"/>
      </w:pPr>
      <w:r w:rsidRPr="00435FAF">
        <w:rPr>
          <w:position w:val="-12"/>
        </w:rPr>
        <w:pict>
          <v:shape id="_x0000_i1195" style="width:46.5pt;height:21.75pt" coordsize="" o:spt="100" adj="0,,0" path="" filled="f" stroked="f">
            <v:stroke joinstyle="miter"/>
            <v:imagedata r:id="rId220" o:title="base_2_183091_462"/>
            <v:formulas/>
            <v:path o:connecttype="segments"/>
          </v:shape>
        </w:pict>
      </w:r>
      <w:r>
        <w:t xml:space="preserve"> - размер корректировки необходимой валовой выручки за год i-2, тыс. руб.;</w:t>
      </w:r>
    </w:p>
    <w:p w:rsidR="000C0A9B" w:rsidRDefault="000C0A9B">
      <w:pPr>
        <w:pStyle w:val="ConsPlusNormal"/>
        <w:spacing w:before="220"/>
        <w:ind w:firstLine="540"/>
        <w:jc w:val="both"/>
      </w:pPr>
      <w:r w:rsidRPr="00435FAF">
        <w:rPr>
          <w:position w:val="-12"/>
        </w:rPr>
        <w:pict>
          <v:shape id="_x0000_i1196" style="width:36pt;height:19.5pt" coordsize="" o:spt="100" adj="0,,0" path="" filled="f" stroked="f">
            <v:stroke joinstyle="miter"/>
            <v:imagedata r:id="rId221" o:title="base_2_183091_463"/>
            <v:formulas/>
            <v:path o:connecttype="segments"/>
          </v:shape>
        </w:pict>
      </w:r>
      <w:r>
        <w:t xml:space="preserve"> - индекс потребительских цен на год </w:t>
      </w:r>
      <w:proofErr w:type="spellStart"/>
      <w:r>
        <w:t>i</w:t>
      </w:r>
      <w:proofErr w:type="spellEnd"/>
      <w:r>
        <w:t>, процентов;</w:t>
      </w:r>
    </w:p>
    <w:p w:rsidR="000C0A9B" w:rsidRDefault="000C0A9B">
      <w:pPr>
        <w:pStyle w:val="ConsPlusNormal"/>
        <w:spacing w:before="220"/>
        <w:ind w:firstLine="540"/>
        <w:jc w:val="both"/>
      </w:pPr>
      <w:r w:rsidRPr="00435FAF">
        <w:rPr>
          <w:position w:val="-12"/>
        </w:rPr>
        <w:pict>
          <v:shape id="_x0000_i1197" style="width:33.75pt;height:21.75pt" coordsize="" o:spt="100" adj="0,,0" path="" filled="f" stroked="f">
            <v:stroke joinstyle="miter"/>
            <v:imagedata r:id="rId222" o:title="base_2_183091_464"/>
            <v:formulas/>
            <v:path o:connecttype="segments"/>
          </v:shape>
        </w:pict>
      </w:r>
      <w:r>
        <w:t xml:space="preserve"> - величина отклонения неподконтрольных расходов, тыс. руб.;</w:t>
      </w:r>
    </w:p>
    <w:p w:rsidR="000C0A9B" w:rsidRDefault="000C0A9B">
      <w:pPr>
        <w:pStyle w:val="ConsPlusNormal"/>
        <w:spacing w:before="220"/>
        <w:ind w:firstLine="540"/>
        <w:jc w:val="both"/>
      </w:pPr>
      <w:r w:rsidRPr="00435FAF">
        <w:rPr>
          <w:position w:val="-12"/>
        </w:rPr>
        <w:pict>
          <v:shape id="_x0000_i1198" style="width:26.25pt;height:21.75pt" coordsize="" o:spt="100" adj="0,,0" path="" filled="f" stroked="f">
            <v:stroke joinstyle="miter"/>
            <v:imagedata r:id="rId223" o:title="base_2_183091_465"/>
            <v:formulas/>
            <v:path o:connecttype="segments"/>
          </v:shape>
        </w:pict>
      </w:r>
      <w:r>
        <w:t xml:space="preserve"> - величина </w:t>
      </w:r>
      <w:proofErr w:type="gramStart"/>
      <w:r>
        <w:t>отклонения показателя ввода объектов системы водоснабжения</w:t>
      </w:r>
      <w:proofErr w:type="gramEnd"/>
      <w:r>
        <w:t xml:space="preserve"> и (или) водоотведения в эксплуатацию и изменения инвестиционной программы, тыс. руб.;</w:t>
      </w:r>
    </w:p>
    <w:p w:rsidR="000C0A9B" w:rsidRDefault="000C0A9B">
      <w:pPr>
        <w:pStyle w:val="ConsPlusNormal"/>
        <w:spacing w:before="220"/>
        <w:ind w:firstLine="540"/>
        <w:jc w:val="both"/>
      </w:pPr>
      <w:r w:rsidRPr="00435FAF">
        <w:rPr>
          <w:position w:val="-12"/>
        </w:rPr>
        <w:pict>
          <v:shape id="_x0000_i1199" style="width:33.75pt;height:19.5pt" coordsize="" o:spt="100" adj="0,,0" path="" filled="f" stroked="f">
            <v:stroke joinstyle="miter"/>
            <v:imagedata r:id="rId224" o:title="base_2_183091_466"/>
            <v:formulas/>
            <v:path o:connecttype="segments"/>
          </v:shape>
        </w:pict>
      </w:r>
      <w:r>
        <w:t xml:space="preserve"> </w:t>
      </w:r>
      <w:proofErr w:type="gramStart"/>
      <w: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t>недостижении</w:t>
      </w:r>
      <w:proofErr w:type="spellEnd"/>
      <w: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t xml:space="preserve"> (или) водоотведения, тыс. руб.</w:t>
      </w:r>
    </w:p>
    <w:p w:rsidR="000C0A9B" w:rsidRDefault="000C0A9B">
      <w:pPr>
        <w:pStyle w:val="ConsPlusNormal"/>
        <w:jc w:val="both"/>
      </w:pPr>
      <w:r>
        <w:t xml:space="preserve">(в ред. </w:t>
      </w:r>
      <w:hyperlink r:id="rId225"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435FAF">
        <w:rPr>
          <w:position w:val="-12"/>
        </w:rPr>
        <w:pict>
          <v:shape id="_x0000_i1200" style="width:46.5pt;height:21.75pt" coordsize="" o:spt="100" adj="0,,0" path="" filled="f" stroked="f">
            <v:stroke joinstyle="miter"/>
            <v:imagedata r:id="rId226" o:title="base_2_183091_467"/>
            <v:formulas/>
            <v:path o:connecttype="segments"/>
          </v:shape>
        </w:pict>
      </w:r>
      <w:r>
        <w:t xml:space="preserve">, </w:t>
      </w:r>
      <w:r w:rsidRPr="00435FAF">
        <w:rPr>
          <w:position w:val="-12"/>
        </w:rPr>
        <w:pict>
          <v:shape id="_x0000_i1201" style="width:33.75pt;height:21.75pt" coordsize="" o:spt="100" adj="0,,0" path="" filled="f" stroked="f">
            <v:stroke joinstyle="miter"/>
            <v:imagedata r:id="rId227" o:title="base_2_183091_468"/>
            <v:formulas/>
            <v:path o:connecttype="segments"/>
          </v:shape>
        </w:pict>
      </w:r>
      <w:r>
        <w:t xml:space="preserve">, </w:t>
      </w:r>
      <w:r w:rsidRPr="00435FAF">
        <w:rPr>
          <w:position w:val="-12"/>
        </w:rPr>
        <w:pict>
          <v:shape id="_x0000_i1202" style="width:26.25pt;height:21.75pt" coordsize="" o:spt="100" adj="0,,0" path="" filled="f" stroked="f">
            <v:stroke joinstyle="miter"/>
            <v:imagedata r:id="rId228" o:title="base_2_183091_469"/>
            <v:formulas/>
            <v:path o:connecttype="segments"/>
          </v:shape>
        </w:pict>
      </w:r>
      <w:r>
        <w:t xml:space="preserve">, </w:t>
      </w:r>
      <w:r w:rsidRPr="00435FAF">
        <w:rPr>
          <w:position w:val="-12"/>
        </w:rPr>
        <w:pict>
          <v:shape id="_x0000_i1203" style="width:36pt;height:19.5pt" coordsize="" o:spt="100" adj="0,,0" path="" filled="f" stroked="f">
            <v:stroke joinstyle="miter"/>
            <v:imagedata r:id="rId229" o:title="base_2_183091_470"/>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0C0A9B" w:rsidRDefault="000C0A9B">
      <w:pPr>
        <w:pStyle w:val="ConsPlusNormal"/>
        <w:spacing w:before="220"/>
        <w:ind w:firstLine="540"/>
        <w:jc w:val="both"/>
      </w:pPr>
      <w:r>
        <w:t xml:space="preserve">91. Размер корректировки необходимой валовой выручки, осуществляемой с целью </w:t>
      </w:r>
      <w:proofErr w:type="gramStart"/>
      <w:r>
        <w:t>учета отклонения фактических значений параметров расчета тарифов</w:t>
      </w:r>
      <w:proofErr w:type="gramEnd"/>
      <w:r>
        <w:t xml:space="preserve"> от значений, учтенных при установлении тарифов, рассчитывается по </w:t>
      </w:r>
      <w:hyperlink w:anchor="P649" w:history="1">
        <w:r>
          <w:rPr>
            <w:color w:val="0000FF"/>
          </w:rPr>
          <w:t>формуле (33)</w:t>
        </w:r>
      </w:hyperlink>
      <w:r>
        <w:t xml:space="preserve"> с применением данных за последний расчетный период регулирования, по которому имеются фактические значения.</w:t>
      </w:r>
    </w:p>
    <w:p w:rsidR="000C0A9B" w:rsidRDefault="000C0A9B">
      <w:pPr>
        <w:pStyle w:val="ConsPlusNormal"/>
        <w:jc w:val="both"/>
      </w:pPr>
    </w:p>
    <w:p w:rsidR="000C0A9B" w:rsidRDefault="000C0A9B">
      <w:pPr>
        <w:pStyle w:val="ConsPlusNormal"/>
        <w:jc w:val="center"/>
      </w:pPr>
      <w:bookmarkStart w:id="47" w:name="P649"/>
      <w:bookmarkEnd w:id="47"/>
      <w:r w:rsidRPr="00435FAF">
        <w:rPr>
          <w:position w:val="-9"/>
        </w:rPr>
        <w:pict>
          <v:shape id="_x0000_i1204" style="width:171.75pt;height:20.25pt" coordsize="" o:spt="100" adj="0,,0" path="" filled="f" stroked="f">
            <v:stroke joinstyle="miter"/>
            <v:imagedata r:id="rId230" o:title="base_2_183091_471"/>
            <v:formulas/>
            <v:path o:connecttype="segments"/>
          </v:shape>
        </w:pict>
      </w:r>
      <w:r>
        <w:t>, (33)</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9"/>
        </w:rPr>
        <w:pict>
          <v:shape id="_x0000_i1205" style="width:45pt;height:20.25pt" coordsize="" o:spt="100" adj="0,,0" path="" filled="f" stroked="f">
            <v:stroke joinstyle="miter"/>
            <v:imagedata r:id="rId231" o:title="base_2_183091_472"/>
            <v:formulas/>
            <v:path o:connecttype="segments"/>
          </v:shape>
        </w:pict>
      </w:r>
      <w:r>
        <w:t xml:space="preserve">, </w:t>
      </w:r>
      <w:r w:rsidRPr="00435FAF">
        <w:rPr>
          <w:position w:val="-9"/>
        </w:rPr>
        <w:pict>
          <v:shape id="_x0000_i1206" style="width:48.75pt;height:20.25pt" coordsize="" o:spt="100" adj="0,,0" path="" filled="f" stroked="f">
            <v:stroke joinstyle="miter"/>
            <v:imagedata r:id="rId232" o:title="base_2_183091_473"/>
            <v:formulas/>
            <v:path o:connecttype="segments"/>
          </v:shape>
        </w:pict>
      </w:r>
      <w:r>
        <w:t xml:space="preserve"> - размер корректировки необходимой валовой выручки по результатам соответственно i-го и (i-2)-го года;</w:t>
      </w:r>
    </w:p>
    <w:p w:rsidR="000C0A9B" w:rsidRDefault="000C0A9B">
      <w:pPr>
        <w:pStyle w:val="ConsPlusNormal"/>
        <w:spacing w:before="220"/>
        <w:ind w:firstLine="540"/>
        <w:jc w:val="both"/>
      </w:pPr>
      <w:r w:rsidRPr="00435FAF">
        <w:rPr>
          <w:position w:val="-9"/>
        </w:rPr>
        <w:pict>
          <v:shape id="_x0000_i1207" style="width:36pt;height:20.25pt" coordsize="" o:spt="100" adj="0,,0" path="" filled="f" stroked="f">
            <v:stroke joinstyle="miter"/>
            <v:imagedata r:id="rId233" o:title="base_2_183091_474"/>
            <v:formulas/>
            <v:path o:connecttype="segments"/>
          </v:shape>
        </w:pict>
      </w:r>
      <w:r>
        <w:t xml:space="preserve"> - величина необходимой валовой выручки в i-м году, определяемая на основе </w:t>
      </w:r>
      <w:r>
        <w:lastRenderedPageBreak/>
        <w:t xml:space="preserve">фактических значений параметров расчета тарифов взамен прогнозных в соответствии с </w:t>
      </w:r>
      <w:hyperlink w:anchor="P691" w:history="1">
        <w:r>
          <w:rPr>
            <w:color w:val="0000FF"/>
          </w:rPr>
          <w:t>пунктом 95</w:t>
        </w:r>
      </w:hyperlink>
      <w:r>
        <w:t xml:space="preserve"> настоящих Методических указаний;</w:t>
      </w:r>
    </w:p>
    <w:p w:rsidR="000C0A9B" w:rsidRDefault="000C0A9B">
      <w:pPr>
        <w:pStyle w:val="ConsPlusNormal"/>
        <w:spacing w:before="220"/>
        <w:ind w:firstLine="540"/>
        <w:jc w:val="both"/>
      </w:pPr>
      <w:r w:rsidRPr="00435FAF">
        <w:rPr>
          <w:position w:val="-12"/>
        </w:rPr>
        <w:pict>
          <v:shape id="_x0000_i1208" style="width:23.25pt;height:19.5pt" coordsize="" o:spt="100" adj="0,,0" path="" filled="f" stroked="f">
            <v:stroke joinstyle="miter"/>
            <v:imagedata r:id="rId234" o:title="base_2_183091_475"/>
            <v:formulas/>
            <v:path o:connecttype="segments"/>
          </v:shape>
        </w:pict>
      </w:r>
      <w:r>
        <w:t xml:space="preserve"> </w:t>
      </w:r>
      <w:proofErr w:type="gramStart"/>
      <w:r>
        <w:t xml:space="preserve">-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730" w:history="1">
        <w:r>
          <w:rPr>
            <w:color w:val="0000FF"/>
          </w:rPr>
          <w:t>главами VIII</w:t>
        </w:r>
      </w:hyperlink>
      <w:r>
        <w:t xml:space="preserve">, </w:t>
      </w:r>
      <w:hyperlink w:anchor="P742" w:history="1">
        <w:r>
          <w:rPr>
            <w:color w:val="0000FF"/>
          </w:rPr>
          <w:t>VIII.I</w:t>
        </w:r>
      </w:hyperlink>
      <w:r>
        <w:t xml:space="preserve">, </w:t>
      </w:r>
      <w:hyperlink w:anchor="P775" w:history="1">
        <w:r>
          <w:rPr>
            <w:color w:val="0000FF"/>
          </w:rPr>
          <w:t>VIII.II</w:t>
        </w:r>
      </w:hyperlink>
      <w:r>
        <w:t xml:space="preserve">, </w:t>
      </w:r>
      <w:hyperlink w:anchor="P820" w:history="1">
        <w:r>
          <w:rPr>
            <w:color w:val="0000FF"/>
          </w:rPr>
          <w:t>VIII.III</w:t>
        </w:r>
      </w:hyperlink>
      <w:r>
        <w:t xml:space="preserve"> настоящих Методических указаний на </w:t>
      </w:r>
      <w:proofErr w:type="spellStart"/>
      <w:r>
        <w:t>i-й</w:t>
      </w:r>
      <w:proofErr w:type="spellEnd"/>
      <w:r>
        <w:t xml:space="preserve"> год, без учета уровня собираемости платежей.</w:t>
      </w:r>
      <w:proofErr w:type="gramEnd"/>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ind w:firstLine="540"/>
        <w:jc w:val="both"/>
      </w:pPr>
      <w:proofErr w:type="spellStart"/>
      <w:r>
        <w:rPr>
          <w:color w:val="0A2666"/>
        </w:rPr>
        <w:t>КонсультантПлюс</w:t>
      </w:r>
      <w:proofErr w:type="spellEnd"/>
      <w:r>
        <w:rPr>
          <w:color w:val="0A2666"/>
        </w:rPr>
        <w:t>: примечание.</w:t>
      </w:r>
    </w:p>
    <w:p w:rsidR="000C0A9B" w:rsidRDefault="000C0A9B">
      <w:pPr>
        <w:pStyle w:val="ConsPlusNormal"/>
        <w:ind w:firstLine="540"/>
        <w:jc w:val="both"/>
      </w:pPr>
      <w:r>
        <w:rPr>
          <w:color w:val="0A2666"/>
        </w:rPr>
        <w:t>Нумерация пунктов дана в соответствии с официальным текстом документа.</w:t>
      </w: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ind w:firstLine="540"/>
        <w:jc w:val="both"/>
      </w:pPr>
      <w: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0C0A9B" w:rsidRDefault="000C0A9B">
      <w:pPr>
        <w:pStyle w:val="ConsPlusNormal"/>
        <w:jc w:val="both"/>
      </w:pPr>
    </w:p>
    <w:p w:rsidR="000C0A9B" w:rsidRDefault="000C0A9B">
      <w:pPr>
        <w:pStyle w:val="ConsPlusNormal"/>
        <w:jc w:val="center"/>
      </w:pPr>
      <w:r w:rsidRPr="00435FAF">
        <w:rPr>
          <w:position w:val="-9"/>
        </w:rPr>
        <w:pict>
          <v:shape id="_x0000_i1209" style="width:96pt;height:20.25pt" coordsize="" o:spt="100" adj="0,,0" path="" filled="f" stroked="f">
            <v:stroke joinstyle="miter"/>
            <v:imagedata r:id="rId235" o:title="base_2_183091_476"/>
            <v:formulas/>
            <v:path o:connecttype="segments"/>
          </v:shape>
        </w:pict>
      </w:r>
      <w:r>
        <w:t>, (34)</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9"/>
        </w:rPr>
        <w:pict>
          <v:shape id="_x0000_i1210" style="width:26.25pt;height:20.25pt" coordsize="" o:spt="100" adj="0,,0" path="" filled="f" stroked="f">
            <v:stroke joinstyle="miter"/>
            <v:imagedata r:id="rId236" o:title="base_2_183091_477"/>
            <v:formulas/>
            <v:path o:connecttype="segments"/>
          </v:shape>
        </w:pict>
      </w:r>
      <w: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0C0A9B" w:rsidRDefault="000C0A9B">
      <w:pPr>
        <w:pStyle w:val="ConsPlusNormal"/>
        <w:spacing w:before="220"/>
        <w:ind w:firstLine="540"/>
        <w:jc w:val="both"/>
      </w:pPr>
      <w:r w:rsidRPr="00435FAF">
        <w:rPr>
          <w:position w:val="-12"/>
        </w:rPr>
        <w:pict>
          <v:shape id="_x0000_i1211" style="width:24pt;height:19.5pt" coordsize="" o:spt="100" adj="0,,0" path="" filled="f" stroked="f">
            <v:stroke joinstyle="miter"/>
            <v:imagedata r:id="rId237" o:title="base_2_183091_478"/>
            <v:formulas/>
            <v:path o:connecttype="segments"/>
          </v:shape>
        </w:pict>
      </w:r>
      <w:r>
        <w:t xml:space="preserve"> - величина неподконтрольных расходов, учтенная при установлении тарифов, тыс. руб.</w:t>
      </w:r>
    </w:p>
    <w:p w:rsidR="000C0A9B" w:rsidRDefault="000C0A9B">
      <w:pPr>
        <w:pStyle w:val="ConsPlusNormal"/>
        <w:spacing w:before="220"/>
        <w:ind w:firstLine="540"/>
        <w:jc w:val="both"/>
      </w:pPr>
      <w:r>
        <w:t xml:space="preserve">92. Величина </w:t>
      </w:r>
      <w:proofErr w:type="gramStart"/>
      <w:r>
        <w:t>отклонения показателя ввода объектов системы водоснабжения</w:t>
      </w:r>
      <w:proofErr w:type="gramEnd"/>
      <w:r>
        <w:t xml:space="preserve"> и (или) водоотведения в эксплуатацию и изменения инвестиционной программы рассчитывается по формуле:</w:t>
      </w:r>
    </w:p>
    <w:p w:rsidR="000C0A9B" w:rsidRDefault="000C0A9B">
      <w:pPr>
        <w:pStyle w:val="ConsPlusNormal"/>
        <w:jc w:val="both"/>
      </w:pPr>
    </w:p>
    <w:p w:rsidR="000C0A9B" w:rsidRDefault="000C0A9B">
      <w:pPr>
        <w:pStyle w:val="ConsPlusNormal"/>
        <w:jc w:val="center"/>
      </w:pPr>
      <w:r w:rsidRPr="00435FAF">
        <w:rPr>
          <w:position w:val="-34"/>
        </w:rPr>
        <w:pict>
          <v:shape id="_x0000_i1212" style="width:210pt;height:43.5pt" coordsize="" o:spt="100" adj="0,,0" path="" filled="f" stroked="f">
            <v:stroke joinstyle="miter"/>
            <v:imagedata r:id="rId238" o:title="base_2_183091_479"/>
            <v:formulas/>
            <v:path o:connecttype="segments"/>
          </v:shape>
        </w:pict>
      </w:r>
      <w:r>
        <w:t>, (35)</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9"/>
        </w:rPr>
        <w:pict>
          <v:shape id="_x0000_i1213" style="width:33pt;height:20.25pt" coordsize="" o:spt="100" adj="0,,0" path="" filled="f" stroked="f">
            <v:stroke joinstyle="miter"/>
            <v:imagedata r:id="rId239" o:title="base_2_183091_480"/>
            <v:formulas/>
            <v:path o:connecttype="segments"/>
          </v:shape>
        </w:pict>
      </w:r>
      <w:r>
        <w:t xml:space="preserve"> - объем собственных средств на реализацию инвестиционной программы, учтенный при установлении тарифов на (i-к</w:t>
      </w:r>
      <w:proofErr w:type="gramStart"/>
      <w:r>
        <w:t>)-</w:t>
      </w:r>
      <w:proofErr w:type="spellStart"/>
      <w:proofErr w:type="gramEnd"/>
      <w:r>
        <w:t>й</w:t>
      </w:r>
      <w:proofErr w:type="spellEnd"/>
      <w:r>
        <w:t xml:space="preserve">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0C0A9B" w:rsidRDefault="000C0A9B">
      <w:pPr>
        <w:pStyle w:val="ConsPlusNormal"/>
        <w:spacing w:before="220"/>
        <w:ind w:firstLine="540"/>
        <w:jc w:val="both"/>
      </w:pPr>
      <w:r w:rsidRPr="00435FAF">
        <w:rPr>
          <w:position w:val="-9"/>
        </w:rPr>
        <w:pict>
          <v:shape id="_x0000_i1214" style="width:32.25pt;height:20.25pt" coordsize="" o:spt="100" adj="0,,0" path="" filled="f" stroked="f">
            <v:stroke joinstyle="miter"/>
            <v:imagedata r:id="rId240" o:title="base_2_183091_481"/>
            <v:formulas/>
            <v:path o:connecttype="segments"/>
          </v:shape>
        </w:pict>
      </w:r>
      <w:r>
        <w:t xml:space="preserve"> - объем фактического ввода объектов системы водоснабжения и (или) водоотведения в эксплуатацию и изменения инвестиционной программы в (i-к</w:t>
      </w:r>
      <w:proofErr w:type="gramStart"/>
      <w:r>
        <w:t>)-</w:t>
      </w:r>
      <w:proofErr w:type="gramEnd"/>
      <w:r>
        <w:t>м году по стоимости, определенной в инвестиционной программе соответствующего периода года (i-к) и предшествующих лет, тыс. руб.;</w:t>
      </w:r>
    </w:p>
    <w:p w:rsidR="000C0A9B" w:rsidRDefault="000C0A9B">
      <w:pPr>
        <w:pStyle w:val="ConsPlusNormal"/>
        <w:spacing w:before="220"/>
        <w:ind w:firstLine="540"/>
        <w:jc w:val="both"/>
      </w:pPr>
      <w:r w:rsidRPr="00435FAF">
        <w:rPr>
          <w:position w:val="-12"/>
        </w:rPr>
        <w:pict>
          <v:shape id="_x0000_i1215" style="width:32.25pt;height:21.75pt" coordsize="" o:spt="100" adj="0,,0" path="" filled="f" stroked="f">
            <v:stroke joinstyle="miter"/>
            <v:imagedata r:id="rId241" o:title="base_2_183091_482"/>
            <v:formulas/>
            <v:path o:connecttype="segments"/>
          </v:shape>
        </w:pict>
      </w:r>
      <w:r>
        <w:t xml:space="preserve"> - плановый размер финансирования инвестиционной программы, утвержденной в установленном порядке на (i-к</w:t>
      </w:r>
      <w:proofErr w:type="gramStart"/>
      <w:r>
        <w:t>)-</w:t>
      </w:r>
      <w:proofErr w:type="spellStart"/>
      <w:proofErr w:type="gramEnd"/>
      <w:r>
        <w:t>й</w:t>
      </w:r>
      <w:proofErr w:type="spellEnd"/>
      <w:r>
        <w:t xml:space="preserve"> год, за счет всех источников финансирования, тыс. руб.;</w:t>
      </w:r>
    </w:p>
    <w:p w:rsidR="000C0A9B" w:rsidRDefault="000C0A9B">
      <w:pPr>
        <w:pStyle w:val="ConsPlusNormal"/>
        <w:spacing w:before="220"/>
        <w:ind w:firstLine="540"/>
        <w:jc w:val="both"/>
      </w:pPr>
      <w:r w:rsidRPr="00435FAF">
        <w:rPr>
          <w:position w:val="-12"/>
        </w:rPr>
        <w:pict>
          <v:shape id="_x0000_i1216" style="width:48.75pt;height:21.75pt" coordsize="" o:spt="100" adj="0,,0" path="" filled="f" stroked="f">
            <v:stroke joinstyle="miter"/>
            <v:imagedata r:id="rId242" o:title="base_2_183091_483"/>
            <v:formulas/>
            <v:path o:connecttype="segments"/>
          </v:shape>
        </w:pict>
      </w:r>
      <w:r>
        <w:t xml:space="preserve"> </w:t>
      </w:r>
      <w:proofErr w:type="gramStart"/>
      <w:r>
        <w:t>- учтенная при установлении тарифов на (i-1)-</w:t>
      </w:r>
      <w:proofErr w:type="spellStart"/>
      <w:r>
        <w:t>й</w:t>
      </w:r>
      <w:proofErr w:type="spellEnd"/>
      <w:r>
        <w:t xml:space="preserve"> год корректировка необходимой валовой выручки на (i-2)-</w:t>
      </w:r>
      <w:proofErr w:type="spellStart"/>
      <w:r>
        <w:t>й</w:t>
      </w:r>
      <w:proofErr w:type="spellEnd"/>
      <w:r>
        <w:t xml:space="preserve"> год, осуществленная в связи с вводом объектов системы водоснабжения и (или) водоотведения в эксплуатацию и изменением (неисполнением) </w:t>
      </w:r>
      <w:r>
        <w:lastRenderedPageBreak/>
        <w:t xml:space="preserve">инвестиционной программы за истекший период (i-2)-го года по результатам 9 месяцев, тыс. руб.; </w:t>
      </w:r>
      <w:r w:rsidRPr="00435FAF">
        <w:rPr>
          <w:position w:val="-12"/>
        </w:rPr>
        <w:pict>
          <v:shape id="_x0000_i1217" style="width:48.75pt;height:21.75pt" coordsize="" o:spt="100" adj="0,,0" path="" filled="f" stroked="f">
            <v:stroke joinstyle="miter"/>
            <v:imagedata r:id="rId243" o:title="base_2_183091_484"/>
            <v:formulas/>
            <v:path o:connecttype="segments"/>
          </v:shape>
        </w:pict>
      </w:r>
      <w:r>
        <w:t xml:space="preserve"> может принимать положительное, отрицательное или нулевое значение, тыс. руб.</w:t>
      </w:r>
      <w:proofErr w:type="gramEnd"/>
    </w:p>
    <w:p w:rsidR="000C0A9B" w:rsidRDefault="000C0A9B">
      <w:pPr>
        <w:pStyle w:val="ConsPlusNormal"/>
        <w:spacing w:before="220"/>
        <w:ind w:firstLine="540"/>
        <w:jc w:val="both"/>
      </w:pPr>
      <w:r>
        <w:t xml:space="preserve">93. </w:t>
      </w:r>
      <w:proofErr w:type="gramStart"/>
      <w:r>
        <w:t xml:space="preserve">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t>недостижении</w:t>
      </w:r>
      <w:proofErr w:type="spellEnd"/>
      <w:r>
        <w:t xml:space="preserve"> регулируемой организацией утвержденных плановых значений показателей надежности и</w:t>
      </w:r>
      <w:proofErr w:type="gramEnd"/>
      <w:r>
        <w:t xml:space="preserve">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677" w:history="1">
        <w:r>
          <w:rPr>
            <w:color w:val="0000FF"/>
          </w:rPr>
          <w:t>формуле (36)</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0C0A9B" w:rsidRDefault="000C0A9B">
      <w:pPr>
        <w:pStyle w:val="ConsPlusNormal"/>
        <w:jc w:val="both"/>
      </w:pPr>
    </w:p>
    <w:p w:rsidR="000C0A9B" w:rsidRDefault="000C0A9B">
      <w:pPr>
        <w:pStyle w:val="ConsPlusNormal"/>
        <w:jc w:val="center"/>
      </w:pPr>
      <w:bookmarkStart w:id="48" w:name="P677"/>
      <w:bookmarkEnd w:id="48"/>
      <w:r w:rsidRPr="00435FAF">
        <w:rPr>
          <w:position w:val="-32"/>
        </w:rPr>
        <w:pict>
          <v:shape id="_x0000_i1218" style="width:354pt;height:42.75pt" coordsize="" o:spt="100" adj="0,,0" path="" filled="f" stroked="f">
            <v:stroke joinstyle="miter"/>
            <v:imagedata r:id="rId244" o:title="base_2_183091_485"/>
            <v:formulas/>
            <v:path o:connecttype="segments"/>
          </v:shape>
        </w:pict>
      </w:r>
      <w:r>
        <w:t>, (36)</w:t>
      </w:r>
    </w:p>
    <w:p w:rsidR="000C0A9B" w:rsidRDefault="000C0A9B">
      <w:pPr>
        <w:pStyle w:val="ConsPlusNormal"/>
        <w:jc w:val="center"/>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19" style="width:23.25pt;height:19.5pt" coordsize="" o:spt="100" adj="0,,0" path="" filled="f" stroked="f">
            <v:stroke joinstyle="miter"/>
            <v:imagedata r:id="rId245" o:title="base_2_183091_486"/>
            <v:formulas/>
            <v:path o:connecttype="segments"/>
          </v:shape>
        </w:pict>
      </w:r>
      <w: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46" w:history="1">
        <w:r>
          <w:rPr>
            <w:color w:val="0000FF"/>
          </w:rPr>
          <w:t>порядком</w:t>
        </w:r>
      </w:hyperlink>
      <w: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w:t>
      </w:r>
      <w:proofErr w:type="spellStart"/>
      <w:proofErr w:type="gramStart"/>
      <w:r>
        <w:t>пр</w:t>
      </w:r>
      <w:proofErr w:type="spellEnd"/>
      <w:proofErr w:type="gramEnd"/>
      <w:r>
        <w:t xml:space="preserve">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0C0A9B" w:rsidRDefault="000C0A9B">
      <w:pPr>
        <w:pStyle w:val="ConsPlusNormal"/>
        <w:spacing w:before="220"/>
        <w:ind w:firstLine="540"/>
        <w:jc w:val="both"/>
      </w:pPr>
      <w:r w:rsidRPr="00435FAF">
        <w:rPr>
          <w:position w:val="-14"/>
        </w:rPr>
        <w:pict>
          <v:shape id="_x0000_i1220" style="width:36pt;height:20.25pt" coordsize="" o:spt="100" adj="0,,0" path="" filled="f" stroked="f">
            <v:stroke joinstyle="miter"/>
            <v:imagedata r:id="rId247" o:title="base_2_183091_487"/>
            <v:formulas/>
            <v:path o:connecttype="segments"/>
          </v:shape>
        </w:pict>
      </w:r>
      <w:r>
        <w:t xml:space="preserve"> - максимальный процент корректировки i-го года, определяемый следующим образом:</w:t>
      </w:r>
    </w:p>
    <w:p w:rsidR="000C0A9B" w:rsidRDefault="000C0A9B">
      <w:pPr>
        <w:pStyle w:val="ConsPlusNormal"/>
        <w:spacing w:before="220"/>
        <w:ind w:firstLine="540"/>
        <w:jc w:val="both"/>
      </w:pPr>
      <w:r>
        <w:t xml:space="preserve">для 2015 года: </w:t>
      </w:r>
      <w:r w:rsidRPr="00435FAF">
        <w:rPr>
          <w:position w:val="-9"/>
        </w:rPr>
        <w:pict>
          <v:shape id="_x0000_i1221" style="width:42.75pt;height:20.25pt" coordsize="" o:spt="100" adj="0,,0" path="" filled="f" stroked="f">
            <v:stroke joinstyle="miter"/>
            <v:imagedata r:id="rId248" o:title="base_2_183091_488"/>
            <v:formulas/>
            <v:path o:connecttype="segments"/>
          </v:shape>
        </w:pict>
      </w:r>
      <w:r>
        <w:t xml:space="preserve"> = 1%;</w:t>
      </w:r>
    </w:p>
    <w:p w:rsidR="000C0A9B" w:rsidRDefault="000C0A9B">
      <w:pPr>
        <w:pStyle w:val="ConsPlusNormal"/>
        <w:spacing w:before="220"/>
        <w:ind w:firstLine="540"/>
        <w:jc w:val="both"/>
      </w:pPr>
      <w:r>
        <w:t xml:space="preserve">для 2016 года: </w:t>
      </w:r>
      <w:r w:rsidRPr="00435FAF">
        <w:rPr>
          <w:position w:val="-9"/>
        </w:rPr>
        <w:pict>
          <v:shape id="_x0000_i1222" style="width:42.75pt;height:20.25pt" coordsize="" o:spt="100" adj="0,,0" path="" filled="f" stroked="f">
            <v:stroke joinstyle="miter"/>
            <v:imagedata r:id="rId249" o:title="base_2_183091_489"/>
            <v:formulas/>
            <v:path o:connecttype="segments"/>
          </v:shape>
        </w:pict>
      </w:r>
      <w:r>
        <w:t xml:space="preserve"> = 1%;</w:t>
      </w:r>
    </w:p>
    <w:p w:rsidR="000C0A9B" w:rsidRDefault="000C0A9B">
      <w:pPr>
        <w:pStyle w:val="ConsPlusNormal"/>
        <w:spacing w:before="220"/>
        <w:ind w:firstLine="540"/>
        <w:jc w:val="both"/>
      </w:pPr>
      <w:r>
        <w:t xml:space="preserve">для 2017 года: </w:t>
      </w:r>
      <w:r w:rsidRPr="00435FAF">
        <w:rPr>
          <w:position w:val="-9"/>
        </w:rPr>
        <w:pict>
          <v:shape id="_x0000_i1223" style="width:42.75pt;height:20.25pt" coordsize="" o:spt="100" adj="0,,0" path="" filled="f" stroked="f">
            <v:stroke joinstyle="miter"/>
            <v:imagedata r:id="rId250" o:title="base_2_183091_490"/>
            <v:formulas/>
            <v:path o:connecttype="segments"/>
          </v:shape>
        </w:pict>
      </w:r>
      <w:r>
        <w:t xml:space="preserve"> = 2%;</w:t>
      </w:r>
    </w:p>
    <w:p w:rsidR="000C0A9B" w:rsidRDefault="000C0A9B">
      <w:pPr>
        <w:pStyle w:val="ConsPlusNormal"/>
        <w:spacing w:before="220"/>
        <w:ind w:firstLine="540"/>
        <w:jc w:val="both"/>
      </w:pPr>
      <w:r>
        <w:t xml:space="preserve">начиная с 2018 года: </w:t>
      </w:r>
      <w:r w:rsidRPr="00435FAF">
        <w:rPr>
          <w:position w:val="-14"/>
        </w:rPr>
        <w:pict>
          <v:shape id="_x0000_i1224" style="width:40.5pt;height:20.25pt" coordsize="" o:spt="100" adj="0,,0" path="" filled="f" stroked="f">
            <v:stroke joinstyle="miter"/>
            <v:imagedata r:id="rId251" o:title="base_2_183091_491"/>
            <v:formulas/>
            <v:path o:connecttype="segments"/>
          </v:shape>
        </w:pict>
      </w:r>
      <w:r>
        <w:t xml:space="preserve"> = 3%.</w:t>
      </w:r>
    </w:p>
    <w:p w:rsidR="000C0A9B" w:rsidRDefault="000C0A9B">
      <w:pPr>
        <w:pStyle w:val="ConsPlusNormal"/>
        <w:jc w:val="both"/>
      </w:pPr>
      <w:r>
        <w:t xml:space="preserve">(п. 93 в ред. </w:t>
      </w:r>
      <w:hyperlink r:id="rId252"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225" style="width:180.75pt;height:24pt" coordsize="" o:spt="100" adj="0,,0" path="" filled="f" stroked="f">
            <v:stroke joinstyle="miter"/>
            <v:imagedata r:id="rId253" o:title="base_2_183091_492"/>
            <v:formulas/>
            <v:path o:connecttype="segments"/>
          </v:shape>
        </w:pict>
      </w:r>
      <w:r>
        <w:t>. (37)</w:t>
      </w:r>
    </w:p>
    <w:p w:rsidR="000C0A9B" w:rsidRDefault="000C0A9B">
      <w:pPr>
        <w:pStyle w:val="ConsPlusNormal"/>
        <w:jc w:val="both"/>
      </w:pPr>
    </w:p>
    <w:p w:rsidR="000C0A9B" w:rsidRDefault="000C0A9B">
      <w:pPr>
        <w:pStyle w:val="ConsPlusNormal"/>
        <w:ind w:firstLine="540"/>
        <w:jc w:val="both"/>
      </w:pPr>
      <w:bookmarkStart w:id="49" w:name="P691"/>
      <w:bookmarkEnd w:id="49"/>
      <w:r>
        <w:t xml:space="preserve">95. Необходимая валовая выручка, определяемая на </w:t>
      </w:r>
      <w:proofErr w:type="spellStart"/>
      <w:r>
        <w:t>i-й</w:t>
      </w:r>
      <w:proofErr w:type="spellEnd"/>
      <w:r>
        <w:t xml:space="preserve"> год на основе фактических значений параметров расчета тарифов взамен прогнозных, </w:t>
      </w:r>
      <w:r w:rsidRPr="00435FAF">
        <w:rPr>
          <w:position w:val="-9"/>
        </w:rPr>
        <w:pict>
          <v:shape id="_x0000_i1226" style="width:36pt;height:20.25pt" coordsize="" o:spt="100" adj="0,,0" path="" filled="f" stroked="f">
            <v:stroke joinstyle="miter"/>
            <v:imagedata r:id="rId254" o:title="base_2_183091_493"/>
            <v:formulas/>
            <v:path o:connecttype="segments"/>
          </v:shape>
        </w:pict>
      </w:r>
      <w:r>
        <w:t xml:space="preserve">, рассчитывается с учетом </w:t>
      </w:r>
      <w:hyperlink r:id="rId255" w:history="1">
        <w:r>
          <w:rPr>
            <w:color w:val="0000FF"/>
          </w:rPr>
          <w:t>пунктов 22</w:t>
        </w:r>
      </w:hyperlink>
      <w:r>
        <w:t xml:space="preserve"> - </w:t>
      </w:r>
      <w:hyperlink r:id="rId256" w:history="1">
        <w:r>
          <w:rPr>
            <w:color w:val="0000FF"/>
          </w:rPr>
          <w:t>23</w:t>
        </w:r>
      </w:hyperlink>
      <w:r>
        <w:t xml:space="preserve"> </w:t>
      </w:r>
      <w:r>
        <w:lastRenderedPageBreak/>
        <w:t>Основ ценообразования по формуле:</w:t>
      </w:r>
    </w:p>
    <w:p w:rsidR="000C0A9B" w:rsidRDefault="000C0A9B">
      <w:pPr>
        <w:pStyle w:val="ConsPlusNormal"/>
        <w:jc w:val="both"/>
      </w:pPr>
    </w:p>
    <w:p w:rsidR="000C0A9B" w:rsidRDefault="000C0A9B">
      <w:pPr>
        <w:pStyle w:val="ConsPlusNormal"/>
        <w:jc w:val="center"/>
      </w:pPr>
      <w:r w:rsidRPr="00435FAF">
        <w:rPr>
          <w:position w:val="-9"/>
        </w:rPr>
        <w:pict>
          <v:shape id="_x0000_i1227" style="width:383.25pt;height:20.25pt" coordsize="" o:spt="100" adj="0,,0" path="" filled="f" stroked="f">
            <v:stroke joinstyle="miter"/>
            <v:imagedata r:id="rId257" o:title="base_2_183091_494"/>
            <v:formulas/>
            <v:path o:connecttype="segments"/>
          </v:shape>
        </w:pict>
      </w:r>
      <w:r>
        <w:t>, (38)</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28" style="width:26.25pt;height:21.75pt" coordsize="" o:spt="100" adj="0,,0" path="" filled="f" stroked="f">
            <v:stroke joinstyle="miter"/>
            <v:imagedata r:id="rId258" o:title="base_2_183091_495"/>
            <v:formulas/>
            <v:path o:connecttype="segments"/>
          </v:shape>
        </w:pict>
      </w:r>
      <w:r>
        <w:t xml:space="preserve"> - операционные расходы, определенные на </w:t>
      </w:r>
      <w:proofErr w:type="spellStart"/>
      <w:r>
        <w:t>i-й</w:t>
      </w:r>
      <w:proofErr w:type="spellEnd"/>
      <w:r>
        <w:t xml:space="preserve"> год исходя из фактических значений параметров расчета тарифов в соответствии с </w:t>
      </w:r>
      <w:hyperlink w:anchor="P691" w:history="1">
        <w:r>
          <w:rPr>
            <w:color w:val="0000FF"/>
          </w:rPr>
          <w:t>пунктом 95</w:t>
        </w:r>
      </w:hyperlink>
      <w:r>
        <w:t xml:space="preserve"> настоящих Методических указаний;</w:t>
      </w:r>
    </w:p>
    <w:p w:rsidR="000C0A9B" w:rsidRDefault="000C0A9B">
      <w:pPr>
        <w:pStyle w:val="ConsPlusNormal"/>
        <w:spacing w:before="220"/>
        <w:ind w:firstLine="540"/>
        <w:jc w:val="both"/>
      </w:pPr>
      <w:r w:rsidRPr="00435FAF">
        <w:rPr>
          <w:position w:val="-12"/>
        </w:rPr>
        <w:pict>
          <v:shape id="_x0000_i1229" style="width:26.25pt;height:21.75pt" coordsize="" o:spt="100" adj="0,,0" path="" filled="f" stroked="f">
            <v:stroke joinstyle="miter"/>
            <v:imagedata r:id="rId259" o:title="base_2_183091_496"/>
            <v:formulas/>
            <v:path o:connecttype="segments"/>
          </v:shape>
        </w:pict>
      </w:r>
      <w:r>
        <w:t xml:space="preserve"> - фактические документально подтвержденные неподконтрольные расходы в i-м году.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0C0A9B" w:rsidRDefault="000C0A9B">
      <w:pPr>
        <w:pStyle w:val="ConsPlusNormal"/>
        <w:spacing w:before="220"/>
        <w:ind w:firstLine="540"/>
        <w:jc w:val="both"/>
      </w:pPr>
      <w:r w:rsidRPr="00435FAF">
        <w:rPr>
          <w:position w:val="-12"/>
        </w:rPr>
        <w:pict>
          <v:shape id="_x0000_i1230" style="width:26.25pt;height:21.75pt" coordsize="" o:spt="100" adj="0,,0" path="" filled="f" stroked="f">
            <v:stroke joinstyle="miter"/>
            <v:imagedata r:id="rId260" o:title="base_2_183091_497"/>
            <v:formulas/>
            <v:path o:connecttype="segments"/>
          </v:shape>
        </w:pict>
      </w:r>
      <w:r>
        <w:t xml:space="preserve"> - фактическая прибыль, определяемая на </w:t>
      </w:r>
      <w:proofErr w:type="spellStart"/>
      <w:r>
        <w:t>i-й</w:t>
      </w:r>
      <w:proofErr w:type="spellEnd"/>
      <w:r>
        <w:t xml:space="preserve"> год по </w:t>
      </w:r>
      <w:hyperlink w:anchor="P601" w:history="1">
        <w:r>
          <w:rPr>
            <w:color w:val="0000FF"/>
          </w:rPr>
          <w:t>формуле (31)</w:t>
        </w:r>
      </w:hyperlink>
      <w:r>
        <w:t xml:space="preserve"> с применением величины </w:t>
      </w:r>
      <w:r w:rsidRPr="00435FAF">
        <w:rPr>
          <w:position w:val="-12"/>
        </w:rPr>
        <w:pict>
          <v:shape id="_x0000_i1231" style="width:36pt;height:21.75pt" coordsize="" o:spt="100" adj="0,,0" path="" filled="f" stroked="f">
            <v:stroke joinstyle="miter"/>
            <v:imagedata r:id="rId261" o:title="base_2_183091_498"/>
            <v:formulas/>
            <v:path o:connecttype="segments"/>
          </v:shape>
        </w:pict>
      </w:r>
      <w:r>
        <w:t xml:space="preserve"> и фактической ставки налога на прибыль в i-м году;</w:t>
      </w:r>
    </w:p>
    <w:p w:rsidR="000C0A9B" w:rsidRDefault="000C0A9B">
      <w:pPr>
        <w:pStyle w:val="ConsPlusNormal"/>
        <w:spacing w:before="220"/>
        <w:ind w:firstLine="540"/>
        <w:jc w:val="both"/>
      </w:pPr>
      <w:r w:rsidRPr="00435FAF">
        <w:rPr>
          <w:position w:val="-12"/>
        </w:rPr>
        <w:pict>
          <v:shape id="_x0000_i1232" style="width:36pt;height:21.75pt" coordsize="" o:spt="100" adj="0,,0" path="" filled="f" stroked="f">
            <v:stroke joinstyle="miter"/>
            <v:imagedata r:id="rId262" o:title="base_2_183091_499"/>
            <v:formulas/>
            <v:path o:connecttype="segments"/>
          </v:shape>
        </w:pict>
      </w:r>
      <w:r>
        <w:t xml:space="preserve"> - величина, определяемая на </w:t>
      </w:r>
      <w:proofErr w:type="spellStart"/>
      <w:r>
        <w:t>i-й</w:t>
      </w:r>
      <w:proofErr w:type="spellEnd"/>
      <w:r>
        <w:t xml:space="preserve">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0C0A9B" w:rsidRDefault="000C0A9B">
      <w:pPr>
        <w:pStyle w:val="ConsPlusNormal"/>
        <w:spacing w:before="220"/>
        <w:ind w:firstLine="540"/>
        <w:jc w:val="both"/>
      </w:pPr>
      <w:r w:rsidRPr="00435FAF">
        <w:rPr>
          <w:position w:val="-12"/>
        </w:rPr>
        <w:pict>
          <v:shape id="_x0000_i1233" style="width:26.25pt;height:21.75pt" coordsize="" o:spt="100" adj="0,,0" path="" filled="f" stroked="f">
            <v:stroke joinstyle="miter"/>
            <v:imagedata r:id="rId263" o:title="base_2_183091_500"/>
            <v:formulas/>
            <v:path o:connecttype="segments"/>
          </v:shape>
        </w:pict>
      </w:r>
      <w: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0C0A9B" w:rsidRDefault="000C0A9B">
      <w:pPr>
        <w:pStyle w:val="ConsPlusNormal"/>
        <w:spacing w:before="220"/>
        <w:ind w:firstLine="540"/>
        <w:jc w:val="both"/>
      </w:pPr>
      <w:r>
        <w:t xml:space="preserve">В целях расчета </w:t>
      </w:r>
      <w:r w:rsidRPr="00435FAF">
        <w:rPr>
          <w:position w:val="-12"/>
        </w:rPr>
        <w:pict>
          <v:shape id="_x0000_i1234" style="width:36pt;height:21.75pt" coordsize="" o:spt="100" adj="0,,0" path="" filled="f" stroked="f">
            <v:stroke joinstyle="miter"/>
            <v:imagedata r:id="rId264" o:title="base_2_183091_501"/>
            <v:formulas/>
            <v:path o:connecttype="segments"/>
          </v:shape>
        </w:pict>
      </w:r>
      <w:r>
        <w:t xml:space="preserve"> за 1-й и 2-й год долгосрочного периода регулирования при расчете показателей, </w:t>
      </w:r>
      <w:r w:rsidRPr="00435FAF">
        <w:rPr>
          <w:position w:val="-12"/>
        </w:rPr>
        <w:pict>
          <v:shape id="_x0000_i1235" style="width:36pt;height:21.75pt" coordsize="" o:spt="100" adj="0,,0" path="" filled="f" stroked="f">
            <v:stroke joinstyle="miter"/>
            <v:imagedata r:id="rId265" o:title="base_2_183091_502"/>
            <v:formulas/>
            <v:path o:connecttype="segments"/>
          </v:shape>
        </w:pict>
      </w:r>
      <w:r>
        <w:t xml:space="preserve">, </w:t>
      </w:r>
      <w:r w:rsidRPr="00435FAF">
        <w:rPr>
          <w:position w:val="-12"/>
        </w:rPr>
        <w:pict>
          <v:shape id="_x0000_i1236" style="width:27.75pt;height:21.75pt" coordsize="" o:spt="100" adj="0,,0" path="" filled="f" stroked="f">
            <v:stroke joinstyle="miter"/>
            <v:imagedata r:id="rId266" o:title="base_2_183091_503"/>
            <v:formulas/>
            <v:path o:connecttype="segments"/>
          </v:shape>
        </w:pict>
      </w:r>
      <w:r>
        <w:t xml:space="preserve">, </w:t>
      </w:r>
      <w:r w:rsidRPr="00435FAF">
        <w:rPr>
          <w:position w:val="-12"/>
        </w:rPr>
        <w:pict>
          <v:shape id="_x0000_i1237" style="width:36pt;height:19.5pt" coordsize="" o:spt="100" adj="0,,0" path="" filled="f" stroked="f">
            <v:stroke joinstyle="miter"/>
            <v:imagedata r:id="rId267" o:title="base_2_183091_504"/>
            <v:formulas/>
            <v:path o:connecttype="segments"/>
          </v:shape>
        </w:pict>
      </w:r>
      <w:r>
        <w:t xml:space="preserve">, </w:t>
      </w:r>
      <w:r w:rsidRPr="00435FAF">
        <w:rPr>
          <w:position w:val="-12"/>
        </w:rPr>
        <w:pict>
          <v:shape id="_x0000_i1238" style="width:42pt;height:19.5pt" coordsize="" o:spt="100" adj="0,,0" path="" filled="f" stroked="f">
            <v:stroke joinstyle="miter"/>
            <v:imagedata r:id="rId268" o:title="base_2_183091_505"/>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0C0A9B" w:rsidRDefault="000C0A9B">
      <w:pPr>
        <w:pStyle w:val="ConsPlusNormal"/>
        <w:spacing w:before="220"/>
        <w:ind w:firstLine="540"/>
        <w:jc w:val="both"/>
      </w:pPr>
      <w: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0C0A9B" w:rsidRDefault="000C0A9B">
      <w:pPr>
        <w:pStyle w:val="ConsPlusNormal"/>
        <w:jc w:val="both"/>
      </w:pPr>
    </w:p>
    <w:p w:rsidR="000C0A9B" w:rsidRDefault="000C0A9B">
      <w:pPr>
        <w:pStyle w:val="ConsPlusNormal"/>
        <w:jc w:val="center"/>
      </w:pPr>
      <w:r w:rsidRPr="00435FAF">
        <w:rPr>
          <w:position w:val="-27"/>
        </w:rPr>
        <w:pict>
          <v:shape id="_x0000_i1239" style="width:314.25pt;height:39.75pt" coordsize="" o:spt="100" adj="0,,0" path="" filled="f" stroked="f">
            <v:stroke joinstyle="miter"/>
            <v:imagedata r:id="rId269" o:title="base_2_183091_506"/>
            <v:formulas/>
            <v:path o:connecttype="segments"/>
          </v:shape>
        </w:pict>
      </w:r>
      <w:r>
        <w:t>, (39)</w:t>
      </w:r>
    </w:p>
    <w:p w:rsidR="000C0A9B" w:rsidRDefault="000C0A9B">
      <w:pPr>
        <w:pStyle w:val="ConsPlusNormal"/>
        <w:jc w:val="both"/>
      </w:pPr>
    </w:p>
    <w:p w:rsidR="000C0A9B" w:rsidRDefault="000C0A9B">
      <w:pPr>
        <w:pStyle w:val="ConsPlusNormal"/>
        <w:jc w:val="center"/>
      </w:pPr>
      <w:r w:rsidRPr="00435FAF">
        <w:rPr>
          <w:position w:val="-12"/>
        </w:rPr>
        <w:pict>
          <v:shape id="_x0000_i1240" style="width:87.75pt;height:21.75pt" coordsize="" o:spt="100" adj="0,,0" path="" filled="f" stroked="f">
            <v:stroke joinstyle="miter"/>
            <v:imagedata r:id="rId270" o:title="base_2_183091_507"/>
            <v:formulas/>
            <v:path o:connecttype="segments"/>
          </v:shape>
        </w:pict>
      </w:r>
      <w:r>
        <w:t>, (40)</w:t>
      </w:r>
    </w:p>
    <w:p w:rsidR="000C0A9B" w:rsidRDefault="000C0A9B">
      <w:pPr>
        <w:pStyle w:val="ConsPlusNormal"/>
        <w:jc w:val="both"/>
      </w:pPr>
    </w:p>
    <w:p w:rsidR="000C0A9B" w:rsidRDefault="000C0A9B">
      <w:pPr>
        <w:pStyle w:val="ConsPlusNormal"/>
        <w:jc w:val="center"/>
      </w:pPr>
      <w:r w:rsidRPr="00435FAF">
        <w:rPr>
          <w:position w:val="-9"/>
        </w:rPr>
        <w:pict>
          <v:shape id="_x0000_i1241" style="width:141pt;height:20.25pt" coordsize="" o:spt="100" adj="0,,0" path="" filled="f" stroked="f">
            <v:stroke joinstyle="miter"/>
            <v:imagedata r:id="rId271" o:title="base_2_183091_508"/>
            <v:formulas/>
            <v:path o:connecttype="segments"/>
          </v:shape>
        </w:pict>
      </w:r>
      <w:r>
        <w:t>, (40.1)</w:t>
      </w:r>
    </w:p>
    <w:p w:rsidR="000C0A9B" w:rsidRDefault="000C0A9B">
      <w:pPr>
        <w:pStyle w:val="ConsPlusNormal"/>
        <w:jc w:val="both"/>
      </w:pPr>
    </w:p>
    <w:p w:rsidR="000C0A9B" w:rsidRDefault="000C0A9B">
      <w:pPr>
        <w:pStyle w:val="ConsPlusNormal"/>
        <w:jc w:val="center"/>
      </w:pPr>
      <w:r w:rsidRPr="00435FAF">
        <w:rPr>
          <w:position w:val="-26"/>
        </w:rPr>
        <w:pict>
          <v:shape id="_x0000_i1242" style="width:135.75pt;height:39.75pt" coordsize="" o:spt="100" adj="0,,0" path="" filled="f" stroked="f">
            <v:stroke joinstyle="miter"/>
            <v:imagedata r:id="rId272" o:title="base_2_183091_509"/>
            <v:formulas/>
            <v:path o:connecttype="segments"/>
          </v:shape>
        </w:pict>
      </w:r>
      <w:r>
        <w:t>, (40.2)</w:t>
      </w:r>
    </w:p>
    <w:p w:rsidR="000C0A9B" w:rsidRDefault="000C0A9B">
      <w:pPr>
        <w:pStyle w:val="ConsPlusNormal"/>
        <w:jc w:val="both"/>
      </w:pPr>
    </w:p>
    <w:p w:rsidR="000C0A9B" w:rsidRDefault="000C0A9B">
      <w:pPr>
        <w:pStyle w:val="ConsPlusNormal"/>
        <w:jc w:val="center"/>
      </w:pPr>
      <w:r w:rsidRPr="00435FAF">
        <w:rPr>
          <w:position w:val="-26"/>
        </w:rPr>
        <w:pict>
          <v:shape id="_x0000_i1243" style="width:223.5pt;height:39.75pt" coordsize="" o:spt="100" adj="0,,0" path="" filled="f" stroked="f">
            <v:stroke joinstyle="miter"/>
            <v:imagedata r:id="rId273" o:title="base_2_183091_510"/>
            <v:formulas/>
            <v:path o:connecttype="segments"/>
          </v:shape>
        </w:pict>
      </w:r>
      <w:r>
        <w:t>, (41)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i0 - первый год текущего долгосрочного периода регулирования;</w:t>
      </w:r>
    </w:p>
    <w:p w:rsidR="000C0A9B" w:rsidRDefault="000C0A9B">
      <w:pPr>
        <w:pStyle w:val="ConsPlusNormal"/>
        <w:spacing w:before="220"/>
        <w:ind w:firstLine="540"/>
        <w:jc w:val="both"/>
      </w:pPr>
      <w:r w:rsidRPr="00435FAF">
        <w:rPr>
          <w:position w:val="-12"/>
        </w:rPr>
        <w:pict>
          <v:shape id="_x0000_i1244" style="width:26.25pt;height:21.75pt" coordsize="" o:spt="100" adj="0,,0" path="" filled="f" stroked="f">
            <v:stroke joinstyle="miter"/>
            <v:imagedata r:id="rId274" o:title="base_2_183091_511"/>
            <v:formulas/>
            <v:path o:connecttype="segments"/>
          </v:shape>
        </w:pict>
      </w:r>
      <w:r>
        <w:t xml:space="preserve"> - операционные расходы, определенные на </w:t>
      </w:r>
      <w:proofErr w:type="spellStart"/>
      <w:r>
        <w:t>i-й</w:t>
      </w:r>
      <w:proofErr w:type="spellEnd"/>
      <w:r>
        <w:t xml:space="preserve"> год исходя из фактических значений параметров расчета тарифов, тыс. руб.;</w:t>
      </w:r>
    </w:p>
    <w:p w:rsidR="000C0A9B" w:rsidRDefault="000C0A9B">
      <w:pPr>
        <w:pStyle w:val="ConsPlusNormal"/>
        <w:spacing w:before="220"/>
        <w:ind w:firstLine="540"/>
        <w:jc w:val="both"/>
      </w:pPr>
      <w:r w:rsidRPr="00435FAF">
        <w:rPr>
          <w:position w:val="-12"/>
        </w:rPr>
        <w:pict>
          <v:shape id="_x0000_i1245" style="width:28.5pt;height:19.5pt" coordsize="" o:spt="100" adj="0,,0" path="" filled="f" stroked="f">
            <v:stroke joinstyle="miter"/>
            <v:imagedata r:id="rId275" o:title="base_2_183091_512"/>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74" w:history="1">
        <w:r>
          <w:rPr>
            <w:color w:val="0000FF"/>
          </w:rPr>
          <w:t>пунктом 45</w:t>
        </w:r>
      </w:hyperlink>
      <w:r>
        <w:t xml:space="preserve"> настоящих Методических указаний, тыс. руб.;</w:t>
      </w:r>
    </w:p>
    <w:p w:rsidR="000C0A9B" w:rsidRDefault="000C0A9B">
      <w:pPr>
        <w:pStyle w:val="ConsPlusNormal"/>
        <w:spacing w:before="220"/>
        <w:ind w:firstLine="540"/>
        <w:jc w:val="both"/>
      </w:pPr>
      <w:r>
        <w:t>ИОР - индекс эффективности операционных расходов, выраженный в процентах;</w:t>
      </w:r>
    </w:p>
    <w:p w:rsidR="000C0A9B" w:rsidRDefault="000C0A9B">
      <w:pPr>
        <w:pStyle w:val="ConsPlusNormal"/>
        <w:spacing w:before="220"/>
        <w:ind w:firstLine="540"/>
        <w:jc w:val="both"/>
      </w:pPr>
      <w:r w:rsidRPr="00435FAF">
        <w:rPr>
          <w:position w:val="-14"/>
        </w:rPr>
        <w:pict>
          <v:shape id="_x0000_i1246" style="width:39.75pt;height:21.75pt" coordsize="" o:spt="100" adj="0,,0" path="" filled="f" stroked="f">
            <v:stroke joinstyle="miter"/>
            <v:imagedata r:id="rId276" o:title="base_2_183091_513"/>
            <v:formulas/>
            <v:path o:connecttype="segments"/>
          </v:shape>
        </w:pict>
      </w:r>
      <w:r>
        <w:t xml:space="preserve">, </w:t>
      </w:r>
      <w:r w:rsidRPr="00435FAF">
        <w:rPr>
          <w:position w:val="-14"/>
        </w:rPr>
        <w:pict>
          <v:shape id="_x0000_i1247" style="width:36pt;height:21.75pt" coordsize="" o:spt="100" adj="0,,0" path="" filled="f" stroked="f">
            <v:stroke joinstyle="miter"/>
            <v:imagedata r:id="rId277" o:title="base_2_183091_514"/>
            <v:formulas/>
            <v:path o:connecttype="segments"/>
          </v:shape>
        </w:pict>
      </w:r>
      <w:r>
        <w:t xml:space="preserve"> - соответственно фактический и прогнозный индексы изменения потребительских цен в j-м году;</w:t>
      </w:r>
    </w:p>
    <w:p w:rsidR="000C0A9B" w:rsidRDefault="000C0A9B">
      <w:pPr>
        <w:pStyle w:val="ConsPlusNormal"/>
        <w:spacing w:before="220"/>
        <w:ind w:firstLine="540"/>
        <w:jc w:val="both"/>
      </w:pPr>
      <w:r w:rsidRPr="00435FAF">
        <w:rPr>
          <w:position w:val="-12"/>
        </w:rPr>
        <w:pict>
          <v:shape id="_x0000_i1248" style="width:21.75pt;height:19.5pt" coordsize="" o:spt="100" adj="0,,0" path="" filled="f" stroked="f">
            <v:stroke joinstyle="miter"/>
            <v:imagedata r:id="rId278" o:title="base_2_183091_515"/>
            <v:formulas/>
            <v:path o:connecttype="segments"/>
          </v:shape>
        </w:pic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0C0A9B" w:rsidRDefault="000C0A9B">
      <w:pPr>
        <w:pStyle w:val="ConsPlusNormal"/>
        <w:spacing w:before="220"/>
        <w:ind w:firstLine="540"/>
        <w:jc w:val="both"/>
      </w:pPr>
      <w:r w:rsidRPr="00435FAF">
        <w:rPr>
          <w:position w:val="-14"/>
        </w:rPr>
        <w:pict>
          <v:shape id="_x0000_i1249" style="width:36pt;height:21.75pt" coordsize="" o:spt="100" adj="0,,0" path="" filled="f" stroked="f">
            <v:stroke joinstyle="miter"/>
            <v:imagedata r:id="rId279" o:title="base_2_183091_516"/>
            <v:formulas/>
            <v:path o:connecttype="segments"/>
          </v:shape>
        </w:pict>
      </w:r>
      <w:r>
        <w:t xml:space="preserve"> - фактический индекс изменения количества активов в i-м году, рассчитываемый в соответствии с </w:t>
      </w:r>
      <w:hyperlink w:anchor="P285" w:history="1">
        <w:r>
          <w:rPr>
            <w:color w:val="0000FF"/>
          </w:rPr>
          <w:t>формулой 8.1</w:t>
        </w:r>
      </w:hyperlink>
      <w:r>
        <w:t xml:space="preserve"> настоящих Методических указаний;</w:t>
      </w:r>
    </w:p>
    <w:p w:rsidR="000C0A9B" w:rsidRDefault="000C0A9B">
      <w:pPr>
        <w:pStyle w:val="ConsPlusNormal"/>
        <w:spacing w:before="220"/>
        <w:ind w:firstLine="540"/>
        <w:jc w:val="both"/>
      </w:pPr>
      <w:r w:rsidRPr="00435FAF">
        <w:rPr>
          <w:position w:val="-12"/>
        </w:rPr>
        <w:pict>
          <v:shape id="_x0000_i1250" style="width:23.25pt;height:21.75pt" coordsize="" o:spt="100" adj="0,,0" path="" filled="f" stroked="f">
            <v:stroke joinstyle="miter"/>
            <v:imagedata r:id="rId280" o:title="base_2_183091_517"/>
            <v:formulas/>
            <v:path o:connecttype="segments"/>
          </v:shape>
        </w:pict>
      </w:r>
      <w:r>
        <w:t xml:space="preserve"> - фактический объем отпуска воды (принятых сточных) вод в i-м году, тыс. куб. м;</w:t>
      </w:r>
    </w:p>
    <w:p w:rsidR="000C0A9B" w:rsidRDefault="000C0A9B">
      <w:pPr>
        <w:pStyle w:val="ConsPlusNormal"/>
        <w:spacing w:before="220"/>
        <w:ind w:firstLine="540"/>
        <w:jc w:val="both"/>
      </w:pPr>
      <w:r w:rsidRPr="00435FAF">
        <w:rPr>
          <w:position w:val="-12"/>
        </w:rPr>
        <w:pict>
          <v:shape id="_x0000_i1251" style="width:46.5pt;height:21.75pt" coordsize="" o:spt="100" adj="0,,0" path="" filled="f" stroked="f">
            <v:stroke joinstyle="miter"/>
            <v:imagedata r:id="rId281" o:title="base_2_183091_518"/>
            <v:formulas/>
            <v:path o:connecttype="segments"/>
          </v:shape>
        </w:pict>
      </w:r>
      <w:r>
        <w:t xml:space="preserve"> - фактическая (расчетная) цена на электрическую энергию, определяемая в i-м году, руб./кВт час;</w:t>
      </w:r>
    </w:p>
    <w:p w:rsidR="000C0A9B" w:rsidRDefault="000C0A9B">
      <w:pPr>
        <w:pStyle w:val="ConsPlusNormal"/>
        <w:spacing w:before="220"/>
        <w:ind w:firstLine="540"/>
        <w:jc w:val="both"/>
      </w:pPr>
      <w:r w:rsidRPr="00435FAF">
        <w:rPr>
          <w:position w:val="-14"/>
        </w:rPr>
        <w:pict>
          <v:shape id="_x0000_i1252" style="width:21.75pt;height:21.75pt" coordsize="" o:spt="100" adj="0,,0" path="" filled="f" stroked="f">
            <v:stroke joinstyle="miter"/>
            <v:imagedata r:id="rId282" o:title="base_2_183091_519"/>
            <v:formulas/>
            <v:path o:connecttype="segments"/>
          </v:shape>
        </w:pict>
      </w:r>
      <w:r>
        <w:t xml:space="preserve"> - объем потребления z-го энергетического ресурса (за исключением электрической энергии), холодной воды, теплоносителя, учтенный при установлении тарифов в i-м году;</w:t>
      </w:r>
    </w:p>
    <w:p w:rsidR="000C0A9B" w:rsidRDefault="000C0A9B">
      <w:pPr>
        <w:pStyle w:val="ConsPlusNormal"/>
        <w:spacing w:before="220"/>
        <w:ind w:firstLine="540"/>
        <w:jc w:val="both"/>
      </w:pPr>
      <w:r w:rsidRPr="00435FAF">
        <w:rPr>
          <w:position w:val="-12"/>
        </w:rPr>
        <w:pict>
          <v:shape id="_x0000_i1253" style="width:30pt;height:21.75pt" coordsize="" o:spt="100" adj="0,,0" path="" filled="f" stroked="f">
            <v:stroke joinstyle="miter"/>
            <v:imagedata r:id="rId283" o:title="base_2_183091_520"/>
            <v:formulas/>
            <v:path o:connecttype="segments"/>
          </v:shape>
        </w:pict>
      </w:r>
      <w:r>
        <w:t xml:space="preserve"> - фактический объем полезного отпуска воды (приема сточных вод) в i-м году, тыс. куб. м;</w:t>
      </w:r>
    </w:p>
    <w:p w:rsidR="000C0A9B" w:rsidRDefault="000C0A9B">
      <w:pPr>
        <w:pStyle w:val="ConsPlusNormal"/>
        <w:spacing w:before="220"/>
        <w:ind w:firstLine="540"/>
        <w:jc w:val="both"/>
      </w:pPr>
      <w:r w:rsidRPr="00435FAF">
        <w:rPr>
          <w:position w:val="-12"/>
        </w:rPr>
        <w:pict>
          <v:shape id="_x0000_i1254" style="width:25.5pt;height:21.75pt" coordsize="" o:spt="100" adj="0,,0" path="" filled="f" stroked="f">
            <v:stroke joinstyle="miter"/>
            <v:imagedata r:id="rId284" o:title="base_2_183091_521"/>
            <v:formulas/>
            <v:path o:connecttype="segments"/>
          </v:shape>
        </w:pict>
      </w:r>
      <w:r>
        <w:t xml:space="preserve"> - объем полезного отпуска воды (приема сточных вод), учтенный при установлении тарифов на </w:t>
      </w:r>
      <w:proofErr w:type="spellStart"/>
      <w:r>
        <w:t>i-й</w:t>
      </w:r>
      <w:proofErr w:type="spellEnd"/>
      <w:r>
        <w:t xml:space="preserve"> год, тыс. куб. м;</w:t>
      </w:r>
    </w:p>
    <w:p w:rsidR="000C0A9B" w:rsidRDefault="000C0A9B">
      <w:pPr>
        <w:pStyle w:val="ConsPlusNormal"/>
        <w:spacing w:before="220"/>
        <w:ind w:firstLine="540"/>
        <w:jc w:val="both"/>
      </w:pPr>
      <w:r w:rsidRPr="00435FAF">
        <w:rPr>
          <w:position w:val="-14"/>
        </w:rPr>
        <w:pict>
          <v:shape id="_x0000_i1255" style="width:30pt;height:21.75pt" coordsize="" o:spt="100" adj="0,,0" path="" filled="f" stroked="f">
            <v:stroke joinstyle="miter"/>
            <v:imagedata r:id="rId285" o:title="base_2_183091_522"/>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0C0A9B" w:rsidRDefault="000C0A9B">
      <w:pPr>
        <w:pStyle w:val="ConsPlusNormal"/>
        <w:spacing w:before="220"/>
        <w:ind w:firstLine="540"/>
        <w:jc w:val="both"/>
      </w:pPr>
      <w:r w:rsidRPr="00435FAF">
        <w:rPr>
          <w:position w:val="-12"/>
        </w:rPr>
        <w:pict>
          <v:shape id="_x0000_i1256" style="width:25.5pt;height:21.75pt" coordsize="" o:spt="100" adj="0,,0" path="" filled="f" stroked="f">
            <v:stroke joinstyle="miter"/>
            <v:imagedata r:id="rId286" o:title="base_2_183091_523"/>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w:t>
      </w:r>
      <w:proofErr w:type="spellStart"/>
      <w:r>
        <w:t>i</w:t>
      </w:r>
      <w:proofErr w:type="spellEnd"/>
      <w:r>
        <w:t xml:space="preserve"> = [1; 5], тыс. руб.</w:t>
      </w:r>
    </w:p>
    <w:p w:rsidR="000C0A9B" w:rsidRDefault="000C0A9B">
      <w:pPr>
        <w:pStyle w:val="ConsPlusNormal"/>
        <w:jc w:val="both"/>
      </w:pPr>
    </w:p>
    <w:p w:rsidR="000C0A9B" w:rsidRDefault="000C0A9B">
      <w:pPr>
        <w:pStyle w:val="ConsPlusNormal"/>
        <w:jc w:val="center"/>
        <w:outlineLvl w:val="1"/>
      </w:pPr>
      <w:bookmarkStart w:id="50" w:name="P730"/>
      <w:bookmarkEnd w:id="50"/>
      <w:r>
        <w:t xml:space="preserve">VIII. Расчет </w:t>
      </w:r>
      <w:proofErr w:type="spellStart"/>
      <w:r>
        <w:t>одноставочных</w:t>
      </w:r>
      <w:proofErr w:type="spellEnd"/>
      <w:r>
        <w:t xml:space="preserve"> тарифов в сфере водоснабжения</w:t>
      </w:r>
    </w:p>
    <w:p w:rsidR="000C0A9B" w:rsidRDefault="000C0A9B">
      <w:pPr>
        <w:pStyle w:val="ConsPlusNormal"/>
        <w:jc w:val="center"/>
      </w:pPr>
      <w:r>
        <w:lastRenderedPageBreak/>
        <w:t>и водоотведения</w:t>
      </w:r>
    </w:p>
    <w:p w:rsidR="000C0A9B" w:rsidRDefault="000C0A9B">
      <w:pPr>
        <w:pStyle w:val="ConsPlusNormal"/>
        <w:jc w:val="both"/>
      </w:pPr>
    </w:p>
    <w:p w:rsidR="000C0A9B" w:rsidRDefault="000C0A9B">
      <w:pPr>
        <w:pStyle w:val="ConsPlusNormal"/>
        <w:ind w:firstLine="540"/>
        <w:jc w:val="both"/>
      </w:pPr>
      <w:r>
        <w:t xml:space="preserve">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w:t>
      </w:r>
      <w:proofErr w:type="spellStart"/>
      <w:r>
        <w:t>одноставочных</w:t>
      </w:r>
      <w:proofErr w:type="spellEnd"/>
      <w:r>
        <w:t xml:space="preserve"> тарифов рассчитываются в соответствии с формулой:</w:t>
      </w:r>
    </w:p>
    <w:p w:rsidR="000C0A9B" w:rsidRDefault="000C0A9B">
      <w:pPr>
        <w:pStyle w:val="ConsPlusNormal"/>
        <w:jc w:val="both"/>
      </w:pPr>
    </w:p>
    <w:p w:rsidR="000C0A9B" w:rsidRDefault="000C0A9B">
      <w:pPr>
        <w:pStyle w:val="ConsPlusNormal"/>
        <w:jc w:val="center"/>
      </w:pPr>
      <w:r w:rsidRPr="00435FAF">
        <w:rPr>
          <w:position w:val="-30"/>
        </w:rPr>
        <w:pict>
          <v:shape id="_x0000_i1257" style="width:59.25pt;height:36pt" coordsize="" o:spt="100" adj="0,,0" path="" filled="f" stroked="f">
            <v:stroke joinstyle="miter"/>
            <v:imagedata r:id="rId287" o:title="base_2_183091_524"/>
            <v:formulas/>
            <v:path o:connecttype="segments"/>
          </v:shape>
        </w:pict>
      </w:r>
      <w:r>
        <w:t>, (42)</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58" style="width:15.75pt;height:19.5pt" coordsize="" o:spt="100" adj="0,,0" path="" filled="f" stroked="f">
            <v:stroke joinstyle="miter"/>
            <v:imagedata r:id="rId288" o:title="base_2_183091_525"/>
            <v:formulas/>
            <v:path o:connecttype="segments"/>
          </v:shape>
        </w:pict>
      </w:r>
      <w:r>
        <w:t xml:space="preserve"> - тариф регулируемой организации, устанавливаемый на </w:t>
      </w:r>
      <w:proofErr w:type="spellStart"/>
      <w:r>
        <w:t>i-ый</w:t>
      </w:r>
      <w:proofErr w:type="spellEnd"/>
      <w:r>
        <w:t xml:space="preserve"> год, руб./куб. м;</w:t>
      </w:r>
    </w:p>
    <w:p w:rsidR="000C0A9B" w:rsidRDefault="000C0A9B">
      <w:pPr>
        <w:pStyle w:val="ConsPlusNormal"/>
        <w:spacing w:before="220"/>
        <w:ind w:firstLine="540"/>
        <w:jc w:val="both"/>
      </w:pPr>
      <w:r w:rsidRPr="00435FAF">
        <w:rPr>
          <w:position w:val="-12"/>
        </w:rPr>
        <w:pict>
          <v:shape id="_x0000_i1259" style="width:36pt;height:19.5pt" coordsize="" o:spt="100" adj="0,,0" path="" filled="f" stroked="f">
            <v:stroke joinstyle="miter"/>
            <v:imagedata r:id="rId289" o:title="base_2_183091_526"/>
            <v:formulas/>
            <v:path o:connecttype="segments"/>
          </v:shape>
        </w:pict>
      </w:r>
      <w:r>
        <w:t xml:space="preserve"> - необходимая валовая выручка регулируемой организации, относящаяся на соответствующий регулируемый вид деятельности, рассчитанная на </w:t>
      </w:r>
      <w:proofErr w:type="spellStart"/>
      <w:r>
        <w:t>i-ый</w:t>
      </w:r>
      <w:proofErr w:type="spellEnd"/>
      <w:r>
        <w:t xml:space="preserve"> год, руб.;</w:t>
      </w:r>
    </w:p>
    <w:p w:rsidR="000C0A9B" w:rsidRDefault="000C0A9B">
      <w:pPr>
        <w:pStyle w:val="ConsPlusNormal"/>
        <w:spacing w:before="220"/>
        <w:ind w:firstLine="540"/>
        <w:jc w:val="both"/>
      </w:pPr>
      <w:r w:rsidRPr="00435FAF">
        <w:rPr>
          <w:position w:val="-12"/>
        </w:rPr>
        <w:pict>
          <v:shape id="_x0000_i1260" style="width:16.5pt;height:19.5pt" coordsize="" o:spt="100" adj="0,,0" path="" filled="f" stroked="f">
            <v:stroke joinstyle="miter"/>
            <v:imagedata r:id="rId290" o:title="base_2_183091_527"/>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w:t>
      </w:r>
      <w:proofErr w:type="gramStart"/>
      <w:r>
        <w:t>м</w:t>
      </w:r>
      <w:proofErr w:type="gramEnd"/>
      <w:r>
        <w:t>.</w:t>
      </w:r>
    </w:p>
    <w:p w:rsidR="000C0A9B" w:rsidRDefault="000C0A9B">
      <w:pPr>
        <w:pStyle w:val="ConsPlusNormal"/>
        <w:jc w:val="both"/>
      </w:pPr>
    </w:p>
    <w:p w:rsidR="000C0A9B" w:rsidRDefault="000C0A9B">
      <w:pPr>
        <w:pStyle w:val="ConsPlusNormal"/>
        <w:jc w:val="center"/>
        <w:outlineLvl w:val="2"/>
      </w:pPr>
      <w:bookmarkStart w:id="51" w:name="P742"/>
      <w:bookmarkEnd w:id="51"/>
      <w:r>
        <w:t xml:space="preserve">VIII.I. Расчет </w:t>
      </w:r>
      <w:proofErr w:type="spellStart"/>
      <w:r>
        <w:t>двухставочных</w:t>
      </w:r>
      <w:proofErr w:type="spellEnd"/>
      <w:r>
        <w:t xml:space="preserve"> и </w:t>
      </w:r>
      <w:proofErr w:type="spellStart"/>
      <w:r>
        <w:t>многоставочных</w:t>
      </w:r>
      <w:proofErr w:type="spellEnd"/>
      <w:r>
        <w:t xml:space="preserve"> тарифов</w:t>
      </w:r>
    </w:p>
    <w:p w:rsidR="000C0A9B" w:rsidRDefault="000C0A9B">
      <w:pPr>
        <w:pStyle w:val="ConsPlusNormal"/>
        <w:jc w:val="center"/>
      </w:pPr>
      <w:r>
        <w:t>в сфере водоснабжения и водоотведения</w:t>
      </w:r>
    </w:p>
    <w:p w:rsidR="000C0A9B" w:rsidRDefault="000C0A9B">
      <w:pPr>
        <w:pStyle w:val="ConsPlusNormal"/>
        <w:jc w:val="both"/>
      </w:pPr>
    </w:p>
    <w:p w:rsidR="000C0A9B" w:rsidRDefault="000C0A9B">
      <w:pPr>
        <w:pStyle w:val="ConsPlusNormal"/>
        <w:ind w:firstLine="540"/>
        <w:jc w:val="both"/>
      </w:pPr>
      <w:r>
        <w:t xml:space="preserve">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w:t>
      </w:r>
      <w:proofErr w:type="spellStart"/>
      <w:r>
        <w:t>двухставочных</w:t>
      </w:r>
      <w:proofErr w:type="spellEnd"/>
      <w:r>
        <w:t xml:space="preserve"> тарифов в соответствии с формулами:</w:t>
      </w:r>
    </w:p>
    <w:p w:rsidR="000C0A9B" w:rsidRDefault="000C0A9B">
      <w:pPr>
        <w:pStyle w:val="ConsPlusNormal"/>
        <w:jc w:val="both"/>
      </w:pPr>
    </w:p>
    <w:p w:rsidR="000C0A9B" w:rsidRDefault="000C0A9B">
      <w:pPr>
        <w:pStyle w:val="ConsPlusNormal"/>
        <w:jc w:val="center"/>
      </w:pPr>
      <w:r w:rsidRPr="00435FAF">
        <w:rPr>
          <w:position w:val="-30"/>
        </w:rPr>
        <w:pict>
          <v:shape id="_x0000_i1261" style="width:78.75pt;height:39.75pt" coordsize="" o:spt="100" adj="0,,0" path="" filled="f" stroked="f">
            <v:stroke joinstyle="miter"/>
            <v:imagedata r:id="rId291" o:title="base_2_183091_528"/>
            <v:formulas/>
            <v:path o:connecttype="segments"/>
          </v:shape>
        </w:pict>
      </w:r>
      <w:r>
        <w:t>, (43)</w:t>
      </w:r>
    </w:p>
    <w:p w:rsidR="000C0A9B" w:rsidRDefault="000C0A9B">
      <w:pPr>
        <w:pStyle w:val="ConsPlusNormal"/>
        <w:jc w:val="both"/>
      </w:pPr>
    </w:p>
    <w:p w:rsidR="000C0A9B" w:rsidRDefault="000C0A9B">
      <w:pPr>
        <w:pStyle w:val="ConsPlusNormal"/>
        <w:jc w:val="center"/>
      </w:pPr>
      <w:r w:rsidRPr="00435FAF">
        <w:rPr>
          <w:position w:val="-30"/>
        </w:rPr>
        <w:pict>
          <v:shape id="_x0000_i1262" style="width:84pt;height:39.75pt" coordsize="" o:spt="100" adj="0,,0" path="" filled="f" stroked="f">
            <v:stroke joinstyle="miter"/>
            <v:imagedata r:id="rId292" o:title="base_2_183091_529"/>
            <v:formulas/>
            <v:path o:connecttype="segments"/>
          </v:shape>
        </w:pict>
      </w:r>
      <w:r>
        <w:t>, (43.1)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63" style="width:24pt;height:21.75pt" coordsize="" o:spt="100" adj="0,,0" path="" filled="f" stroked="f">
            <v:stroke joinstyle="miter"/>
            <v:imagedata r:id="rId293" o:title="base_2_183091_530"/>
            <v:formulas/>
            <v:path o:connecttype="segments"/>
          </v:shape>
        </w:pict>
      </w:r>
      <w:r>
        <w:t xml:space="preserve"> - ставка платы за объем поданной воды или принятых сточных вод соответственно, рассчитанная на </w:t>
      </w:r>
      <w:proofErr w:type="spellStart"/>
      <w:r>
        <w:t>i-ый</w:t>
      </w:r>
      <w:proofErr w:type="spellEnd"/>
      <w:r>
        <w:t xml:space="preserve"> год, руб./куб. м;</w:t>
      </w:r>
    </w:p>
    <w:p w:rsidR="000C0A9B" w:rsidRDefault="000C0A9B">
      <w:pPr>
        <w:pStyle w:val="ConsPlusNormal"/>
        <w:spacing w:before="220"/>
        <w:ind w:firstLine="540"/>
        <w:jc w:val="both"/>
      </w:pPr>
      <w:r w:rsidRPr="00435FAF">
        <w:rPr>
          <w:position w:val="-12"/>
        </w:rPr>
        <w:pict>
          <v:shape id="_x0000_i1264" style="width:27.75pt;height:21.75pt" coordsize="" o:spt="100" adj="0,,0" path="" filled="f" stroked="f">
            <v:stroke joinstyle="miter"/>
            <v:imagedata r:id="rId294" o:title="base_2_183091_531"/>
            <v:formulas/>
            <v:path o:connecttype="segments"/>
          </v:shape>
        </w:pict>
      </w:r>
      <w:r>
        <w:t xml:space="preserve"> - ставка платы за содержание мощности, рассчитанная на </w:t>
      </w:r>
      <w:proofErr w:type="spellStart"/>
      <w:r>
        <w:t>i-ый</w:t>
      </w:r>
      <w:proofErr w:type="spellEnd"/>
      <w:r>
        <w:t xml:space="preserve"> год, руб./куб. м в час;</w:t>
      </w:r>
    </w:p>
    <w:p w:rsidR="000C0A9B" w:rsidRDefault="000C0A9B">
      <w:pPr>
        <w:pStyle w:val="ConsPlusNormal"/>
        <w:spacing w:before="220"/>
        <w:ind w:firstLine="540"/>
        <w:jc w:val="both"/>
      </w:pPr>
      <w:r w:rsidRPr="00435FAF">
        <w:rPr>
          <w:position w:val="-12"/>
        </w:rPr>
        <w:pict>
          <v:shape id="_x0000_i1265" style="width:43.5pt;height:21.75pt" coordsize="" o:spt="100" adj="0,,0" path="" filled="f" stroked="f">
            <v:stroke joinstyle="miter"/>
            <v:imagedata r:id="rId295" o:title="base_2_183091_532"/>
            <v:formulas/>
            <v:path o:connecttype="segments"/>
          </v:shape>
        </w:pict>
      </w:r>
      <w:r>
        <w:t xml:space="preserve"> - необходимая валовая выручка регулируемой организации в части условно переменных расходов, рассчитанная на </w:t>
      </w:r>
      <w:proofErr w:type="spellStart"/>
      <w:r>
        <w:t>i-ый</w:t>
      </w:r>
      <w:proofErr w:type="spellEnd"/>
      <w:r>
        <w:t xml:space="preserve"> год, руб.;</w:t>
      </w:r>
    </w:p>
    <w:p w:rsidR="000C0A9B" w:rsidRDefault="000C0A9B">
      <w:pPr>
        <w:pStyle w:val="ConsPlusNormal"/>
        <w:spacing w:before="220"/>
        <w:ind w:firstLine="540"/>
        <w:jc w:val="both"/>
      </w:pPr>
      <w:r w:rsidRPr="00435FAF">
        <w:rPr>
          <w:position w:val="-12"/>
        </w:rPr>
        <w:pict>
          <v:shape id="_x0000_i1266" style="width:46.5pt;height:21.75pt" coordsize="" o:spt="100" adj="0,,0" path="" filled="f" stroked="f">
            <v:stroke joinstyle="miter"/>
            <v:imagedata r:id="rId296" o:title="base_2_183091_533"/>
            <v:formulas/>
            <v:path o:connecttype="segments"/>
          </v:shape>
        </w:pict>
      </w:r>
      <w:r>
        <w:t xml:space="preserve"> - необходимая валовая выручка регулируемой организации в части условно постоянных расходов, рассчитанная на </w:t>
      </w:r>
      <w:proofErr w:type="spellStart"/>
      <w:r>
        <w:t>i-ый</w:t>
      </w:r>
      <w:proofErr w:type="spellEnd"/>
      <w:r>
        <w:t xml:space="preserve"> год, руб.;</w:t>
      </w:r>
    </w:p>
    <w:p w:rsidR="000C0A9B" w:rsidRDefault="000C0A9B">
      <w:pPr>
        <w:pStyle w:val="ConsPlusNormal"/>
        <w:spacing w:before="220"/>
        <w:ind w:firstLine="540"/>
        <w:jc w:val="both"/>
      </w:pPr>
      <w:r w:rsidRPr="00435FAF">
        <w:rPr>
          <w:position w:val="-12"/>
        </w:rPr>
        <w:pict>
          <v:shape id="_x0000_i1267" style="width:16.5pt;height:19.5pt" coordsize="" o:spt="100" adj="0,,0" path="" filled="f" stroked="f">
            <v:stroke joinstyle="miter"/>
            <v:imagedata r:id="rId297" o:title="base_2_183091_534"/>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w:t>
      </w:r>
      <w:proofErr w:type="gramStart"/>
      <w:r>
        <w:t>м</w:t>
      </w:r>
      <w:proofErr w:type="gramEnd"/>
      <w:r>
        <w:t>;</w:t>
      </w:r>
    </w:p>
    <w:p w:rsidR="000C0A9B" w:rsidRDefault="000C0A9B">
      <w:pPr>
        <w:pStyle w:val="ConsPlusNormal"/>
        <w:spacing w:before="220"/>
        <w:ind w:firstLine="540"/>
        <w:jc w:val="both"/>
      </w:pPr>
      <w:r w:rsidRPr="00435FAF">
        <w:rPr>
          <w:position w:val="-12"/>
        </w:rPr>
        <w:lastRenderedPageBreak/>
        <w:pict>
          <v:shape id="_x0000_i1268" style="width:19.5pt;height:19.5pt" coordsize="" o:spt="100" adj="0,,0" path="" filled="f" stroked="f">
            <v:stroke joinstyle="miter"/>
            <v:imagedata r:id="rId298" o:title="base_2_183091_535"/>
            <v:formulas/>
            <v:path o:connecttype="segments"/>
          </v:shape>
        </w:pict>
      </w:r>
      <w: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w:t>
      </w:r>
      <w:proofErr w:type="gramStart"/>
      <w:r>
        <w:t>м</w:t>
      </w:r>
      <w:proofErr w:type="gramEnd"/>
      <w:r>
        <w:t>/час.</w:t>
      </w:r>
    </w:p>
    <w:p w:rsidR="000C0A9B" w:rsidRDefault="000C0A9B">
      <w:pPr>
        <w:pStyle w:val="ConsPlusNormal"/>
        <w:spacing w:before="220"/>
        <w:ind w:firstLine="540"/>
        <w:jc w:val="both"/>
      </w:pPr>
      <w: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0C0A9B" w:rsidRDefault="000C0A9B">
      <w:pPr>
        <w:pStyle w:val="ConsPlusNormal"/>
        <w:spacing w:before="220"/>
        <w:ind w:firstLine="540"/>
        <w:jc w:val="both"/>
      </w:pPr>
      <w:r>
        <w:t xml:space="preserve">99. При переходе от применения </w:t>
      </w:r>
      <w:proofErr w:type="spellStart"/>
      <w:r>
        <w:t>одноставочных</w:t>
      </w:r>
      <w:proofErr w:type="spellEnd"/>
      <w:r>
        <w:t xml:space="preserve"> тарифов к применению </w:t>
      </w:r>
      <w:proofErr w:type="spellStart"/>
      <w:r>
        <w:t>двухставочных</w:t>
      </w:r>
      <w:proofErr w:type="spellEnd"/>
      <w:r>
        <w:t xml:space="preserve">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0C0A9B" w:rsidRDefault="000C0A9B">
      <w:pPr>
        <w:pStyle w:val="ConsPlusNormal"/>
        <w:spacing w:before="220"/>
        <w:ind w:firstLine="540"/>
        <w:jc w:val="both"/>
      </w:pPr>
      <w:r>
        <w:t>100. В случае принятия органом регулирования решения об изменении вида тарифа (</w:t>
      </w:r>
      <w:proofErr w:type="spellStart"/>
      <w:r>
        <w:t>одноставочный</w:t>
      </w:r>
      <w:proofErr w:type="spellEnd"/>
      <w:r>
        <w:t xml:space="preserve"> или </w:t>
      </w:r>
      <w:proofErr w:type="spellStart"/>
      <w:r>
        <w:t>двухставочный</w:t>
      </w:r>
      <w:proofErr w:type="spellEnd"/>
      <w:r>
        <w:t>)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0C0A9B" w:rsidRDefault="000C0A9B">
      <w:pPr>
        <w:pStyle w:val="ConsPlusNormal"/>
        <w:spacing w:before="220"/>
        <w:ind w:firstLine="540"/>
        <w:jc w:val="both"/>
      </w:pPr>
      <w:proofErr w:type="gramStart"/>
      <w: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w:t>
      </w:r>
      <w:proofErr w:type="gramEnd"/>
      <w:r>
        <w:t xml:space="preserve"> показатели прироста ставки за содержание мощности:</w:t>
      </w:r>
    </w:p>
    <w:p w:rsidR="000C0A9B" w:rsidRDefault="000C0A9B">
      <w:pPr>
        <w:pStyle w:val="ConsPlusNormal"/>
        <w:spacing w:before="220"/>
        <w:ind w:firstLine="540"/>
        <w:jc w:val="both"/>
      </w:pPr>
      <w:r>
        <w:t xml:space="preserve">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w:t>
      </w:r>
      <w:proofErr w:type="spellStart"/>
      <w:r>
        <w:t>одноставочного</w:t>
      </w:r>
      <w:proofErr w:type="spellEnd"/>
      <w:r>
        <w:t xml:space="preserve"> тарифа на </w:t>
      </w:r>
      <w:proofErr w:type="spellStart"/>
      <w:r>
        <w:t>двухставочный</w:t>
      </w:r>
      <w:proofErr w:type="spellEnd"/>
      <w:r>
        <w:t xml:space="preserve"> тариф;</w:t>
      </w:r>
    </w:p>
    <w:p w:rsidR="000C0A9B" w:rsidRDefault="000C0A9B">
      <w:pPr>
        <w:pStyle w:val="ConsPlusNormal"/>
        <w:spacing w:before="220"/>
        <w:ind w:firstLine="540"/>
        <w:jc w:val="both"/>
      </w:pPr>
      <w:r>
        <w:t xml:space="preserve">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w:t>
      </w:r>
      <w:proofErr w:type="spellStart"/>
      <w:r>
        <w:t>двухставочного</w:t>
      </w:r>
      <w:proofErr w:type="spellEnd"/>
      <w:r>
        <w:t xml:space="preserve"> тарифа на </w:t>
      </w:r>
      <w:proofErr w:type="spellStart"/>
      <w:r>
        <w:t>одноставочный</w:t>
      </w:r>
      <w:proofErr w:type="spellEnd"/>
      <w:r>
        <w:t xml:space="preserve"> тариф.</w:t>
      </w:r>
    </w:p>
    <w:p w:rsidR="000C0A9B" w:rsidRDefault="000C0A9B">
      <w:pPr>
        <w:pStyle w:val="ConsPlusNormal"/>
        <w:spacing w:before="220"/>
        <w:ind w:firstLine="540"/>
        <w:jc w:val="both"/>
      </w:pPr>
      <w:proofErr w:type="gramStart"/>
      <w: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730" w:history="1">
        <w:r>
          <w:rPr>
            <w:color w:val="0000FF"/>
          </w:rPr>
          <w:t>главами VIII</w:t>
        </w:r>
      </w:hyperlink>
      <w:r>
        <w:t xml:space="preserve">, </w:t>
      </w:r>
      <w:hyperlink w:anchor="P742" w:history="1">
        <w:r>
          <w:rPr>
            <w:color w:val="0000FF"/>
          </w:rPr>
          <w:t>VIII.I</w:t>
        </w:r>
      </w:hyperlink>
      <w:r>
        <w:t xml:space="preserve">, </w:t>
      </w:r>
      <w:hyperlink w:anchor="P820" w:history="1">
        <w:r>
          <w:rPr>
            <w:color w:val="0000FF"/>
          </w:rPr>
          <w:t>VIII.III</w:t>
        </w:r>
      </w:hyperlink>
      <w: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roofErr w:type="gramEnd"/>
    </w:p>
    <w:p w:rsidR="000C0A9B" w:rsidRDefault="000C0A9B">
      <w:pPr>
        <w:pStyle w:val="ConsPlusNormal"/>
        <w:spacing w:before="220"/>
        <w:ind w:firstLine="540"/>
        <w:jc w:val="both"/>
      </w:pPr>
      <w:r>
        <w:t xml:space="preserve">101. В случае установления </w:t>
      </w:r>
      <w:proofErr w:type="spellStart"/>
      <w:r>
        <w:t>многоставочных</w:t>
      </w:r>
      <w:proofErr w:type="spellEnd"/>
      <w:r>
        <w:t xml:space="preserve"> тарифов ставки тарифа рассчитываются исходя из объемов потребления воды абонентами по формуле:</w:t>
      </w:r>
    </w:p>
    <w:p w:rsidR="000C0A9B" w:rsidRDefault="000C0A9B">
      <w:pPr>
        <w:pStyle w:val="ConsPlusNormal"/>
        <w:jc w:val="both"/>
      </w:pPr>
    </w:p>
    <w:p w:rsidR="000C0A9B" w:rsidRDefault="000C0A9B">
      <w:pPr>
        <w:pStyle w:val="ConsPlusNormal"/>
        <w:jc w:val="center"/>
      </w:pPr>
      <w:r w:rsidRPr="00435FAF">
        <w:rPr>
          <w:position w:val="-32"/>
        </w:rPr>
        <w:pict>
          <v:shape id="_x0000_i1269" style="width:91.5pt;height:39.75pt" coordsize="" o:spt="100" adj="0,,0" path="" filled="f" stroked="f">
            <v:stroke joinstyle="miter"/>
            <v:imagedata r:id="rId299" o:title="base_2_183091_536"/>
            <v:formulas/>
            <v:path o:connecttype="segments"/>
          </v:shape>
        </w:pict>
      </w:r>
      <w:r>
        <w:t>, (44)</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4"/>
        </w:rPr>
        <w:lastRenderedPageBreak/>
        <w:pict>
          <v:shape id="_x0000_i1270" style="width:25.5pt;height:21.75pt" coordsize="" o:spt="100" adj="0,,0" path="" filled="f" stroked="f">
            <v:stroke joinstyle="miter"/>
            <v:imagedata r:id="rId300" o:title="base_2_183091_537"/>
            <v:formulas/>
            <v:path o:connecttype="segments"/>
          </v:shape>
        </w:pict>
      </w:r>
      <w:r>
        <w:t xml:space="preserve"> - ставка тарифа на питьевую воду на </w:t>
      </w:r>
      <w:proofErr w:type="spellStart"/>
      <w:r>
        <w:t>i-ый</w:t>
      </w:r>
      <w:proofErr w:type="spellEnd"/>
      <w:r>
        <w:t xml:space="preserve"> год в рамках j-го объема потребления, руб./куб. м;</w:t>
      </w:r>
    </w:p>
    <w:p w:rsidR="000C0A9B" w:rsidRDefault="000C0A9B">
      <w:pPr>
        <w:pStyle w:val="ConsPlusNormal"/>
        <w:spacing w:before="220"/>
        <w:ind w:firstLine="540"/>
        <w:jc w:val="both"/>
      </w:pPr>
      <w:r w:rsidRPr="00435FAF">
        <w:rPr>
          <w:position w:val="-12"/>
        </w:rPr>
        <w:pict>
          <v:shape id="_x0000_i1271" style="width:36pt;height:19.5pt" coordsize="" o:spt="100" adj="0,,0" path="" filled="f" stroked="f">
            <v:stroke joinstyle="miter"/>
            <v:imagedata r:id="rId301" o:title="base_2_183091_538"/>
            <v:formulas/>
            <v:path o:connecttype="segments"/>
          </v:shape>
        </w:pict>
      </w:r>
      <w:r>
        <w:t xml:space="preserve"> - необходимая валовая выручка на </w:t>
      </w:r>
      <w:proofErr w:type="spellStart"/>
      <w:r>
        <w:t>i-ый</w:t>
      </w:r>
      <w:proofErr w:type="spellEnd"/>
      <w:r>
        <w:t xml:space="preserve"> год, руб. куб./м;</w:t>
      </w:r>
    </w:p>
    <w:p w:rsidR="000C0A9B" w:rsidRDefault="000C0A9B">
      <w:pPr>
        <w:pStyle w:val="ConsPlusNormal"/>
        <w:spacing w:before="220"/>
        <w:ind w:firstLine="540"/>
        <w:jc w:val="both"/>
      </w:pPr>
      <w:r w:rsidRPr="00435FAF">
        <w:rPr>
          <w:position w:val="-14"/>
        </w:rPr>
        <w:pict>
          <v:shape id="_x0000_i1272" style="width:15.75pt;height:21.75pt" coordsize="" o:spt="100" adj="0,,0" path="" filled="f" stroked="f">
            <v:stroke joinstyle="miter"/>
            <v:imagedata r:id="rId302" o:title="base_2_183091_539"/>
            <v:formulas/>
            <v:path o:connecttype="segments"/>
          </v:shape>
        </w:pict>
      </w:r>
      <w:r>
        <w:t xml:space="preserve"> - коэффициент, определяющий долю необходимой валовой выручки, относимой на </w:t>
      </w:r>
      <w:proofErr w:type="spellStart"/>
      <w:r>
        <w:t>j-й</w:t>
      </w:r>
      <w:proofErr w:type="spellEnd"/>
      <w:r>
        <w:t xml:space="preserve"> объем потребления на </w:t>
      </w:r>
      <w:proofErr w:type="spellStart"/>
      <w:r>
        <w:t>i-ый</w:t>
      </w:r>
      <w:proofErr w:type="spellEnd"/>
      <w:r>
        <w:t xml:space="preserve"> год;</w:t>
      </w:r>
    </w:p>
    <w:p w:rsidR="000C0A9B" w:rsidRDefault="000C0A9B">
      <w:pPr>
        <w:pStyle w:val="ConsPlusNormal"/>
        <w:spacing w:before="220"/>
        <w:ind w:firstLine="540"/>
        <w:jc w:val="both"/>
      </w:pPr>
      <w:r w:rsidRPr="00435FAF">
        <w:rPr>
          <w:position w:val="-14"/>
        </w:rPr>
        <w:pict>
          <v:shape id="_x0000_i1273" style="width:17.25pt;height:21.75pt" coordsize="" o:spt="100" adj="0,,0" path="" filled="f" stroked="f">
            <v:stroke joinstyle="miter"/>
            <v:imagedata r:id="rId303" o:title="base_2_183091_540"/>
            <v:formulas/>
            <v:path o:connecttype="segments"/>
          </v:shape>
        </w:pict>
      </w:r>
      <w:r>
        <w:t xml:space="preserve"> - </w:t>
      </w:r>
      <w:proofErr w:type="spellStart"/>
      <w:r>
        <w:t>j-й</w:t>
      </w:r>
      <w:proofErr w:type="spellEnd"/>
      <w:r>
        <w:t xml:space="preserve"> объем потребления воды абонентами, определяемый органом регулирования тарифов на </w:t>
      </w:r>
      <w:proofErr w:type="spellStart"/>
      <w:r>
        <w:t>i-ый</w:t>
      </w:r>
      <w:proofErr w:type="spellEnd"/>
      <w:r>
        <w:t xml:space="preserve"> год, куб. </w:t>
      </w:r>
      <w:proofErr w:type="gramStart"/>
      <w:r>
        <w:t>м</w:t>
      </w:r>
      <w:proofErr w:type="gramEnd"/>
      <w:r>
        <w:t>.</w:t>
      </w:r>
    </w:p>
    <w:p w:rsidR="000C0A9B" w:rsidRDefault="000C0A9B">
      <w:pPr>
        <w:pStyle w:val="ConsPlusNormal"/>
        <w:jc w:val="both"/>
      </w:pPr>
    </w:p>
    <w:p w:rsidR="000C0A9B" w:rsidRDefault="000C0A9B">
      <w:pPr>
        <w:pStyle w:val="ConsPlusNormal"/>
        <w:jc w:val="center"/>
        <w:outlineLvl w:val="2"/>
      </w:pPr>
      <w:bookmarkStart w:id="52" w:name="P775"/>
      <w:bookmarkEnd w:id="52"/>
      <w:r>
        <w:t>VIII.II. Дифференциация тарифов</w:t>
      </w:r>
    </w:p>
    <w:p w:rsidR="000C0A9B" w:rsidRDefault="000C0A9B">
      <w:pPr>
        <w:pStyle w:val="ConsPlusNormal"/>
        <w:jc w:val="both"/>
      </w:pPr>
    </w:p>
    <w:p w:rsidR="000C0A9B" w:rsidRDefault="000C0A9B">
      <w:pPr>
        <w:pStyle w:val="ConsPlusNormal"/>
        <w:ind w:firstLine="540"/>
        <w:jc w:val="both"/>
      </w:pPr>
      <w:r>
        <w:t>102. Тарифы в сфере горячего водоснабжения, холодного водоснабжения могут устанавливаться дифференцированно с учетом следующих параметров:</w:t>
      </w:r>
    </w:p>
    <w:p w:rsidR="000C0A9B" w:rsidRDefault="000C0A9B">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0C0A9B" w:rsidRDefault="000C0A9B">
      <w:pPr>
        <w:pStyle w:val="ConsPlusNormal"/>
        <w:spacing w:before="220"/>
        <w:ind w:firstLine="540"/>
        <w:jc w:val="both"/>
      </w:pPr>
      <w:r>
        <w:t>б) объемы потребления воды абонентами;</w:t>
      </w:r>
    </w:p>
    <w:p w:rsidR="000C0A9B" w:rsidRDefault="000C0A9B">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0C0A9B" w:rsidRDefault="000C0A9B">
      <w:pPr>
        <w:pStyle w:val="ConsPlusNormal"/>
        <w:spacing w:before="220"/>
        <w:ind w:firstLine="540"/>
        <w:jc w:val="both"/>
      </w:pPr>
      <w: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C0A9B" w:rsidRDefault="000C0A9B">
      <w:pPr>
        <w:pStyle w:val="ConsPlusNormal"/>
        <w:spacing w:before="220"/>
        <w:ind w:firstLine="540"/>
        <w:jc w:val="both"/>
      </w:pPr>
      <w:r>
        <w:t xml:space="preserve">103. </w:t>
      </w:r>
      <w:proofErr w:type="gramStart"/>
      <w:r>
        <w:t>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w:t>
      </w:r>
      <w:proofErr w:type="spellStart"/>
      <w:r>
        <w:t>одноставочного</w:t>
      </w:r>
      <w:proofErr w:type="spellEnd"/>
      <w:r>
        <w:t xml:space="preserve"> или </w:t>
      </w:r>
      <w:proofErr w:type="spellStart"/>
      <w:r>
        <w:t>двухставочного</w:t>
      </w:r>
      <w:proofErr w:type="spellEnd"/>
      <w:r>
        <w:t>)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roofErr w:type="gramEnd"/>
    </w:p>
    <w:p w:rsidR="000C0A9B" w:rsidRDefault="000C0A9B">
      <w:pPr>
        <w:pStyle w:val="ConsPlusNormal"/>
        <w:spacing w:before="220"/>
        <w:ind w:firstLine="540"/>
        <w:jc w:val="both"/>
      </w:pPr>
      <w:r>
        <w:t xml:space="preserve">104. </w:t>
      </w:r>
      <w:proofErr w:type="gramStart"/>
      <w:r>
        <w:t xml:space="preserve">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w:t>
      </w:r>
      <w:proofErr w:type="spellStart"/>
      <w:r>
        <w:t>j-й</w:t>
      </w:r>
      <w:proofErr w:type="spellEnd"/>
      <w:r>
        <w:t xml:space="preserve"> объем потребления воды и отведения сточных вод абонентами на </w:t>
      </w:r>
      <w:proofErr w:type="spellStart"/>
      <w:r>
        <w:t>i-ый</w:t>
      </w:r>
      <w:proofErr w:type="spellEnd"/>
      <w:r>
        <w:t xml:space="preserve"> год и осуществляет расчет тарифов по формуле:</w:t>
      </w:r>
      <w:proofErr w:type="gramEnd"/>
    </w:p>
    <w:p w:rsidR="000C0A9B" w:rsidRDefault="000C0A9B">
      <w:pPr>
        <w:pStyle w:val="ConsPlusNormal"/>
        <w:jc w:val="both"/>
      </w:pPr>
    </w:p>
    <w:p w:rsidR="000C0A9B" w:rsidRDefault="000C0A9B">
      <w:pPr>
        <w:pStyle w:val="ConsPlusNormal"/>
        <w:jc w:val="center"/>
      </w:pPr>
      <w:r w:rsidRPr="00435FAF">
        <w:rPr>
          <w:position w:val="-32"/>
        </w:rPr>
        <w:pict>
          <v:shape id="_x0000_i1274" style="width:82.5pt;height:39.75pt" coordsize="" o:spt="100" adj="0,,0" path="" filled="f" stroked="f">
            <v:stroke joinstyle="miter"/>
            <v:imagedata r:id="rId304" o:title="base_2_183091_541"/>
            <v:formulas/>
            <v:path o:connecttype="segments"/>
          </v:shape>
        </w:pict>
      </w:r>
      <w:r>
        <w:t>, (45)</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4"/>
        </w:rPr>
        <w:pict>
          <v:shape id="_x0000_i1275" style="width:16.5pt;height:21.75pt" coordsize="" o:spt="100" adj="0,,0" path="" filled="f" stroked="f">
            <v:stroke joinstyle="miter"/>
            <v:imagedata r:id="rId305" o:title="base_2_183091_542"/>
            <v:formulas/>
            <v:path o:connecttype="segments"/>
          </v:shape>
        </w:pict>
      </w:r>
      <w:r>
        <w:t xml:space="preserve"> - тариф, устанавливаемый на </w:t>
      </w:r>
      <w:proofErr w:type="spellStart"/>
      <w:r>
        <w:t>i-тый</w:t>
      </w:r>
      <w:proofErr w:type="spellEnd"/>
      <w:r>
        <w:t xml:space="preserve"> год для j-того объема потребления воды и отведения сточных вод, руб./куб. м.</w:t>
      </w:r>
    </w:p>
    <w:p w:rsidR="000C0A9B" w:rsidRDefault="000C0A9B">
      <w:pPr>
        <w:pStyle w:val="ConsPlusNormal"/>
        <w:spacing w:before="220"/>
        <w:ind w:firstLine="540"/>
        <w:jc w:val="both"/>
      </w:pPr>
      <w:r>
        <w:t xml:space="preserve">105. В случае установления тарифов на питьевую воду (питьевое водоснабжение) или на </w:t>
      </w:r>
      <w:r>
        <w:lastRenderedPageBreak/>
        <w:t>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0C0A9B" w:rsidRDefault="000C0A9B">
      <w:pPr>
        <w:pStyle w:val="ConsPlusNormal"/>
        <w:spacing w:before="220"/>
        <w:ind w:firstLine="540"/>
        <w:jc w:val="both"/>
      </w:pPr>
      <w: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0C0A9B" w:rsidRDefault="000C0A9B">
      <w:pPr>
        <w:pStyle w:val="ConsPlusNormal"/>
        <w:spacing w:before="220"/>
        <w:ind w:firstLine="540"/>
        <w:jc w:val="both"/>
      </w:pPr>
      <w:r>
        <w:t>106. Тарифы в сфере водоотведения по решению органа регулирования могут устанавливаться дифференцированно с учетом следующих параметров:</w:t>
      </w:r>
    </w:p>
    <w:p w:rsidR="000C0A9B" w:rsidRDefault="000C0A9B">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0C0A9B" w:rsidRDefault="000C0A9B">
      <w:pPr>
        <w:pStyle w:val="ConsPlusNormal"/>
        <w:spacing w:before="220"/>
        <w:ind w:firstLine="540"/>
        <w:jc w:val="both"/>
      </w:pPr>
      <w:r>
        <w:t>б) категории сточных вод:</w:t>
      </w:r>
    </w:p>
    <w:p w:rsidR="000C0A9B" w:rsidRDefault="000C0A9B">
      <w:pPr>
        <w:pStyle w:val="ConsPlusNormal"/>
        <w:spacing w:before="220"/>
        <w:ind w:firstLine="540"/>
        <w:jc w:val="both"/>
      </w:pPr>
      <w:r>
        <w:t>жидкие бытовые отходы;</w:t>
      </w:r>
    </w:p>
    <w:p w:rsidR="000C0A9B" w:rsidRDefault="000C0A9B">
      <w:pPr>
        <w:pStyle w:val="ConsPlusNormal"/>
        <w:spacing w:before="220"/>
        <w:ind w:firstLine="540"/>
        <w:jc w:val="both"/>
      </w:pPr>
      <w:r>
        <w:t>поверхностные сточные воды;</w:t>
      </w:r>
    </w:p>
    <w:p w:rsidR="000C0A9B" w:rsidRDefault="000C0A9B">
      <w:pPr>
        <w:pStyle w:val="ConsPlusNormal"/>
        <w:spacing w:before="220"/>
        <w:ind w:firstLine="540"/>
        <w:jc w:val="both"/>
      </w:pPr>
      <w:proofErr w:type="gramStart"/>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0C0A9B" w:rsidRDefault="000C0A9B">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0C0A9B" w:rsidRDefault="000C0A9B">
      <w:pPr>
        <w:pStyle w:val="ConsPlusNormal"/>
        <w:spacing w:before="220"/>
        <w:ind w:firstLine="540"/>
        <w:jc w:val="both"/>
      </w:pPr>
      <w:r>
        <w:t>сточные воды, отводимые иными абонентами;</w:t>
      </w:r>
    </w:p>
    <w:p w:rsidR="000C0A9B" w:rsidRDefault="000C0A9B">
      <w:pPr>
        <w:pStyle w:val="ConsPlusNormal"/>
        <w:spacing w:before="220"/>
        <w:ind w:firstLine="540"/>
        <w:jc w:val="both"/>
      </w:pPr>
      <w:r>
        <w:t>в) объема отводимых сточных вод.</w:t>
      </w:r>
    </w:p>
    <w:p w:rsidR="000C0A9B" w:rsidRDefault="000C0A9B">
      <w:pPr>
        <w:pStyle w:val="ConsPlusNormal"/>
        <w:spacing w:before="220"/>
        <w:ind w:firstLine="540"/>
        <w:jc w:val="both"/>
      </w:pPr>
      <w:r>
        <w:t xml:space="preserve">Дифференциация по объему сточных вод может </w:t>
      </w:r>
      <w:proofErr w:type="gramStart"/>
      <w:r>
        <w:t>производиться</w:t>
      </w:r>
      <w:proofErr w:type="gramEnd"/>
      <w:r>
        <w:t xml:space="preserve"> в том числе по объему сточных вод, отводимого в пределах норматива водоотведения по объему сточных вод и сверх такого норматива.</w:t>
      </w:r>
    </w:p>
    <w:p w:rsidR="000C0A9B" w:rsidRDefault="000C0A9B">
      <w:pPr>
        <w:pStyle w:val="ConsPlusNormal"/>
        <w:spacing w:before="220"/>
        <w:ind w:firstLine="540"/>
        <w:jc w:val="both"/>
      </w:pPr>
      <w: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w:t>
      </w:r>
      <w:proofErr w:type="spellStart"/>
      <w:r>
        <w:t>одноставочного</w:t>
      </w:r>
      <w:proofErr w:type="spellEnd"/>
      <w:r>
        <w:t xml:space="preserve"> или </w:t>
      </w:r>
      <w:proofErr w:type="spellStart"/>
      <w:r>
        <w:t>двухставочного</w:t>
      </w:r>
      <w:proofErr w:type="spellEnd"/>
      <w:r>
        <w:t>)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0C0A9B" w:rsidRDefault="000C0A9B">
      <w:pPr>
        <w:pStyle w:val="ConsPlusNormal"/>
        <w:spacing w:before="220"/>
        <w:ind w:firstLine="540"/>
        <w:jc w:val="both"/>
      </w:pPr>
      <w: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0C0A9B" w:rsidRDefault="000C0A9B">
      <w:pPr>
        <w:pStyle w:val="ConsPlusNormal"/>
        <w:jc w:val="both"/>
      </w:pPr>
    </w:p>
    <w:p w:rsidR="000C0A9B" w:rsidRDefault="000C0A9B">
      <w:pPr>
        <w:pStyle w:val="ConsPlusNormal"/>
        <w:jc w:val="center"/>
      </w:pPr>
      <w:r w:rsidRPr="00435FAF">
        <w:rPr>
          <w:position w:val="-25"/>
        </w:rPr>
        <w:pict>
          <v:shape id="_x0000_i1276" style="width:99pt;height:39pt" coordsize="" o:spt="100" adj="0,,0" path="" filled="f" stroked="f">
            <v:stroke joinstyle="miter"/>
            <v:imagedata r:id="rId306" o:title="base_2_183091_543"/>
            <v:formulas/>
            <v:path o:connecttype="segments"/>
          </v:shape>
        </w:pict>
      </w:r>
      <w:r>
        <w:t>, (46)</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lastRenderedPageBreak/>
        <w:pict>
          <v:shape id="_x0000_i1277" style="width:15.75pt;height:21.75pt" coordsize="" o:spt="100" adj="0,,0" path="" filled="f" stroked="f">
            <v:stroke joinstyle="miter"/>
            <v:imagedata r:id="rId307" o:title="base_2_183091_544"/>
            <v:formulas/>
            <v:path o:connecttype="segments"/>
          </v:shape>
        </w:pict>
      </w:r>
      <w:r>
        <w:t xml:space="preserve"> - тариф, устанавливаемый на </w:t>
      </w:r>
      <w:proofErr w:type="spellStart"/>
      <w:r>
        <w:t>i-тый</w:t>
      </w:r>
      <w:proofErr w:type="spellEnd"/>
      <w:r>
        <w:t xml:space="preserve"> год для j-той категории сточных вод, руб./куб. м;</w:t>
      </w:r>
    </w:p>
    <w:p w:rsidR="000C0A9B" w:rsidRDefault="000C0A9B">
      <w:pPr>
        <w:pStyle w:val="ConsPlusNormal"/>
        <w:spacing w:before="220"/>
        <w:ind w:firstLine="540"/>
        <w:jc w:val="both"/>
      </w:pPr>
      <w:r w:rsidRPr="00435FAF">
        <w:rPr>
          <w:position w:val="-4"/>
        </w:rPr>
        <w:pict>
          <v:shape id="_x0000_i1278" style="width:14.25pt;height:16.5pt" coordsize="" o:spt="100" adj="0,,0" path="" filled="f" stroked="f">
            <v:stroke joinstyle="miter"/>
            <v:imagedata r:id="rId308" o:title="base_2_183091_545"/>
            <v:formulas/>
            <v:path o:connecttype="segments"/>
          </v:shape>
        </w:pict>
      </w:r>
      <w:r>
        <w:t xml:space="preserve"> - коэффициенты, определяющие величину отклонения тарифов от среднего уровня для j-той категории сточных вод;</w:t>
      </w:r>
    </w:p>
    <w:p w:rsidR="000C0A9B" w:rsidRDefault="000C0A9B">
      <w:pPr>
        <w:pStyle w:val="ConsPlusNormal"/>
        <w:spacing w:before="220"/>
        <w:ind w:firstLine="540"/>
        <w:jc w:val="both"/>
      </w:pPr>
      <w:r w:rsidRPr="00435FAF">
        <w:rPr>
          <w:position w:val="-12"/>
        </w:rPr>
        <w:pict>
          <v:shape id="_x0000_i1279" style="width:16.5pt;height:21.75pt" coordsize="" o:spt="100" adj="0,,0" path="" filled="f" stroked="f">
            <v:stroke joinstyle="miter"/>
            <v:imagedata r:id="rId309" o:title="base_2_183091_546"/>
            <v:formulas/>
            <v:path o:connecttype="segments"/>
          </v:shape>
        </w:pict>
      </w:r>
      <w:r>
        <w:t xml:space="preserve"> - объем воды, устанавливаемый на </w:t>
      </w:r>
      <w:proofErr w:type="spellStart"/>
      <w:r>
        <w:t>i-тый</w:t>
      </w:r>
      <w:proofErr w:type="spellEnd"/>
      <w:r>
        <w:t xml:space="preserve">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0C0A9B" w:rsidRDefault="000C0A9B">
      <w:pPr>
        <w:pStyle w:val="ConsPlusNormal"/>
        <w:jc w:val="both"/>
      </w:pPr>
    </w:p>
    <w:p w:rsidR="000C0A9B" w:rsidRDefault="000C0A9B">
      <w:pPr>
        <w:pStyle w:val="ConsPlusNormal"/>
        <w:jc w:val="center"/>
      </w:pPr>
      <w:r w:rsidRPr="00435FAF">
        <w:rPr>
          <w:position w:val="-24"/>
        </w:rPr>
        <w:pict>
          <v:shape id="_x0000_i1280" style="width:56.25pt;height:36pt" coordsize="" o:spt="100" adj="0,,0" path="" filled="f" stroked="f">
            <v:stroke joinstyle="miter"/>
            <v:imagedata r:id="rId310" o:title="base_2_183091_547"/>
            <v:formulas/>
            <v:path o:connecttype="segments"/>
          </v:shape>
        </w:pict>
      </w:r>
      <w:r>
        <w:t>, (46.1)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4"/>
        </w:rPr>
        <w:pict>
          <v:shape id="_x0000_i1281" style="width:14.25pt;height:16.5pt" coordsize="" o:spt="100" adj="0,,0" path="" filled="f" stroked="f">
            <v:stroke joinstyle="miter"/>
            <v:imagedata r:id="rId311" o:title="base_2_183091_548"/>
            <v:formulas/>
            <v:path o:connecttype="segments"/>
          </v:shape>
        </w:pict>
      </w:r>
      <w:r>
        <w:t xml:space="preserve"> - коэффициент отклонения тарифов от среднего уровня;</w:t>
      </w:r>
    </w:p>
    <w:p w:rsidR="000C0A9B" w:rsidRDefault="000C0A9B">
      <w:pPr>
        <w:pStyle w:val="ConsPlusNormal"/>
        <w:spacing w:before="220"/>
        <w:ind w:firstLine="540"/>
        <w:jc w:val="both"/>
      </w:pPr>
      <w:proofErr w:type="gramStart"/>
      <w: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roofErr w:type="gramEnd"/>
    </w:p>
    <w:p w:rsidR="000C0A9B" w:rsidRDefault="000C0A9B">
      <w:pPr>
        <w:pStyle w:val="ConsPlusNormal"/>
        <w:spacing w:before="220"/>
        <w:ind w:firstLine="540"/>
        <w:jc w:val="both"/>
      </w:pPr>
      <w:r w:rsidRPr="00435FAF">
        <w:rPr>
          <w:position w:val="-6"/>
        </w:rPr>
        <w:pict>
          <v:shape id="_x0000_i1282" style="width:32.25pt;height:17.25pt" coordsize="" o:spt="100" adj="0,,0" path="" filled="f" stroked="f">
            <v:stroke joinstyle="miter"/>
            <v:imagedata r:id="rId312" o:title="base_2_183091_549"/>
            <v:formulas/>
            <v:path o:connecttype="segments"/>
          </v:shape>
        </w:pict>
      </w:r>
      <w: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0C0A9B" w:rsidRDefault="000C0A9B">
      <w:pPr>
        <w:pStyle w:val="ConsPlusNormal"/>
        <w:spacing w:before="220"/>
        <w:ind w:firstLine="540"/>
        <w:jc w:val="both"/>
      </w:pPr>
      <w: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0C0A9B" w:rsidRDefault="000C0A9B">
      <w:pPr>
        <w:pStyle w:val="ConsPlusNormal"/>
        <w:spacing w:before="220"/>
        <w:ind w:firstLine="540"/>
        <w:jc w:val="both"/>
      </w:pPr>
      <w: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0C0A9B" w:rsidRDefault="000C0A9B">
      <w:pPr>
        <w:pStyle w:val="ConsPlusNormal"/>
        <w:jc w:val="both"/>
      </w:pPr>
    </w:p>
    <w:p w:rsidR="000C0A9B" w:rsidRDefault="000C0A9B">
      <w:pPr>
        <w:pStyle w:val="ConsPlusNormal"/>
        <w:jc w:val="center"/>
        <w:outlineLvl w:val="2"/>
      </w:pPr>
      <w:bookmarkStart w:id="53" w:name="P820"/>
      <w:bookmarkEnd w:id="53"/>
      <w:r>
        <w:t>VIII.III. Расчет тарифов на горячую воду</w:t>
      </w:r>
    </w:p>
    <w:p w:rsidR="000C0A9B" w:rsidRDefault="000C0A9B">
      <w:pPr>
        <w:pStyle w:val="ConsPlusNormal"/>
        <w:jc w:val="both"/>
      </w:pPr>
    </w:p>
    <w:p w:rsidR="000C0A9B" w:rsidRDefault="000C0A9B">
      <w:pPr>
        <w:pStyle w:val="ConsPlusNormal"/>
        <w:ind w:firstLine="540"/>
        <w:jc w:val="both"/>
      </w:pPr>
      <w: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0C0A9B" w:rsidRDefault="000C0A9B">
      <w:pPr>
        <w:pStyle w:val="ConsPlusNormal"/>
        <w:spacing w:before="220"/>
        <w:ind w:firstLine="540"/>
        <w:jc w:val="both"/>
      </w:pPr>
      <w:r>
        <w:t xml:space="preserve">110. </w:t>
      </w:r>
      <w:proofErr w:type="gramStart"/>
      <w:r>
        <w:t xml:space="preserve">Компонент на холодную воду устанавливается в виде </w:t>
      </w:r>
      <w:proofErr w:type="spellStart"/>
      <w:r>
        <w:t>одноставочной</w:t>
      </w:r>
      <w:proofErr w:type="spellEnd"/>
      <w:r>
        <w:t xml:space="preserve"> ценовой ставки тарифа (из расчета платы за 1 куб. метр холодной воды) или </w:t>
      </w:r>
      <w:proofErr w:type="spellStart"/>
      <w:r>
        <w:t>двухставочной</w:t>
      </w:r>
      <w:proofErr w:type="spellEnd"/>
      <w:r>
        <w:t xml:space="preserve">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w:t>
      </w:r>
      <w:proofErr w:type="spellStart"/>
      <w:r>
        <w:t>одноставочный</w:t>
      </w:r>
      <w:proofErr w:type="spellEnd"/>
      <w:r>
        <w:t xml:space="preserve"> или </w:t>
      </w:r>
      <w:proofErr w:type="spellStart"/>
      <w:r>
        <w:t>двухставочный</w:t>
      </w:r>
      <w:proofErr w:type="spellEnd"/>
      <w:r>
        <w:t>), установленного в сфере водоснабжения.</w:t>
      </w:r>
      <w:proofErr w:type="gramEnd"/>
    </w:p>
    <w:p w:rsidR="000C0A9B" w:rsidRDefault="000C0A9B">
      <w:pPr>
        <w:pStyle w:val="ConsPlusNormal"/>
        <w:spacing w:before="220"/>
        <w:ind w:firstLine="540"/>
        <w:jc w:val="both"/>
      </w:pPr>
      <w:r>
        <w:t>111. Значение компонента на холодную воду рассчитывается исходя из тарифа (тарифов) на питьевую воду (питьевое водоснабжение) по формуле:</w:t>
      </w:r>
    </w:p>
    <w:p w:rsidR="000C0A9B" w:rsidRDefault="000C0A9B">
      <w:pPr>
        <w:pStyle w:val="ConsPlusNormal"/>
        <w:jc w:val="both"/>
      </w:pPr>
    </w:p>
    <w:p w:rsidR="000C0A9B" w:rsidRDefault="000C0A9B">
      <w:pPr>
        <w:pStyle w:val="ConsPlusNormal"/>
        <w:jc w:val="center"/>
      </w:pPr>
      <w:r w:rsidRPr="00435FAF">
        <w:rPr>
          <w:position w:val="-12"/>
        </w:rPr>
        <w:pict>
          <v:shape id="_x0000_i1283" style="width:50.25pt;height:21.75pt" coordsize="" o:spt="100" adj="0,,0" path="" filled="f" stroked="f">
            <v:stroke joinstyle="miter"/>
            <v:imagedata r:id="rId313" o:title="base_2_183091_550"/>
            <v:formulas/>
            <v:path o:connecttype="segments"/>
          </v:shape>
        </w:pict>
      </w:r>
      <w:r>
        <w:t>, (47)</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lastRenderedPageBreak/>
        <w:pict>
          <v:shape id="_x0000_i1284" style="width:21.75pt;height:21.75pt" coordsize="" o:spt="100" adj="0,,0" path="" filled="f" stroked="f">
            <v:stroke joinstyle="miter"/>
            <v:imagedata r:id="rId314" o:title="base_2_183091_551"/>
            <v:formulas/>
            <v:path o:connecttype="segments"/>
          </v:shape>
        </w:pict>
      </w:r>
      <w:r>
        <w:t xml:space="preserve"> - компонент на холодную воду i-той регулируемой организации, руб./куб. м;</w:t>
      </w:r>
    </w:p>
    <w:p w:rsidR="000C0A9B" w:rsidRDefault="000C0A9B">
      <w:pPr>
        <w:pStyle w:val="ConsPlusNormal"/>
        <w:spacing w:before="220"/>
        <w:ind w:firstLine="540"/>
        <w:jc w:val="both"/>
      </w:pPr>
      <w:r w:rsidRPr="00435FAF">
        <w:rPr>
          <w:position w:val="-12"/>
        </w:rPr>
        <w:pict>
          <v:shape id="_x0000_i1285" style="width:21.75pt;height:21.75pt" coordsize="" o:spt="100" adj="0,,0" path="" filled="f" stroked="f">
            <v:stroke joinstyle="miter"/>
            <v:imagedata r:id="rId315" o:title="base_2_183091_552"/>
            <v:formulas/>
            <v:path o:connecttype="segments"/>
          </v:shape>
        </w:pict>
      </w:r>
      <w:r>
        <w:t xml:space="preserve"> - тариф на питьевую воду (питьевое водоснабжение), рассчитанный в соответствии с </w:t>
      </w:r>
      <w:hyperlink w:anchor="P730" w:history="1">
        <w:r>
          <w:rPr>
            <w:color w:val="0000FF"/>
          </w:rPr>
          <w:t>главами VIII</w:t>
        </w:r>
      </w:hyperlink>
      <w:r>
        <w:t xml:space="preserve">, </w:t>
      </w:r>
      <w:hyperlink w:anchor="P742" w:history="1">
        <w:r>
          <w:rPr>
            <w:color w:val="0000FF"/>
          </w:rPr>
          <w:t>VIII.I</w:t>
        </w:r>
      </w:hyperlink>
      <w:r>
        <w:t xml:space="preserve"> настоящих Методических указаний, руб./куб. м.</w:t>
      </w:r>
    </w:p>
    <w:p w:rsidR="000C0A9B" w:rsidRDefault="000C0A9B">
      <w:pPr>
        <w:pStyle w:val="ConsPlusNormal"/>
        <w:spacing w:before="220"/>
        <w:ind w:firstLine="540"/>
        <w:jc w:val="both"/>
      </w:pPr>
      <w: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84" w:history="1">
        <w:r>
          <w:rPr>
            <w:color w:val="0000FF"/>
          </w:rPr>
          <w:t>разделом IV</w:t>
        </w:r>
      </w:hyperlink>
      <w:r>
        <w:t xml:space="preserve"> настоящих Методических указаний, но не выше тарифа гарантирующей организации на питьевую воду (питьевое водоснабжение).</w:t>
      </w:r>
    </w:p>
    <w:p w:rsidR="000C0A9B" w:rsidRDefault="000C0A9B">
      <w:pPr>
        <w:pStyle w:val="ConsPlusNormal"/>
        <w:spacing w:before="220"/>
        <w:ind w:firstLine="540"/>
        <w:jc w:val="both"/>
      </w:pPr>
      <w:r>
        <w:t xml:space="preserve">113. Значение компонента на тепловую энергию при использовании </w:t>
      </w:r>
      <w:proofErr w:type="spellStart"/>
      <w:r>
        <w:t>одноставочного</w:t>
      </w:r>
      <w:proofErr w:type="spellEnd"/>
      <w:r>
        <w:t xml:space="preserve"> тарифа на тепловую энергию определяется по формулам:</w:t>
      </w:r>
    </w:p>
    <w:p w:rsidR="000C0A9B" w:rsidRDefault="000C0A9B">
      <w:pPr>
        <w:pStyle w:val="ConsPlusNormal"/>
        <w:jc w:val="both"/>
      </w:pPr>
    </w:p>
    <w:p w:rsidR="000C0A9B" w:rsidRDefault="000C0A9B">
      <w:pPr>
        <w:pStyle w:val="ConsPlusNormal"/>
        <w:jc w:val="center"/>
      </w:pPr>
      <w:r w:rsidRPr="00435FAF">
        <w:rPr>
          <w:position w:val="-12"/>
        </w:rPr>
        <w:pict>
          <v:shape id="_x0000_i1286" style="width:50.25pt;height:21.75pt" coordsize="" o:spt="100" adj="0,,0" path="" filled="f" stroked="f">
            <v:stroke joinstyle="miter"/>
            <v:imagedata r:id="rId316" o:title="base_2_183091_553"/>
            <v:formulas/>
            <v:path o:connecttype="segments"/>
          </v:shape>
        </w:pict>
      </w:r>
      <w:r>
        <w:t>, (48)</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87" style="width:21.75pt;height:21.75pt" coordsize="" o:spt="100" adj="0,,0" path="" filled="f" stroked="f">
            <v:stroke joinstyle="miter"/>
            <v:imagedata r:id="rId317" o:title="base_2_183091_554"/>
            <v:formulas/>
            <v:path o:connecttype="segments"/>
          </v:shape>
        </w:pict>
      </w:r>
      <w:r>
        <w:t xml:space="preserve"> - компонент на тепловую энергию, руб./Гкал;</w:t>
      </w:r>
    </w:p>
    <w:p w:rsidR="000C0A9B" w:rsidRDefault="000C0A9B">
      <w:pPr>
        <w:pStyle w:val="ConsPlusNormal"/>
        <w:spacing w:before="220"/>
        <w:ind w:firstLine="540"/>
        <w:jc w:val="both"/>
      </w:pPr>
      <w:r w:rsidRPr="00435FAF">
        <w:rPr>
          <w:position w:val="-12"/>
        </w:rPr>
        <w:pict>
          <v:shape id="_x0000_i1288" style="width:19.5pt;height:21.75pt" coordsize="" o:spt="100" adj="0,,0" path="" filled="f" stroked="f">
            <v:stroke joinstyle="miter"/>
            <v:imagedata r:id="rId318" o:title="base_2_183091_555"/>
            <v:formulas/>
            <v:path o:connecttype="segments"/>
          </v:shape>
        </w:pict>
      </w:r>
      <w:r>
        <w:t xml:space="preserve"> - тариф на тепловую энергию, руб./Гкал.</w:t>
      </w:r>
    </w:p>
    <w:p w:rsidR="000C0A9B" w:rsidRDefault="000C0A9B">
      <w:pPr>
        <w:pStyle w:val="ConsPlusNormal"/>
        <w:spacing w:before="220"/>
        <w:ind w:firstLine="540"/>
        <w:jc w:val="both"/>
      </w:pPr>
      <w:r>
        <w:t xml:space="preserve">При применении </w:t>
      </w:r>
      <w:proofErr w:type="spellStart"/>
      <w:r>
        <w:t>двухставочных</w:t>
      </w:r>
      <w:proofErr w:type="spellEnd"/>
      <w:r>
        <w:t xml:space="preserve"> тарифов на тепловую энергию значение компонента на тепловую энергию рассчитывается по формулам:</w:t>
      </w:r>
    </w:p>
    <w:p w:rsidR="000C0A9B" w:rsidRDefault="000C0A9B">
      <w:pPr>
        <w:pStyle w:val="ConsPlusNormal"/>
        <w:jc w:val="both"/>
      </w:pPr>
    </w:p>
    <w:p w:rsidR="000C0A9B" w:rsidRDefault="000C0A9B">
      <w:pPr>
        <w:pStyle w:val="ConsPlusNormal"/>
        <w:jc w:val="center"/>
      </w:pPr>
      <w:r w:rsidRPr="00435FAF">
        <w:rPr>
          <w:position w:val="-12"/>
        </w:rPr>
        <w:pict>
          <v:shape id="_x0000_i1289" style="width:75.75pt;height:21.75pt" coordsize="" o:spt="100" adj="0,,0" path="" filled="f" stroked="f">
            <v:stroke joinstyle="miter"/>
            <v:imagedata r:id="rId319" o:title="base_2_183091_556"/>
            <v:formulas/>
            <v:path o:connecttype="segments"/>
          </v:shape>
        </w:pict>
      </w:r>
      <w:r>
        <w:t>, (49)</w:t>
      </w:r>
    </w:p>
    <w:p w:rsidR="000C0A9B" w:rsidRDefault="000C0A9B">
      <w:pPr>
        <w:pStyle w:val="ConsPlusNormal"/>
        <w:jc w:val="both"/>
      </w:pPr>
    </w:p>
    <w:p w:rsidR="000C0A9B" w:rsidRDefault="000C0A9B">
      <w:pPr>
        <w:pStyle w:val="ConsPlusNormal"/>
        <w:jc w:val="center"/>
      </w:pPr>
      <w:r w:rsidRPr="00435FAF">
        <w:rPr>
          <w:position w:val="-12"/>
        </w:rPr>
        <w:pict>
          <v:shape id="_x0000_i1290" style="width:82.5pt;height:21.75pt" coordsize="" o:spt="100" adj="0,,0" path="" filled="f" stroked="f">
            <v:stroke joinstyle="miter"/>
            <v:imagedata r:id="rId320" o:title="base_2_183091_557"/>
            <v:formulas/>
            <v:path o:connecttype="segments"/>
          </v:shape>
        </w:pict>
      </w:r>
      <w:r>
        <w:t>, (49.1)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91" style="width:34.5pt;height:21.75pt" coordsize="" o:spt="100" adj="0,,0" path="" filled="f" stroked="f">
            <v:stroke joinstyle="miter"/>
            <v:imagedata r:id="rId321" o:title="base_2_183091_558"/>
            <v:formulas/>
            <v:path o:connecttype="segments"/>
          </v:shape>
        </w:pict>
      </w:r>
      <w:r>
        <w:t xml:space="preserve"> - компонент на тепловую энергию в части условно переменных расходов, руб./Гкал;</w:t>
      </w:r>
    </w:p>
    <w:p w:rsidR="000C0A9B" w:rsidRDefault="000C0A9B">
      <w:pPr>
        <w:pStyle w:val="ConsPlusNormal"/>
        <w:spacing w:before="220"/>
        <w:ind w:firstLine="540"/>
        <w:jc w:val="both"/>
      </w:pPr>
      <w:r w:rsidRPr="00435FAF">
        <w:rPr>
          <w:position w:val="-12"/>
        </w:rPr>
        <w:pict>
          <v:shape id="_x0000_i1292" style="width:33pt;height:21.75pt" coordsize="" o:spt="100" adj="0,,0" path="" filled="f" stroked="f">
            <v:stroke joinstyle="miter"/>
            <v:imagedata r:id="rId322" o:title="base_2_183091_559"/>
            <v:formulas/>
            <v:path o:connecttype="segments"/>
          </v:shape>
        </w:pict>
      </w:r>
      <w:r>
        <w:t xml:space="preserve"> - ставка тарифа на тепловую энергию, руб./Гкал;</w:t>
      </w:r>
    </w:p>
    <w:p w:rsidR="000C0A9B" w:rsidRDefault="000C0A9B">
      <w:pPr>
        <w:pStyle w:val="ConsPlusNormal"/>
        <w:spacing w:before="220"/>
        <w:ind w:firstLine="540"/>
        <w:jc w:val="both"/>
      </w:pPr>
      <w:r w:rsidRPr="00435FAF">
        <w:rPr>
          <w:position w:val="-12"/>
        </w:rPr>
        <w:pict>
          <v:shape id="_x0000_i1293" style="width:38.25pt;height:21.75pt" coordsize="" o:spt="100" adj="0,,0" path="" filled="f" stroked="f">
            <v:stroke joinstyle="miter"/>
            <v:imagedata r:id="rId323" o:title="base_2_183091_560"/>
            <v:formulas/>
            <v:path o:connecttype="segments"/>
          </v:shape>
        </w:pict>
      </w:r>
      <w:r>
        <w:t xml:space="preserve"> - компонент на тепловую энергию в части условно постоянных расходов, тыс. руб./Гкал в час;</w:t>
      </w:r>
    </w:p>
    <w:p w:rsidR="000C0A9B" w:rsidRDefault="000C0A9B">
      <w:pPr>
        <w:pStyle w:val="ConsPlusNormal"/>
        <w:spacing w:before="220"/>
        <w:ind w:firstLine="540"/>
        <w:jc w:val="both"/>
      </w:pPr>
      <w:r w:rsidRPr="00435FAF">
        <w:rPr>
          <w:position w:val="-12"/>
        </w:rPr>
        <w:pict>
          <v:shape id="_x0000_i1294" style="width:36pt;height:21.75pt" coordsize="" o:spt="100" adj="0,,0" path="" filled="f" stroked="f">
            <v:stroke joinstyle="miter"/>
            <v:imagedata r:id="rId324" o:title="base_2_183091_561"/>
            <v:formulas/>
            <v:path o:connecttype="segments"/>
          </v:shape>
        </w:pict>
      </w:r>
      <w:r>
        <w:t xml:space="preserve"> - ставка тарифа на содержание централизованной системы теплоснабжения (горячего водоснабжения), тыс. руб./Гкал в час.</w:t>
      </w:r>
    </w:p>
    <w:p w:rsidR="000C0A9B" w:rsidRDefault="000C0A9B">
      <w:pPr>
        <w:pStyle w:val="ConsPlusNormal"/>
        <w:spacing w:before="220"/>
        <w:ind w:firstLine="540"/>
        <w:jc w:val="both"/>
      </w:pPr>
      <w:r>
        <w:t>114. В случае</w:t>
      </w:r>
      <w:proofErr w:type="gramStart"/>
      <w:r>
        <w:t>,</w:t>
      </w:r>
      <w:proofErr w:type="gramEnd"/>
      <w:r>
        <w:t xml:space="preserve"> если при установлении тарифов на тепловую энергию не были учтены расходы регулируемой организации, предусмотренные </w:t>
      </w:r>
      <w:hyperlink r:id="rId325" w:history="1">
        <w:r>
          <w:rPr>
            <w:color w:val="0000FF"/>
          </w:rPr>
          <w:t>пунктами "б"</w:t>
        </w:r>
      </w:hyperlink>
      <w:r>
        <w:t xml:space="preserve">, </w:t>
      </w:r>
      <w:hyperlink r:id="rId326" w:history="1">
        <w:r>
          <w:rPr>
            <w:color w:val="0000FF"/>
          </w:rPr>
          <w:t>"в"</w:t>
        </w:r>
      </w:hyperlink>
      <w:r>
        <w:t xml:space="preserve">, </w:t>
      </w:r>
      <w:hyperlink r:id="rId327" w:history="1">
        <w:r>
          <w:rPr>
            <w:color w:val="0000FF"/>
          </w:rPr>
          <w:t>"г" пункта 92</w:t>
        </w:r>
      </w:hyperlink>
      <w:r>
        <w:t xml:space="preserve"> Основ ценообразования, такие расходы учитываются при расчете компонента на тепловую энергию.</w:t>
      </w:r>
    </w:p>
    <w:p w:rsidR="000C0A9B" w:rsidRDefault="000C0A9B">
      <w:pPr>
        <w:pStyle w:val="ConsPlusNormal"/>
        <w:jc w:val="both"/>
      </w:pP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ind w:firstLine="540"/>
        <w:jc w:val="both"/>
      </w:pPr>
      <w:proofErr w:type="spellStart"/>
      <w:r>
        <w:rPr>
          <w:color w:val="0A2666"/>
        </w:rPr>
        <w:t>КонсультантПлюс</w:t>
      </w:r>
      <w:proofErr w:type="spellEnd"/>
      <w:r>
        <w:rPr>
          <w:color w:val="0A2666"/>
        </w:rPr>
        <w:t>: примечание.</w:t>
      </w:r>
    </w:p>
    <w:p w:rsidR="000C0A9B" w:rsidRDefault="000C0A9B">
      <w:pPr>
        <w:pStyle w:val="ConsPlusNormal"/>
        <w:ind w:firstLine="540"/>
        <w:jc w:val="both"/>
      </w:pPr>
      <w:r>
        <w:rPr>
          <w:color w:val="0A2666"/>
        </w:rPr>
        <w:t>Нумерация разделов дана в соответствии с официальным текстом документа.</w:t>
      </w: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jc w:val="center"/>
        <w:outlineLvl w:val="1"/>
      </w:pPr>
      <w:r>
        <w:lastRenderedPageBreak/>
        <w:t>X. Расчет платы за подключение</w:t>
      </w:r>
    </w:p>
    <w:p w:rsidR="000C0A9B" w:rsidRDefault="000C0A9B">
      <w:pPr>
        <w:pStyle w:val="ConsPlusNormal"/>
        <w:jc w:val="center"/>
      </w:pPr>
      <w:r>
        <w:t>(технологическое присоединение)</w:t>
      </w:r>
    </w:p>
    <w:p w:rsidR="000C0A9B" w:rsidRDefault="000C0A9B">
      <w:pPr>
        <w:pStyle w:val="ConsPlusNormal"/>
        <w:jc w:val="both"/>
      </w:pPr>
    </w:p>
    <w:p w:rsidR="000C0A9B" w:rsidRDefault="000C0A9B">
      <w:pPr>
        <w:pStyle w:val="ConsPlusNormal"/>
        <w:ind w:firstLine="540"/>
        <w:jc w:val="both"/>
      </w:pPr>
      <w: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0C0A9B" w:rsidRDefault="000C0A9B">
      <w:pPr>
        <w:pStyle w:val="ConsPlusNormal"/>
        <w:spacing w:before="220"/>
        <w:ind w:firstLine="540"/>
        <w:jc w:val="both"/>
      </w:pPr>
      <w: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0C0A9B" w:rsidRDefault="000C0A9B">
      <w:pPr>
        <w:pStyle w:val="ConsPlusNormal"/>
        <w:jc w:val="both"/>
      </w:pPr>
    </w:p>
    <w:p w:rsidR="000C0A9B" w:rsidRDefault="000C0A9B">
      <w:pPr>
        <w:pStyle w:val="ConsPlusNormal"/>
        <w:jc w:val="center"/>
      </w:pPr>
      <w:r w:rsidRPr="00435FAF">
        <w:rPr>
          <w:position w:val="-10"/>
        </w:rPr>
        <w:pict>
          <v:shape id="_x0000_i1295" style="width:138pt;height:22.5pt" coordsize="" o:spt="100" adj="0,,0" path="" filled="f" stroked="f">
            <v:stroke joinstyle="miter"/>
            <v:imagedata r:id="rId328" o:title="base_2_183091_562"/>
            <v:formulas/>
            <v:path o:connecttype="segments"/>
          </v:shape>
        </w:pict>
      </w:r>
      <w:r>
        <w:t>, (50)</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t>ПП - плата за подключение объекта абонента к централизованной системе водоснабжения и (или) водоотведения, тыс. руб.;</w:t>
      </w:r>
    </w:p>
    <w:p w:rsidR="000C0A9B" w:rsidRDefault="000C0A9B">
      <w:pPr>
        <w:pStyle w:val="ConsPlusNormal"/>
        <w:spacing w:before="220"/>
        <w:ind w:firstLine="540"/>
        <w:jc w:val="both"/>
      </w:pPr>
      <w:r w:rsidRPr="00435FAF">
        <w:rPr>
          <w:position w:val="-4"/>
        </w:rPr>
        <w:pict>
          <v:shape id="_x0000_i1296" style="width:24pt;height:16.5pt" coordsize="" o:spt="100" adj="0,,0" path="" filled="f" stroked="f">
            <v:stroke joinstyle="miter"/>
            <v:imagedata r:id="rId329" o:title="base_2_183091_563"/>
            <v:formulas/>
            <v:path o:connecttype="segments"/>
          </v:shape>
        </w:pict>
      </w:r>
      <w:r>
        <w:t xml:space="preserve"> - ставка тарифа за подключаемую нагрузку водопроводной или канализационной сети, тыс. руб./куб. м в </w:t>
      </w:r>
      <w:proofErr w:type="spellStart"/>
      <w:r>
        <w:t>сут</w:t>
      </w:r>
      <w:proofErr w:type="spellEnd"/>
      <w:r>
        <w:t>.;</w:t>
      </w:r>
    </w:p>
    <w:p w:rsidR="000C0A9B" w:rsidRDefault="000C0A9B">
      <w:pPr>
        <w:pStyle w:val="ConsPlusNormal"/>
        <w:jc w:val="both"/>
      </w:pPr>
      <w:r>
        <w:t xml:space="preserve">(в ред. </w:t>
      </w:r>
      <w:hyperlink r:id="rId330"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М - подключаемая нагрузка (мощность) объекта абонента, определяемая исходя из диаметра подключаемой водопроводной или канализационной сети, куб. м/</w:t>
      </w:r>
      <w:proofErr w:type="spellStart"/>
      <w:r>
        <w:t>сут</w:t>
      </w:r>
      <w:proofErr w:type="spellEnd"/>
      <w:r>
        <w:t>.;</w:t>
      </w:r>
    </w:p>
    <w:p w:rsidR="000C0A9B" w:rsidRDefault="000C0A9B">
      <w:pPr>
        <w:pStyle w:val="ConsPlusNormal"/>
        <w:spacing w:before="220"/>
        <w:ind w:firstLine="540"/>
        <w:jc w:val="both"/>
      </w:pPr>
      <w:r w:rsidRPr="00435FAF">
        <w:rPr>
          <w:position w:val="-12"/>
        </w:rPr>
        <w:pict>
          <v:shape id="_x0000_i1297" style="width:21.75pt;height:21.75pt" coordsize="" o:spt="100" adj="0,,0" path="" filled="f" stroked="f">
            <v:stroke joinstyle="miter"/>
            <v:imagedata r:id="rId331" o:title="base_2_183091_564"/>
            <v:formulas/>
            <v:path o:connecttype="segments"/>
          </v:shape>
        </w:pict>
      </w:r>
      <w:r>
        <w:t xml:space="preserve"> - ставка тарифа за протяженность водопроводной или канализационной сети диаметром </w:t>
      </w:r>
      <w:proofErr w:type="spellStart"/>
      <w:r>
        <w:t>d</w:t>
      </w:r>
      <w:proofErr w:type="spellEnd"/>
      <w:r>
        <w:t>, тыс. руб./</w:t>
      </w:r>
      <w:proofErr w:type="gramStart"/>
      <w:r>
        <w:t>км</w:t>
      </w:r>
      <w:proofErr w:type="gramEnd"/>
      <w:r>
        <w:t>;</w:t>
      </w:r>
    </w:p>
    <w:p w:rsidR="000C0A9B" w:rsidRDefault="000C0A9B">
      <w:pPr>
        <w:pStyle w:val="ConsPlusNormal"/>
        <w:jc w:val="both"/>
      </w:pPr>
      <w:r>
        <w:t xml:space="preserve">(в ред. </w:t>
      </w:r>
      <w:hyperlink r:id="rId332"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w:t>
      </w:r>
      <w:proofErr w:type="gramStart"/>
      <w:r>
        <w:t>км</w:t>
      </w:r>
      <w:proofErr w:type="gramEnd"/>
      <w:r>
        <w:t>.</w:t>
      </w:r>
    </w:p>
    <w:p w:rsidR="000C0A9B" w:rsidRDefault="000C0A9B">
      <w:pPr>
        <w:pStyle w:val="ConsPlusNormal"/>
        <w:jc w:val="both"/>
      </w:pPr>
      <w:r>
        <w:t xml:space="preserve">(в ред. </w:t>
      </w:r>
      <w:hyperlink r:id="rId333"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C0A9B" w:rsidRDefault="000C0A9B">
      <w:pPr>
        <w:pStyle w:val="ConsPlusNormal"/>
        <w:spacing w:before="220"/>
        <w:ind w:firstLine="540"/>
        <w:jc w:val="both"/>
      </w:pPr>
      <w: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0C0A9B" w:rsidRDefault="000C0A9B">
      <w:pPr>
        <w:pStyle w:val="ConsPlusNormal"/>
        <w:jc w:val="both"/>
      </w:pPr>
    </w:p>
    <w:p w:rsidR="000C0A9B" w:rsidRDefault="000C0A9B">
      <w:pPr>
        <w:pStyle w:val="ConsPlusNormal"/>
        <w:jc w:val="center"/>
      </w:pPr>
      <w:r w:rsidRPr="00435FAF">
        <w:rPr>
          <w:position w:val="-28"/>
        </w:rPr>
        <w:pict>
          <v:shape id="_x0000_i1298" style="width:80.25pt;height:42.75pt" coordsize="" o:spt="100" adj="0,,0" path="" filled="f" stroked="f">
            <v:stroke joinstyle="miter"/>
            <v:imagedata r:id="rId334" o:title="base_2_183091_565"/>
            <v:formulas/>
            <v:path o:connecttype="segments"/>
          </v:shape>
        </w:pict>
      </w:r>
      <w:r>
        <w:t>, (51)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299" style="width:17.25pt;height:21.75pt" coordsize="" o:spt="100" adj="0,,0" path="" filled="f" stroked="f">
            <v:stroke joinstyle="miter"/>
            <v:imagedata r:id="rId335" o:title="base_2_183091_566"/>
            <v:formulas/>
            <v:path o:connecttype="segments"/>
          </v:shape>
        </w:pict>
      </w:r>
      <w:r>
        <w:t xml:space="preserve"> - расчетный объем расходов на </w:t>
      </w:r>
      <w:proofErr w:type="spellStart"/>
      <w:r>
        <w:t>i-тый</w:t>
      </w:r>
      <w:proofErr w:type="spellEnd"/>
      <w:r>
        <w:t xml:space="preserve"> год на подключение объектов абонентов, не включая расходы на строительство сетей и объектов на них, тыс. руб.;</w:t>
      </w:r>
    </w:p>
    <w:p w:rsidR="000C0A9B" w:rsidRDefault="000C0A9B">
      <w:pPr>
        <w:pStyle w:val="ConsPlusNormal"/>
        <w:spacing w:before="220"/>
        <w:ind w:firstLine="540"/>
        <w:jc w:val="both"/>
      </w:pPr>
      <w:r w:rsidRPr="00435FAF">
        <w:rPr>
          <w:position w:val="-12"/>
        </w:rPr>
        <w:pict>
          <v:shape id="_x0000_i1300" style="width:19.5pt;height:19.5pt" coordsize="" o:spt="100" adj="0,,0" path="" filled="f" stroked="f">
            <v:stroke joinstyle="miter"/>
            <v:imagedata r:id="rId336" o:title="base_2_183091_567"/>
            <v:formulas/>
            <v:path o:connecttype="segments"/>
          </v:shape>
        </w:pict>
      </w:r>
      <w:r>
        <w:t xml:space="preserve"> - расчетный объем подключаемой на </w:t>
      </w:r>
      <w:proofErr w:type="spellStart"/>
      <w:r>
        <w:t>i-тый</w:t>
      </w:r>
      <w:proofErr w:type="spellEnd"/>
      <w:r>
        <w:t xml:space="preserve"> год нагрузки (мощности), кроме мощности, подключаемой по индивидуально рассчитанной плате, куб. </w:t>
      </w:r>
      <w:proofErr w:type="gramStart"/>
      <w:r>
        <w:t>м</w:t>
      </w:r>
      <w:proofErr w:type="gramEnd"/>
      <w:r>
        <w:t>/</w:t>
      </w:r>
      <w:proofErr w:type="spellStart"/>
      <w:r>
        <w:t>сут</w:t>
      </w:r>
      <w:proofErr w:type="spellEnd"/>
      <w:r>
        <w:t>.</w:t>
      </w:r>
    </w:p>
    <w:p w:rsidR="000C0A9B" w:rsidRDefault="000C0A9B">
      <w:pPr>
        <w:pStyle w:val="ConsPlusNormal"/>
        <w:jc w:val="both"/>
      </w:pPr>
      <w:r>
        <w:t xml:space="preserve">(в ред. </w:t>
      </w:r>
      <w:hyperlink r:id="rId337" w:history="1">
        <w:r>
          <w:rPr>
            <w:color w:val="0000FF"/>
          </w:rPr>
          <w:t>Приказа</w:t>
        </w:r>
      </w:hyperlink>
      <w:r>
        <w:t xml:space="preserve"> ФСТ России от 24.11.2014 N 2054-э)</w:t>
      </w:r>
    </w:p>
    <w:p w:rsidR="000C0A9B" w:rsidRDefault="000C0A9B">
      <w:pPr>
        <w:pStyle w:val="ConsPlusNormal"/>
        <w:spacing w:before="220"/>
        <w:ind w:firstLine="540"/>
        <w:jc w:val="both"/>
      </w:pPr>
      <w:r>
        <w:t xml:space="preserve">118. </w:t>
      </w:r>
      <w:proofErr w:type="gramStart"/>
      <w:r>
        <w:t>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roofErr w:type="gramEnd"/>
    </w:p>
    <w:p w:rsidR="000C0A9B" w:rsidRDefault="000C0A9B">
      <w:pPr>
        <w:pStyle w:val="ConsPlusNormal"/>
        <w:spacing w:before="220"/>
        <w:ind w:firstLine="540"/>
        <w:jc w:val="both"/>
      </w:pPr>
      <w:r>
        <w:t>119. В случае</w:t>
      </w:r>
      <w:proofErr w:type="gramStart"/>
      <w:r>
        <w:t>,</w:t>
      </w:r>
      <w:proofErr w:type="gramEnd"/>
      <w:r>
        <w:t xml:space="preserve">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0C0A9B" w:rsidRDefault="000C0A9B">
      <w:pPr>
        <w:pStyle w:val="ConsPlusNormal"/>
        <w:jc w:val="both"/>
      </w:pPr>
    </w:p>
    <w:p w:rsidR="000C0A9B" w:rsidRDefault="000C0A9B">
      <w:pPr>
        <w:pStyle w:val="ConsPlusNormal"/>
        <w:jc w:val="center"/>
      </w:pPr>
      <w:r w:rsidRPr="00435FAF">
        <w:rPr>
          <w:position w:val="-9"/>
        </w:rPr>
        <w:pict>
          <v:shape id="_x0000_i1301" style="width:68.25pt;height:20.25pt" coordsize="" o:spt="100" adj="0,,0" path="" filled="f" stroked="f">
            <v:stroke joinstyle="miter"/>
            <v:imagedata r:id="rId338" o:title="base_2_183091_568"/>
            <v:formulas/>
            <v:path o:connecttype="segments"/>
          </v:shape>
        </w:pict>
      </w:r>
      <w:r>
        <w:t>, (52)</w:t>
      </w:r>
    </w:p>
    <w:p w:rsidR="000C0A9B" w:rsidRDefault="000C0A9B">
      <w:pPr>
        <w:pStyle w:val="ConsPlusNormal"/>
        <w:jc w:val="both"/>
      </w:pPr>
    </w:p>
    <w:p w:rsidR="000C0A9B" w:rsidRDefault="000C0A9B">
      <w:pPr>
        <w:pStyle w:val="ConsPlusNormal"/>
        <w:jc w:val="center"/>
      </w:pPr>
      <w:r w:rsidRPr="00435FAF">
        <w:rPr>
          <w:position w:val="-30"/>
        </w:rPr>
        <w:pict>
          <v:shape id="_x0000_i1302" style="width:113.25pt;height:45pt" coordsize="" o:spt="100" adj="0,,0" path="" filled="f" stroked="f">
            <v:stroke joinstyle="miter"/>
            <v:imagedata r:id="rId339" o:title="base_2_183091_569"/>
            <v:formulas/>
            <v:path o:connecttype="segments"/>
          </v:shape>
        </w:pict>
      </w:r>
      <w:r>
        <w:t>, (52.1)</w:t>
      </w:r>
    </w:p>
    <w:p w:rsidR="000C0A9B" w:rsidRDefault="000C0A9B">
      <w:pPr>
        <w:pStyle w:val="ConsPlusNormal"/>
        <w:jc w:val="both"/>
      </w:pPr>
    </w:p>
    <w:p w:rsidR="000C0A9B" w:rsidRDefault="000C0A9B">
      <w:pPr>
        <w:pStyle w:val="ConsPlusNormal"/>
        <w:ind w:firstLine="540"/>
        <w:jc w:val="both"/>
      </w:pPr>
      <w:r>
        <w:t>где:</w:t>
      </w:r>
    </w:p>
    <w:p w:rsidR="000C0A9B" w:rsidRDefault="000C0A9B">
      <w:pPr>
        <w:pStyle w:val="ConsPlusNormal"/>
        <w:spacing w:before="220"/>
        <w:ind w:firstLine="540"/>
        <w:jc w:val="both"/>
      </w:pPr>
      <w:r w:rsidRPr="00435FAF">
        <w:rPr>
          <w:position w:val="-12"/>
        </w:rPr>
        <w:pict>
          <v:shape id="_x0000_i1303" style="width:21.75pt;height:21.75pt" coordsize="" o:spt="100" adj="0,,0" path="" filled="f" stroked="f">
            <v:stroke joinstyle="miter"/>
            <v:imagedata r:id="rId340" o:title="base_2_183091_570"/>
            <v:formulas/>
            <v:path o:connecttype="segments"/>
          </v:shape>
        </w:pict>
      </w:r>
      <w:r>
        <w:t xml:space="preserve"> - ставка тарифа за протяженность водопроводной или канализационной сети диаметром </w:t>
      </w:r>
      <w:proofErr w:type="spellStart"/>
      <w:r>
        <w:t>d</w:t>
      </w:r>
      <w:proofErr w:type="spellEnd"/>
      <w:r>
        <w:t>, тыс. руб./</w:t>
      </w:r>
      <w:proofErr w:type="gramStart"/>
      <w:r>
        <w:t>м</w:t>
      </w:r>
      <w:proofErr w:type="gramEnd"/>
      <w:r>
        <w:t>;</w:t>
      </w:r>
    </w:p>
    <w:p w:rsidR="000C0A9B" w:rsidRDefault="000C0A9B">
      <w:pPr>
        <w:pStyle w:val="ConsPlusNormal"/>
        <w:spacing w:before="220"/>
        <w:ind w:firstLine="540"/>
        <w:jc w:val="both"/>
      </w:pPr>
      <w:r w:rsidRPr="00435FAF">
        <w:rPr>
          <w:position w:val="-4"/>
        </w:rPr>
        <w:pict>
          <v:shape id="_x0000_i1304" style="width:21.75pt;height:16.5pt" coordsize="" o:spt="100" adj="0,,0" path="" filled="f" stroked="f">
            <v:stroke joinstyle="miter"/>
            <v:imagedata r:id="rId341" o:title="base_2_183091_571"/>
            <v:formulas/>
            <v:path o:connecttype="segments"/>
          </v:shape>
        </w:pict>
      </w:r>
      <w:r>
        <w:t xml:space="preserve"> - базовая ставка тарифа за протяженность водопроводной или канализационной сети, тыс. руб./</w:t>
      </w:r>
      <w:proofErr w:type="gramStart"/>
      <w:r>
        <w:t>м</w:t>
      </w:r>
      <w:proofErr w:type="gramEnd"/>
      <w:r>
        <w:t>;</w:t>
      </w:r>
    </w:p>
    <w:p w:rsidR="000C0A9B" w:rsidRDefault="000C0A9B">
      <w:pPr>
        <w:pStyle w:val="ConsPlusNormal"/>
        <w:spacing w:before="220"/>
        <w:ind w:firstLine="540"/>
        <w:jc w:val="both"/>
      </w:pPr>
      <w:r w:rsidRPr="00435FAF">
        <w:rPr>
          <w:position w:val="-12"/>
        </w:rPr>
        <w:pict>
          <v:shape id="_x0000_i1305" style="width:16.5pt;height:21.75pt" coordsize="" o:spt="100" adj="0,,0" path="" filled="f" stroked="f">
            <v:stroke joinstyle="miter"/>
            <v:imagedata r:id="rId342" o:title="base_2_183091_572"/>
            <v:formulas/>
            <v:path o:connecttype="segments"/>
          </v:shape>
        </w:pict>
      </w:r>
      <w:r>
        <w:t xml:space="preserve"> - расчетный объем расходов на подключение объектов абонентов в части строительства сетей диаметром </w:t>
      </w:r>
      <w:proofErr w:type="spellStart"/>
      <w:r>
        <w:t>d</w:t>
      </w:r>
      <w:proofErr w:type="spellEnd"/>
      <w:r>
        <w:t xml:space="preserve"> и объектов на них, тыс. руб.;</w:t>
      </w:r>
    </w:p>
    <w:p w:rsidR="000C0A9B" w:rsidRDefault="000C0A9B">
      <w:pPr>
        <w:pStyle w:val="ConsPlusNormal"/>
        <w:spacing w:before="220"/>
        <w:ind w:firstLine="540"/>
        <w:jc w:val="both"/>
      </w:pPr>
      <w:r w:rsidRPr="00435FAF">
        <w:rPr>
          <w:position w:val="-12"/>
        </w:rPr>
        <w:pict>
          <v:shape id="_x0000_i1306" style="width:15.75pt;height:19.5pt" coordsize="" o:spt="100" adj="0,,0" path="" filled="f" stroked="f">
            <v:stroke joinstyle="miter"/>
            <v:imagedata r:id="rId343" o:title="base_2_183091_573"/>
            <v:formulas/>
            <v:path o:connecttype="segments"/>
          </v:shape>
        </w:pict>
      </w:r>
      <w:r>
        <w:t xml:space="preserve"> - коэффициент дифференциации стоимости строительства сетей в зависимости от их диаметра </w:t>
      </w:r>
      <w:proofErr w:type="spellStart"/>
      <w:r>
        <w:t>d</w:t>
      </w:r>
      <w:proofErr w:type="spellEnd"/>
      <w:r>
        <w:t xml:space="preserve">, определенный в соответствии с </w:t>
      </w:r>
      <w:hyperlink w:anchor="P206" w:history="1">
        <w:r>
          <w:rPr>
            <w:color w:val="0000FF"/>
          </w:rPr>
          <w:t>формулой (3.1)</w:t>
        </w:r>
      </w:hyperlink>
      <w:r>
        <w:t>;</w:t>
      </w:r>
    </w:p>
    <w:p w:rsidR="000C0A9B" w:rsidRDefault="000C0A9B">
      <w:pPr>
        <w:pStyle w:val="ConsPlusNormal"/>
        <w:spacing w:before="220"/>
        <w:ind w:firstLine="540"/>
        <w:jc w:val="both"/>
      </w:pPr>
      <w:r w:rsidRPr="00435FAF">
        <w:rPr>
          <w:position w:val="-12"/>
        </w:rPr>
        <w:pict>
          <v:shape id="_x0000_i1307" style="width:16.5pt;height:19.5pt" coordsize="" o:spt="100" adj="0,,0" path="" filled="f" stroked="f">
            <v:stroke joinstyle="miter"/>
            <v:imagedata r:id="rId344" o:title="base_2_183091_574"/>
            <v:formulas/>
            <v:path o:connecttype="segments"/>
          </v:shape>
        </w:pict>
      </w:r>
      <w:r>
        <w:t xml:space="preserve"> - протяженность создаваемой водопроводной или канализационной сети диаметром </w:t>
      </w:r>
      <w:proofErr w:type="spellStart"/>
      <w:r>
        <w:t>d</w:t>
      </w:r>
      <w:proofErr w:type="spellEnd"/>
      <w:r>
        <w:t>, км;</w:t>
      </w:r>
    </w:p>
    <w:p w:rsidR="000C0A9B" w:rsidRDefault="000C0A9B">
      <w:pPr>
        <w:pStyle w:val="ConsPlusNormal"/>
        <w:spacing w:before="220"/>
        <w:ind w:firstLine="540"/>
        <w:jc w:val="both"/>
      </w:pPr>
      <w:r w:rsidRPr="00435FAF">
        <w:rPr>
          <w:position w:val="-9"/>
        </w:rPr>
        <w:pict>
          <v:shape id="_x0000_i1308" style="width:16.5pt;height:20.25pt" coordsize="" o:spt="100" adj="0,,0" path="" filled="f" stroked="f">
            <v:stroke joinstyle="miter"/>
            <v:imagedata r:id="rId345" o:title="base_2_183091_575"/>
            <v:formulas/>
            <v:path o:connecttype="segments"/>
          </v:shape>
        </w:pict>
      </w:r>
      <w:r>
        <w:t xml:space="preserve"> - ставка налога на прибыль, определяемая в соответствии с Налоговым </w:t>
      </w:r>
      <w:hyperlink r:id="rId346" w:history="1">
        <w:r>
          <w:rPr>
            <w:color w:val="0000FF"/>
          </w:rPr>
          <w:t>кодексом</w:t>
        </w:r>
      </w:hyperlink>
      <w:r>
        <w:t xml:space="preserve"> Российской Федерации.</w:t>
      </w:r>
    </w:p>
    <w:p w:rsidR="000C0A9B" w:rsidRDefault="000C0A9B">
      <w:pPr>
        <w:pStyle w:val="ConsPlusNormal"/>
        <w:jc w:val="both"/>
      </w:pPr>
      <w:r>
        <w:t xml:space="preserve">(абзац введен </w:t>
      </w:r>
      <w:hyperlink r:id="rId347" w:history="1">
        <w:r>
          <w:rPr>
            <w:color w:val="0000FF"/>
          </w:rPr>
          <w:t>Приказом</w:t>
        </w:r>
      </w:hyperlink>
      <w:r>
        <w:t xml:space="preserve"> ФСТ России от 24.11.2014 N 2054-э)</w:t>
      </w:r>
    </w:p>
    <w:p w:rsidR="000C0A9B" w:rsidRDefault="000C0A9B">
      <w:pPr>
        <w:pStyle w:val="ConsPlusNormal"/>
        <w:spacing w:before="220"/>
        <w:ind w:firstLine="540"/>
        <w:jc w:val="both"/>
      </w:pPr>
      <w:r>
        <w:t xml:space="preserve">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w:t>
      </w:r>
      <w:r>
        <w:lastRenderedPageBreak/>
        <w:t>программой за счет иных источников, кроме платы за подключение, в том числе средств бюджетов бюджетной системы Российской Федерации.</w:t>
      </w:r>
    </w:p>
    <w:p w:rsidR="000C0A9B" w:rsidRDefault="000C0A9B">
      <w:pPr>
        <w:pStyle w:val="ConsPlusNormal"/>
        <w:spacing w:before="220"/>
        <w:ind w:firstLine="540"/>
        <w:jc w:val="both"/>
      </w:pPr>
      <w:r>
        <w:t xml:space="preserve">121. </w:t>
      </w:r>
      <w:proofErr w:type="gramStart"/>
      <w:r>
        <w:t>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w:t>
      </w:r>
      <w:proofErr w:type="gramEnd"/>
      <w:r>
        <w:t xml:space="preserve">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w:t>
      </w:r>
      <w:hyperlink w:anchor="P9163" w:history="1">
        <w:r>
          <w:rPr>
            <w:color w:val="0000FF"/>
          </w:rPr>
          <w:t>приложением 8</w:t>
        </w:r>
      </w:hyperlink>
      <w:r>
        <w:t xml:space="preserve"> к настоящим Методическим указаниям.</w:t>
      </w:r>
    </w:p>
    <w:p w:rsidR="000C0A9B" w:rsidRDefault="000C0A9B">
      <w:pPr>
        <w:pStyle w:val="ConsPlusNormal"/>
        <w:spacing w:before="220"/>
        <w:ind w:firstLine="540"/>
        <w:jc w:val="both"/>
      </w:pPr>
      <w:proofErr w:type="gramStart"/>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t>тарифов</w:t>
      </w:r>
      <w:proofErr w:type="gramEnd"/>
      <w:r>
        <w:t xml:space="preserve"> с учетом представленной регулируемой организацией сметной стоимости таких работ.</w: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48"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bookmarkStart w:id="54" w:name="P913"/>
      <w:bookmarkEnd w:id="54"/>
      <w:r>
        <w:t>Баланс водоснабжения</w:t>
      </w:r>
    </w:p>
    <w:p w:rsidR="000C0A9B" w:rsidRDefault="000C0A9B">
      <w:pPr>
        <w:pStyle w:val="ConsPlusNormal"/>
        <w:jc w:val="both"/>
      </w:pP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ind w:firstLine="540"/>
        <w:jc w:val="both"/>
      </w:pPr>
      <w:proofErr w:type="spellStart"/>
      <w:r>
        <w:rPr>
          <w:color w:val="0A2666"/>
        </w:rPr>
        <w:t>КонсультантПлюс</w:t>
      </w:r>
      <w:proofErr w:type="spellEnd"/>
      <w:r>
        <w:rPr>
          <w:color w:val="0A2666"/>
        </w:rPr>
        <w:t>: примечание.</w:t>
      </w:r>
    </w:p>
    <w:p w:rsidR="000C0A9B" w:rsidRDefault="000C0A9B">
      <w:pPr>
        <w:pStyle w:val="ConsPlusNormal"/>
        <w:ind w:firstLine="540"/>
        <w:jc w:val="both"/>
      </w:pPr>
      <w:r>
        <w:rPr>
          <w:color w:val="0A2666"/>
        </w:rPr>
        <w:t>Нумерация граф в таблице дана в соответствии с официальным текстом документа.</w:t>
      </w:r>
    </w:p>
    <w:p w:rsidR="000C0A9B" w:rsidRDefault="000C0A9B">
      <w:pPr>
        <w:sectPr w:rsidR="000C0A9B" w:rsidSect="00A516E8">
          <w:pgSz w:w="11906" w:h="16838"/>
          <w:pgMar w:top="1134" w:right="850" w:bottom="1134" w:left="1701" w:header="708" w:footer="708" w:gutter="0"/>
          <w:cols w:space="708"/>
          <w:docGrid w:linePitch="360"/>
        </w:sectPr>
      </w:pPr>
    </w:p>
    <w:p w:rsidR="000C0A9B" w:rsidRDefault="000C0A9B">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5280"/>
        <w:gridCol w:w="1417"/>
        <w:gridCol w:w="782"/>
        <w:gridCol w:w="720"/>
        <w:gridCol w:w="725"/>
        <w:gridCol w:w="719"/>
        <w:gridCol w:w="729"/>
        <w:gridCol w:w="716"/>
        <w:gridCol w:w="864"/>
        <w:gridCol w:w="861"/>
        <w:gridCol w:w="964"/>
      </w:tblGrid>
      <w:tr w:rsidR="000C0A9B">
        <w:tc>
          <w:tcPr>
            <w:tcW w:w="113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80" w:type="dxa"/>
            <w:vMerge w:val="restart"/>
          </w:tcPr>
          <w:p w:rsidR="000C0A9B" w:rsidRDefault="000C0A9B">
            <w:pPr>
              <w:pStyle w:val="ConsPlusNormal"/>
              <w:jc w:val="center"/>
            </w:pPr>
            <w:r>
              <w:t>Наименование</w:t>
            </w:r>
          </w:p>
        </w:tc>
        <w:tc>
          <w:tcPr>
            <w:tcW w:w="1417" w:type="dxa"/>
            <w:vMerge w:val="restart"/>
          </w:tcPr>
          <w:p w:rsidR="000C0A9B" w:rsidRDefault="000C0A9B">
            <w:pPr>
              <w:pStyle w:val="ConsPlusNormal"/>
              <w:jc w:val="center"/>
            </w:pPr>
            <w:r>
              <w:t>Единица измерения</w:t>
            </w:r>
          </w:p>
        </w:tc>
        <w:tc>
          <w:tcPr>
            <w:tcW w:w="1502" w:type="dxa"/>
            <w:gridSpan w:val="2"/>
          </w:tcPr>
          <w:p w:rsidR="000C0A9B" w:rsidRDefault="000C0A9B">
            <w:pPr>
              <w:pStyle w:val="ConsPlusNormal"/>
              <w:jc w:val="center"/>
            </w:pPr>
            <w:r>
              <w:t>Истекший год (i-4)</w:t>
            </w:r>
          </w:p>
        </w:tc>
        <w:tc>
          <w:tcPr>
            <w:tcW w:w="1444" w:type="dxa"/>
            <w:gridSpan w:val="2"/>
          </w:tcPr>
          <w:p w:rsidR="000C0A9B" w:rsidRDefault="000C0A9B">
            <w:pPr>
              <w:pStyle w:val="ConsPlusNormal"/>
              <w:jc w:val="center"/>
            </w:pPr>
            <w:r>
              <w:t>Истекший год (i-3)</w:t>
            </w:r>
          </w:p>
        </w:tc>
        <w:tc>
          <w:tcPr>
            <w:tcW w:w="1445" w:type="dxa"/>
            <w:gridSpan w:val="2"/>
          </w:tcPr>
          <w:p w:rsidR="000C0A9B" w:rsidRDefault="000C0A9B">
            <w:pPr>
              <w:pStyle w:val="ConsPlusNormal"/>
              <w:jc w:val="center"/>
            </w:pPr>
            <w:r>
              <w:t>Истекший год (i-2)</w:t>
            </w:r>
          </w:p>
        </w:tc>
        <w:tc>
          <w:tcPr>
            <w:tcW w:w="1725" w:type="dxa"/>
            <w:gridSpan w:val="2"/>
          </w:tcPr>
          <w:p w:rsidR="000C0A9B" w:rsidRDefault="000C0A9B">
            <w:pPr>
              <w:pStyle w:val="ConsPlusNormal"/>
              <w:jc w:val="center"/>
            </w:pPr>
            <w:r>
              <w:t>Текущий год (i-1)</w:t>
            </w:r>
          </w:p>
        </w:tc>
        <w:tc>
          <w:tcPr>
            <w:tcW w:w="964"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1134" w:type="dxa"/>
            <w:vMerge/>
          </w:tcPr>
          <w:p w:rsidR="000C0A9B" w:rsidRDefault="000C0A9B"/>
        </w:tc>
        <w:tc>
          <w:tcPr>
            <w:tcW w:w="5280" w:type="dxa"/>
            <w:vMerge/>
          </w:tcPr>
          <w:p w:rsidR="000C0A9B" w:rsidRDefault="000C0A9B"/>
        </w:tc>
        <w:tc>
          <w:tcPr>
            <w:tcW w:w="1417" w:type="dxa"/>
            <w:vMerge/>
          </w:tcPr>
          <w:p w:rsidR="000C0A9B" w:rsidRDefault="000C0A9B"/>
        </w:tc>
        <w:tc>
          <w:tcPr>
            <w:tcW w:w="782" w:type="dxa"/>
          </w:tcPr>
          <w:p w:rsidR="000C0A9B" w:rsidRDefault="000C0A9B">
            <w:pPr>
              <w:pStyle w:val="ConsPlusNormal"/>
              <w:jc w:val="center"/>
            </w:pPr>
            <w:r>
              <w:t>план</w:t>
            </w:r>
          </w:p>
        </w:tc>
        <w:tc>
          <w:tcPr>
            <w:tcW w:w="720" w:type="dxa"/>
          </w:tcPr>
          <w:p w:rsidR="000C0A9B" w:rsidRDefault="000C0A9B">
            <w:pPr>
              <w:pStyle w:val="ConsPlusNormal"/>
              <w:jc w:val="center"/>
            </w:pPr>
            <w:r>
              <w:t>факт</w:t>
            </w:r>
          </w:p>
        </w:tc>
        <w:tc>
          <w:tcPr>
            <w:tcW w:w="725" w:type="dxa"/>
          </w:tcPr>
          <w:p w:rsidR="000C0A9B" w:rsidRDefault="000C0A9B">
            <w:pPr>
              <w:pStyle w:val="ConsPlusNormal"/>
              <w:jc w:val="center"/>
            </w:pPr>
            <w:r>
              <w:t>план</w:t>
            </w:r>
          </w:p>
        </w:tc>
        <w:tc>
          <w:tcPr>
            <w:tcW w:w="719" w:type="dxa"/>
          </w:tcPr>
          <w:p w:rsidR="000C0A9B" w:rsidRDefault="000C0A9B">
            <w:pPr>
              <w:pStyle w:val="ConsPlusNormal"/>
              <w:jc w:val="center"/>
            </w:pPr>
            <w:r>
              <w:t>факт</w:t>
            </w:r>
          </w:p>
        </w:tc>
        <w:tc>
          <w:tcPr>
            <w:tcW w:w="729" w:type="dxa"/>
          </w:tcPr>
          <w:p w:rsidR="000C0A9B" w:rsidRDefault="000C0A9B">
            <w:pPr>
              <w:pStyle w:val="ConsPlusNormal"/>
              <w:jc w:val="center"/>
            </w:pPr>
            <w:r>
              <w:t>план</w:t>
            </w:r>
          </w:p>
        </w:tc>
        <w:tc>
          <w:tcPr>
            <w:tcW w:w="716" w:type="dxa"/>
          </w:tcPr>
          <w:p w:rsidR="000C0A9B" w:rsidRDefault="000C0A9B">
            <w:pPr>
              <w:pStyle w:val="ConsPlusNormal"/>
              <w:jc w:val="center"/>
            </w:pPr>
            <w:r>
              <w:t>факт</w:t>
            </w:r>
          </w:p>
        </w:tc>
        <w:tc>
          <w:tcPr>
            <w:tcW w:w="864" w:type="dxa"/>
          </w:tcPr>
          <w:p w:rsidR="000C0A9B" w:rsidRDefault="000C0A9B">
            <w:pPr>
              <w:pStyle w:val="ConsPlusNormal"/>
              <w:jc w:val="center"/>
            </w:pPr>
            <w:r>
              <w:t>план</w:t>
            </w:r>
          </w:p>
        </w:tc>
        <w:tc>
          <w:tcPr>
            <w:tcW w:w="861" w:type="dxa"/>
          </w:tcPr>
          <w:p w:rsidR="000C0A9B" w:rsidRDefault="000C0A9B">
            <w:pPr>
              <w:pStyle w:val="ConsPlusNormal"/>
              <w:jc w:val="center"/>
            </w:pPr>
            <w:proofErr w:type="spellStart"/>
            <w:r>
              <w:t>ожид</w:t>
            </w:r>
            <w:proofErr w:type="spellEnd"/>
          </w:p>
        </w:tc>
        <w:tc>
          <w:tcPr>
            <w:tcW w:w="964" w:type="dxa"/>
            <w:vMerge/>
          </w:tcPr>
          <w:p w:rsidR="000C0A9B" w:rsidRDefault="000C0A9B"/>
        </w:tc>
      </w:tr>
      <w:tr w:rsidR="000C0A9B">
        <w:tc>
          <w:tcPr>
            <w:tcW w:w="1134" w:type="dxa"/>
          </w:tcPr>
          <w:p w:rsidR="000C0A9B" w:rsidRDefault="000C0A9B">
            <w:pPr>
              <w:pStyle w:val="ConsPlusNormal"/>
              <w:jc w:val="center"/>
            </w:pPr>
            <w:r>
              <w:t>1</w:t>
            </w:r>
          </w:p>
        </w:tc>
        <w:tc>
          <w:tcPr>
            <w:tcW w:w="5280" w:type="dxa"/>
          </w:tcPr>
          <w:p w:rsidR="000C0A9B" w:rsidRDefault="000C0A9B">
            <w:pPr>
              <w:pStyle w:val="ConsPlusNormal"/>
              <w:jc w:val="center"/>
            </w:pPr>
            <w:r>
              <w:t>2</w:t>
            </w:r>
          </w:p>
        </w:tc>
        <w:tc>
          <w:tcPr>
            <w:tcW w:w="1417" w:type="dxa"/>
          </w:tcPr>
          <w:p w:rsidR="000C0A9B" w:rsidRDefault="000C0A9B">
            <w:pPr>
              <w:pStyle w:val="ConsPlusNormal"/>
              <w:jc w:val="center"/>
            </w:pPr>
            <w:r>
              <w:t>3</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jc w:val="center"/>
            </w:pPr>
            <w:r>
              <w:t>4</w:t>
            </w:r>
          </w:p>
        </w:tc>
        <w:tc>
          <w:tcPr>
            <w:tcW w:w="719" w:type="dxa"/>
          </w:tcPr>
          <w:p w:rsidR="000C0A9B" w:rsidRDefault="000C0A9B">
            <w:pPr>
              <w:pStyle w:val="ConsPlusNormal"/>
              <w:jc w:val="center"/>
            </w:pPr>
            <w:r>
              <w:t>5</w:t>
            </w:r>
          </w:p>
        </w:tc>
        <w:tc>
          <w:tcPr>
            <w:tcW w:w="729" w:type="dxa"/>
          </w:tcPr>
          <w:p w:rsidR="000C0A9B" w:rsidRDefault="000C0A9B">
            <w:pPr>
              <w:pStyle w:val="ConsPlusNormal"/>
              <w:jc w:val="center"/>
            </w:pPr>
            <w:r>
              <w:t>4</w:t>
            </w:r>
          </w:p>
        </w:tc>
        <w:tc>
          <w:tcPr>
            <w:tcW w:w="716" w:type="dxa"/>
          </w:tcPr>
          <w:p w:rsidR="000C0A9B" w:rsidRDefault="000C0A9B">
            <w:pPr>
              <w:pStyle w:val="ConsPlusNormal"/>
              <w:jc w:val="center"/>
            </w:pPr>
            <w:r>
              <w:t>6</w:t>
            </w:r>
          </w:p>
        </w:tc>
        <w:tc>
          <w:tcPr>
            <w:tcW w:w="864" w:type="dxa"/>
          </w:tcPr>
          <w:p w:rsidR="000C0A9B" w:rsidRDefault="000C0A9B">
            <w:pPr>
              <w:pStyle w:val="ConsPlusNormal"/>
              <w:jc w:val="center"/>
            </w:pPr>
            <w:r>
              <w:t>7</w:t>
            </w:r>
          </w:p>
        </w:tc>
        <w:tc>
          <w:tcPr>
            <w:tcW w:w="861" w:type="dxa"/>
          </w:tcPr>
          <w:p w:rsidR="000C0A9B" w:rsidRDefault="000C0A9B">
            <w:pPr>
              <w:pStyle w:val="ConsPlusNormal"/>
              <w:jc w:val="center"/>
            </w:pPr>
            <w:r>
              <w:t>8</w:t>
            </w:r>
          </w:p>
        </w:tc>
        <w:tc>
          <w:tcPr>
            <w:tcW w:w="964" w:type="dxa"/>
          </w:tcPr>
          <w:p w:rsidR="000C0A9B" w:rsidRDefault="000C0A9B">
            <w:pPr>
              <w:pStyle w:val="ConsPlusNormal"/>
              <w:jc w:val="center"/>
            </w:pPr>
            <w:r>
              <w:t>9</w:t>
            </w:r>
          </w:p>
        </w:tc>
      </w:tr>
      <w:tr w:rsidR="000C0A9B">
        <w:tc>
          <w:tcPr>
            <w:tcW w:w="1134" w:type="dxa"/>
            <w:vAlign w:val="center"/>
          </w:tcPr>
          <w:p w:rsidR="000C0A9B" w:rsidRDefault="000C0A9B">
            <w:pPr>
              <w:pStyle w:val="ConsPlusNormal"/>
              <w:outlineLvl w:val="2"/>
            </w:pPr>
            <w:r>
              <w:t>1</w:t>
            </w:r>
          </w:p>
        </w:tc>
        <w:tc>
          <w:tcPr>
            <w:tcW w:w="5280" w:type="dxa"/>
          </w:tcPr>
          <w:p w:rsidR="000C0A9B" w:rsidRDefault="000C0A9B">
            <w:pPr>
              <w:pStyle w:val="ConsPlusNormal"/>
            </w:pPr>
            <w:r>
              <w:t>Водоподготовка</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1.1</w:t>
            </w:r>
          </w:p>
        </w:tc>
        <w:tc>
          <w:tcPr>
            <w:tcW w:w="5280" w:type="dxa"/>
          </w:tcPr>
          <w:p w:rsidR="000C0A9B" w:rsidRDefault="000C0A9B">
            <w:pPr>
              <w:pStyle w:val="ConsPlusNormal"/>
              <w:ind w:left="126"/>
              <w:jc w:val="both"/>
            </w:pPr>
            <w:r>
              <w:t>Объем воды из источников водоснабжения:</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1.1.1</w:t>
            </w:r>
          </w:p>
        </w:tc>
        <w:tc>
          <w:tcPr>
            <w:tcW w:w="5280" w:type="dxa"/>
          </w:tcPr>
          <w:p w:rsidR="000C0A9B" w:rsidRDefault="000C0A9B">
            <w:pPr>
              <w:pStyle w:val="ConsPlusNormal"/>
              <w:ind w:firstLine="540"/>
              <w:jc w:val="both"/>
            </w:pPr>
            <w:r>
              <w:t>из поверхностных источников</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1.1.2</w:t>
            </w:r>
          </w:p>
        </w:tc>
        <w:tc>
          <w:tcPr>
            <w:tcW w:w="5280" w:type="dxa"/>
          </w:tcPr>
          <w:p w:rsidR="000C0A9B" w:rsidRDefault="000C0A9B">
            <w:pPr>
              <w:pStyle w:val="ConsPlusNormal"/>
              <w:ind w:firstLine="540"/>
              <w:jc w:val="both"/>
            </w:pPr>
            <w:r>
              <w:t>из подземных источников</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1.1.3</w:t>
            </w:r>
          </w:p>
        </w:tc>
        <w:tc>
          <w:tcPr>
            <w:tcW w:w="5280" w:type="dxa"/>
          </w:tcPr>
          <w:p w:rsidR="000C0A9B" w:rsidRDefault="000C0A9B">
            <w:pPr>
              <w:pStyle w:val="ConsPlusNormal"/>
              <w:ind w:firstLine="540"/>
            </w:pPr>
            <w:proofErr w:type="spellStart"/>
            <w:r>
              <w:t>доочищенная</w:t>
            </w:r>
            <w:proofErr w:type="spellEnd"/>
            <w:r>
              <w:t xml:space="preserve"> сточная вода для нужд технического водоснабжения</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1.2</w:t>
            </w:r>
          </w:p>
        </w:tc>
        <w:tc>
          <w:tcPr>
            <w:tcW w:w="5280" w:type="dxa"/>
          </w:tcPr>
          <w:p w:rsidR="000C0A9B" w:rsidRDefault="000C0A9B">
            <w:pPr>
              <w:pStyle w:val="ConsPlusNormal"/>
              <w:ind w:left="126"/>
              <w:jc w:val="both"/>
            </w:pPr>
            <w:r>
              <w:t>Объем воды, прошедшей водоподготовку</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1.3</w:t>
            </w:r>
          </w:p>
        </w:tc>
        <w:tc>
          <w:tcPr>
            <w:tcW w:w="5280" w:type="dxa"/>
          </w:tcPr>
          <w:p w:rsidR="000C0A9B" w:rsidRDefault="000C0A9B">
            <w:pPr>
              <w:pStyle w:val="ConsPlusNormal"/>
              <w:ind w:left="126"/>
              <w:jc w:val="both"/>
            </w:pPr>
            <w:r>
              <w:t>Объем технической воды, поданной в сеть</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1.4</w:t>
            </w:r>
          </w:p>
        </w:tc>
        <w:tc>
          <w:tcPr>
            <w:tcW w:w="5280" w:type="dxa"/>
          </w:tcPr>
          <w:p w:rsidR="000C0A9B" w:rsidRDefault="000C0A9B">
            <w:pPr>
              <w:pStyle w:val="ConsPlusNormal"/>
              <w:ind w:left="126"/>
              <w:jc w:val="both"/>
            </w:pPr>
            <w:r>
              <w:t>Объем питьевой воды, поданной в сеть</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2</w:t>
            </w:r>
          </w:p>
        </w:tc>
        <w:tc>
          <w:tcPr>
            <w:tcW w:w="5280" w:type="dxa"/>
          </w:tcPr>
          <w:p w:rsidR="000C0A9B" w:rsidRDefault="000C0A9B">
            <w:pPr>
              <w:pStyle w:val="ConsPlusNormal"/>
            </w:pPr>
            <w:r>
              <w:t>Приготовление горячей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2.1</w:t>
            </w:r>
          </w:p>
        </w:tc>
        <w:tc>
          <w:tcPr>
            <w:tcW w:w="5280" w:type="dxa"/>
          </w:tcPr>
          <w:p w:rsidR="000C0A9B" w:rsidRDefault="000C0A9B">
            <w:pPr>
              <w:pStyle w:val="ConsPlusNormal"/>
            </w:pPr>
            <w:r>
              <w:t>Объем воды из собственных источников</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2.2</w:t>
            </w:r>
          </w:p>
        </w:tc>
        <w:tc>
          <w:tcPr>
            <w:tcW w:w="5280" w:type="dxa"/>
          </w:tcPr>
          <w:p w:rsidR="000C0A9B" w:rsidRDefault="000C0A9B">
            <w:pPr>
              <w:pStyle w:val="ConsPlusNormal"/>
            </w:pPr>
            <w:r>
              <w:t>Объем приобретенной питьевой воды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2.3</w:t>
            </w:r>
          </w:p>
        </w:tc>
        <w:tc>
          <w:tcPr>
            <w:tcW w:w="5280" w:type="dxa"/>
          </w:tcPr>
          <w:p w:rsidR="000C0A9B" w:rsidRDefault="000C0A9B">
            <w:pPr>
              <w:pStyle w:val="ConsPlusNormal"/>
            </w:pPr>
            <w:r>
              <w:t>Объем горячей воды, поданной в сеть</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3</w:t>
            </w:r>
          </w:p>
        </w:tc>
        <w:tc>
          <w:tcPr>
            <w:tcW w:w="5280" w:type="dxa"/>
          </w:tcPr>
          <w:p w:rsidR="000C0A9B" w:rsidRDefault="000C0A9B">
            <w:pPr>
              <w:pStyle w:val="ConsPlusNormal"/>
              <w:ind w:left="306"/>
            </w:pPr>
            <w:r>
              <w:t>Транспортировка питьевой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3.1</w:t>
            </w:r>
          </w:p>
        </w:tc>
        <w:tc>
          <w:tcPr>
            <w:tcW w:w="5280" w:type="dxa"/>
          </w:tcPr>
          <w:p w:rsidR="000C0A9B" w:rsidRDefault="000C0A9B">
            <w:pPr>
              <w:pStyle w:val="ConsPlusNormal"/>
              <w:ind w:left="126"/>
              <w:jc w:val="both"/>
            </w:pPr>
            <w:r>
              <w:t>Объем воды, поступившей в сеть:</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lastRenderedPageBreak/>
              <w:t>3.1.1</w:t>
            </w:r>
          </w:p>
        </w:tc>
        <w:tc>
          <w:tcPr>
            <w:tcW w:w="5280" w:type="dxa"/>
          </w:tcPr>
          <w:p w:rsidR="000C0A9B" w:rsidRDefault="000C0A9B">
            <w:pPr>
              <w:pStyle w:val="ConsPlusNormal"/>
              <w:ind w:firstLine="540"/>
              <w:jc w:val="both"/>
            </w:pPr>
            <w:r>
              <w:t>из собственных источников</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3.1.2</w:t>
            </w:r>
          </w:p>
        </w:tc>
        <w:tc>
          <w:tcPr>
            <w:tcW w:w="5280" w:type="dxa"/>
          </w:tcPr>
          <w:p w:rsidR="000C0A9B" w:rsidRDefault="000C0A9B">
            <w:pPr>
              <w:pStyle w:val="ConsPlusNormal"/>
              <w:ind w:firstLine="540"/>
              <w:jc w:val="both"/>
            </w:pPr>
            <w:r>
              <w:t>от других операторов</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3.1.3</w:t>
            </w:r>
          </w:p>
        </w:tc>
        <w:tc>
          <w:tcPr>
            <w:tcW w:w="5280" w:type="dxa"/>
          </w:tcPr>
          <w:p w:rsidR="000C0A9B" w:rsidRDefault="000C0A9B">
            <w:pPr>
              <w:pStyle w:val="ConsPlusNormal"/>
              <w:ind w:firstLine="540"/>
            </w:pPr>
            <w:r>
              <w:t>получено от других территорий, дифференцированных по тарифу</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3.2</w:t>
            </w:r>
          </w:p>
        </w:tc>
        <w:tc>
          <w:tcPr>
            <w:tcW w:w="5280" w:type="dxa"/>
          </w:tcPr>
          <w:p w:rsidR="000C0A9B" w:rsidRDefault="000C0A9B">
            <w:pPr>
              <w:pStyle w:val="ConsPlusNormal"/>
              <w:ind w:left="126"/>
              <w:jc w:val="both"/>
            </w:pPr>
            <w:r>
              <w:t>Потери воды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3.3</w:t>
            </w:r>
          </w:p>
        </w:tc>
        <w:tc>
          <w:tcPr>
            <w:tcW w:w="5280" w:type="dxa"/>
          </w:tcPr>
          <w:p w:rsidR="000C0A9B" w:rsidRDefault="000C0A9B">
            <w:pPr>
              <w:pStyle w:val="ConsPlusNormal"/>
              <w:ind w:left="126"/>
              <w:jc w:val="both"/>
            </w:pPr>
            <w:r>
              <w:t>Потребление на собственные нужды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3.4</w:t>
            </w:r>
          </w:p>
        </w:tc>
        <w:tc>
          <w:tcPr>
            <w:tcW w:w="5280" w:type="dxa"/>
          </w:tcPr>
          <w:p w:rsidR="000C0A9B" w:rsidRDefault="000C0A9B">
            <w:pPr>
              <w:pStyle w:val="ConsPlusNormal"/>
              <w:ind w:left="126"/>
              <w:jc w:val="both"/>
            </w:pPr>
            <w:r>
              <w:t>Объем воды, отпущенной из сети</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3.5</w:t>
            </w:r>
          </w:p>
        </w:tc>
        <w:tc>
          <w:tcPr>
            <w:tcW w:w="5280" w:type="dxa"/>
          </w:tcPr>
          <w:p w:rsidR="000C0A9B" w:rsidRDefault="000C0A9B">
            <w:pPr>
              <w:pStyle w:val="ConsPlusNormal"/>
            </w:pPr>
            <w:r>
              <w:t>Передано на другие территории, дифференцированные по тарифу</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4</w:t>
            </w:r>
          </w:p>
        </w:tc>
        <w:tc>
          <w:tcPr>
            <w:tcW w:w="5280" w:type="dxa"/>
          </w:tcPr>
          <w:p w:rsidR="000C0A9B" w:rsidRDefault="000C0A9B">
            <w:pPr>
              <w:pStyle w:val="ConsPlusNormal"/>
            </w:pPr>
            <w:r>
              <w:t>Транспортировка технической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4.1</w:t>
            </w:r>
          </w:p>
        </w:tc>
        <w:tc>
          <w:tcPr>
            <w:tcW w:w="5280" w:type="dxa"/>
          </w:tcPr>
          <w:p w:rsidR="000C0A9B" w:rsidRDefault="000C0A9B">
            <w:pPr>
              <w:pStyle w:val="ConsPlusNormal"/>
              <w:ind w:left="126"/>
              <w:jc w:val="both"/>
            </w:pPr>
            <w:r>
              <w:t>Объем воды, поступившей в сеть</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4.2</w:t>
            </w:r>
          </w:p>
        </w:tc>
        <w:tc>
          <w:tcPr>
            <w:tcW w:w="5280" w:type="dxa"/>
          </w:tcPr>
          <w:p w:rsidR="000C0A9B" w:rsidRDefault="000C0A9B">
            <w:pPr>
              <w:pStyle w:val="ConsPlusNormal"/>
              <w:ind w:left="126"/>
              <w:jc w:val="both"/>
            </w:pPr>
            <w:r>
              <w:t>Потери воды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4.3</w:t>
            </w:r>
          </w:p>
        </w:tc>
        <w:tc>
          <w:tcPr>
            <w:tcW w:w="5280" w:type="dxa"/>
          </w:tcPr>
          <w:p w:rsidR="000C0A9B" w:rsidRDefault="000C0A9B">
            <w:pPr>
              <w:pStyle w:val="ConsPlusNormal"/>
              <w:ind w:left="126"/>
              <w:jc w:val="both"/>
            </w:pPr>
            <w:r>
              <w:t>Потребление на собственные нужды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4.4</w:t>
            </w:r>
          </w:p>
        </w:tc>
        <w:tc>
          <w:tcPr>
            <w:tcW w:w="5280" w:type="dxa"/>
          </w:tcPr>
          <w:p w:rsidR="000C0A9B" w:rsidRDefault="000C0A9B">
            <w:pPr>
              <w:pStyle w:val="ConsPlusNormal"/>
              <w:ind w:left="126"/>
              <w:jc w:val="both"/>
            </w:pPr>
            <w:r>
              <w:t>Объем воды, отпущенной из сети</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5</w:t>
            </w:r>
          </w:p>
        </w:tc>
        <w:tc>
          <w:tcPr>
            <w:tcW w:w="5280" w:type="dxa"/>
          </w:tcPr>
          <w:p w:rsidR="000C0A9B" w:rsidRDefault="000C0A9B">
            <w:pPr>
              <w:pStyle w:val="ConsPlusNormal"/>
            </w:pPr>
            <w:r>
              <w:t>Транспортировка горячей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5.1</w:t>
            </w:r>
          </w:p>
        </w:tc>
        <w:tc>
          <w:tcPr>
            <w:tcW w:w="5280" w:type="dxa"/>
          </w:tcPr>
          <w:p w:rsidR="000C0A9B" w:rsidRDefault="000C0A9B">
            <w:pPr>
              <w:pStyle w:val="ConsPlusNormal"/>
              <w:ind w:left="126"/>
              <w:jc w:val="both"/>
            </w:pPr>
            <w:r>
              <w:t>Объем воды, поступившей в сеть</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5.2</w:t>
            </w:r>
          </w:p>
        </w:tc>
        <w:tc>
          <w:tcPr>
            <w:tcW w:w="5280" w:type="dxa"/>
          </w:tcPr>
          <w:p w:rsidR="000C0A9B" w:rsidRDefault="000C0A9B">
            <w:pPr>
              <w:pStyle w:val="ConsPlusNormal"/>
              <w:ind w:left="126"/>
              <w:jc w:val="both"/>
            </w:pPr>
            <w:r>
              <w:t>Потери воды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5.3</w:t>
            </w:r>
          </w:p>
        </w:tc>
        <w:tc>
          <w:tcPr>
            <w:tcW w:w="5280" w:type="dxa"/>
          </w:tcPr>
          <w:p w:rsidR="000C0A9B" w:rsidRDefault="000C0A9B">
            <w:pPr>
              <w:pStyle w:val="ConsPlusNormal"/>
              <w:ind w:left="126"/>
              <w:jc w:val="both"/>
            </w:pPr>
            <w:r>
              <w:t>Потребление на собственные нужды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5.4</w:t>
            </w:r>
          </w:p>
        </w:tc>
        <w:tc>
          <w:tcPr>
            <w:tcW w:w="5280" w:type="dxa"/>
          </w:tcPr>
          <w:p w:rsidR="000C0A9B" w:rsidRDefault="000C0A9B">
            <w:pPr>
              <w:pStyle w:val="ConsPlusNormal"/>
              <w:ind w:left="126"/>
              <w:jc w:val="both"/>
            </w:pPr>
            <w:r>
              <w:t>Объем воды, отпущенной из сети</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6</w:t>
            </w:r>
          </w:p>
        </w:tc>
        <w:tc>
          <w:tcPr>
            <w:tcW w:w="5280" w:type="dxa"/>
          </w:tcPr>
          <w:p w:rsidR="000C0A9B" w:rsidRDefault="000C0A9B">
            <w:pPr>
              <w:pStyle w:val="ConsPlusNormal"/>
            </w:pPr>
            <w:r>
              <w:t>Отпуск питьевой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lastRenderedPageBreak/>
              <w:t>6.1</w:t>
            </w:r>
          </w:p>
        </w:tc>
        <w:tc>
          <w:tcPr>
            <w:tcW w:w="5280" w:type="dxa"/>
          </w:tcPr>
          <w:p w:rsidR="000C0A9B" w:rsidRDefault="000C0A9B">
            <w:pPr>
              <w:pStyle w:val="ConsPlusNormal"/>
              <w:ind w:left="126"/>
              <w:jc w:val="both"/>
            </w:pPr>
            <w:r>
              <w:t>Объем воды, отпущенной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6.1.1</w:t>
            </w:r>
          </w:p>
        </w:tc>
        <w:tc>
          <w:tcPr>
            <w:tcW w:w="5280" w:type="dxa"/>
          </w:tcPr>
          <w:p w:rsidR="000C0A9B" w:rsidRDefault="000C0A9B">
            <w:pPr>
              <w:pStyle w:val="ConsPlusNormal"/>
              <w:ind w:firstLine="540"/>
              <w:jc w:val="both"/>
            </w:pPr>
            <w:r>
              <w:t>по приборам учета</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6.1.2</w:t>
            </w:r>
          </w:p>
        </w:tc>
        <w:tc>
          <w:tcPr>
            <w:tcW w:w="5280" w:type="dxa"/>
          </w:tcPr>
          <w:p w:rsidR="000C0A9B" w:rsidRDefault="000C0A9B">
            <w:pPr>
              <w:pStyle w:val="ConsPlusNormal"/>
              <w:ind w:firstLine="540"/>
              <w:jc w:val="both"/>
            </w:pPr>
            <w:r>
              <w:t>по нормативам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6.2</w:t>
            </w:r>
          </w:p>
        </w:tc>
        <w:tc>
          <w:tcPr>
            <w:tcW w:w="5280" w:type="dxa"/>
          </w:tcPr>
          <w:p w:rsidR="000C0A9B" w:rsidRDefault="000C0A9B">
            <w:pPr>
              <w:pStyle w:val="ConsPlusNormal"/>
              <w:ind w:firstLine="306"/>
              <w:jc w:val="both"/>
            </w:pPr>
            <w:r>
              <w:t>для приготовления горячей воды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6.3</w:t>
            </w:r>
          </w:p>
        </w:tc>
        <w:tc>
          <w:tcPr>
            <w:tcW w:w="5280" w:type="dxa"/>
          </w:tcPr>
          <w:p w:rsidR="000C0A9B" w:rsidRDefault="000C0A9B">
            <w:pPr>
              <w:pStyle w:val="ConsPlusNormal"/>
              <w:ind w:firstLine="306"/>
              <w:jc w:val="both"/>
            </w:pPr>
            <w:r>
              <w:t>при дифференциации тарифов по объему</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6.3.1</w:t>
            </w:r>
          </w:p>
        </w:tc>
        <w:tc>
          <w:tcPr>
            <w:tcW w:w="5280" w:type="dxa"/>
          </w:tcPr>
          <w:p w:rsidR="000C0A9B" w:rsidRDefault="000C0A9B">
            <w:pPr>
              <w:pStyle w:val="ConsPlusNormal"/>
              <w:ind w:firstLine="540"/>
              <w:jc w:val="both"/>
            </w:pPr>
            <w:r>
              <w:t>в пределах i-го объема</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6.4</w:t>
            </w:r>
          </w:p>
        </w:tc>
        <w:tc>
          <w:tcPr>
            <w:tcW w:w="5280" w:type="dxa"/>
          </w:tcPr>
          <w:p w:rsidR="000C0A9B" w:rsidRDefault="000C0A9B">
            <w:pPr>
              <w:pStyle w:val="ConsPlusNormal"/>
              <w:ind w:firstLine="306"/>
              <w:jc w:val="both"/>
            </w:pPr>
            <w:r>
              <w:t>По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6.4.1</w:t>
            </w:r>
          </w:p>
        </w:tc>
        <w:tc>
          <w:tcPr>
            <w:tcW w:w="5280" w:type="dxa"/>
          </w:tcPr>
          <w:p w:rsidR="000C0A9B" w:rsidRDefault="000C0A9B">
            <w:pPr>
              <w:pStyle w:val="ConsPlusNormal"/>
              <w:ind w:firstLine="540"/>
            </w:pPr>
            <w:r>
              <w:t>другим организациям, осуществляющим водоснабжение</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6.4.1.1</w:t>
            </w:r>
          </w:p>
        </w:tc>
        <w:tc>
          <w:tcPr>
            <w:tcW w:w="5280" w:type="dxa"/>
          </w:tcPr>
          <w:p w:rsidR="000C0A9B" w:rsidRDefault="000C0A9B">
            <w:pPr>
              <w:pStyle w:val="ConsPlusNormal"/>
              <w:ind w:firstLine="846"/>
              <w:jc w:val="both"/>
            </w:pPr>
            <w:r>
              <w:t>организация 1</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6.4.1.2</w:t>
            </w:r>
          </w:p>
        </w:tc>
        <w:tc>
          <w:tcPr>
            <w:tcW w:w="5280" w:type="dxa"/>
          </w:tcPr>
          <w:p w:rsidR="000C0A9B" w:rsidRDefault="000C0A9B">
            <w:pPr>
              <w:pStyle w:val="ConsPlusNormal"/>
              <w:ind w:firstLine="846"/>
              <w:jc w:val="both"/>
            </w:pPr>
            <w:r>
              <w:t>организация 2</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6.4.1.n</w:t>
            </w:r>
          </w:p>
        </w:tc>
        <w:tc>
          <w:tcPr>
            <w:tcW w:w="5280" w:type="dxa"/>
          </w:tcPr>
          <w:p w:rsidR="000C0A9B" w:rsidRDefault="000C0A9B">
            <w:pPr>
              <w:pStyle w:val="ConsPlusNormal"/>
              <w:ind w:firstLine="846"/>
              <w:jc w:val="both"/>
            </w:pPr>
            <w:r>
              <w:t xml:space="preserve">организация </w:t>
            </w:r>
            <w:proofErr w:type="spellStart"/>
            <w:r>
              <w:t>n</w:t>
            </w:r>
            <w:proofErr w:type="spellEnd"/>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6.4.2</w:t>
            </w:r>
          </w:p>
        </w:tc>
        <w:tc>
          <w:tcPr>
            <w:tcW w:w="5280" w:type="dxa"/>
          </w:tcPr>
          <w:p w:rsidR="000C0A9B" w:rsidRDefault="000C0A9B">
            <w:pPr>
              <w:pStyle w:val="ConsPlusNormal"/>
              <w:ind w:firstLine="540"/>
              <w:jc w:val="both"/>
            </w:pPr>
            <w:r>
              <w:t>собственным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7</w:t>
            </w:r>
          </w:p>
        </w:tc>
        <w:tc>
          <w:tcPr>
            <w:tcW w:w="5280" w:type="dxa"/>
          </w:tcPr>
          <w:p w:rsidR="000C0A9B" w:rsidRDefault="000C0A9B">
            <w:pPr>
              <w:pStyle w:val="ConsPlusNormal"/>
            </w:pPr>
            <w:r>
              <w:t>Отпуск технической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7.1</w:t>
            </w:r>
          </w:p>
        </w:tc>
        <w:tc>
          <w:tcPr>
            <w:tcW w:w="5280" w:type="dxa"/>
          </w:tcPr>
          <w:p w:rsidR="000C0A9B" w:rsidRDefault="000C0A9B">
            <w:pPr>
              <w:pStyle w:val="ConsPlusNormal"/>
              <w:ind w:firstLine="126"/>
              <w:jc w:val="both"/>
            </w:pPr>
            <w:r>
              <w:t>Объем воды, отпущенной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7.2</w:t>
            </w:r>
          </w:p>
        </w:tc>
        <w:tc>
          <w:tcPr>
            <w:tcW w:w="5280" w:type="dxa"/>
          </w:tcPr>
          <w:p w:rsidR="000C0A9B" w:rsidRDefault="000C0A9B">
            <w:pPr>
              <w:pStyle w:val="ConsPlusNormal"/>
              <w:ind w:firstLine="126"/>
              <w:jc w:val="both"/>
            </w:pPr>
            <w:r>
              <w:t>при дифференциации тарифов по объему</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7.2.1</w:t>
            </w:r>
          </w:p>
        </w:tc>
        <w:tc>
          <w:tcPr>
            <w:tcW w:w="5280" w:type="dxa"/>
          </w:tcPr>
          <w:p w:rsidR="000C0A9B" w:rsidRDefault="000C0A9B">
            <w:pPr>
              <w:pStyle w:val="ConsPlusNormal"/>
              <w:ind w:firstLine="540"/>
              <w:jc w:val="both"/>
            </w:pPr>
            <w:r>
              <w:t>в пределах i-го объема</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7.3</w:t>
            </w:r>
          </w:p>
        </w:tc>
        <w:tc>
          <w:tcPr>
            <w:tcW w:w="5280" w:type="dxa"/>
          </w:tcPr>
          <w:p w:rsidR="000C0A9B" w:rsidRDefault="000C0A9B">
            <w:pPr>
              <w:pStyle w:val="ConsPlusNormal"/>
              <w:ind w:firstLine="126"/>
              <w:jc w:val="both"/>
            </w:pPr>
            <w:r>
              <w:t>По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7.3.1</w:t>
            </w:r>
          </w:p>
        </w:tc>
        <w:tc>
          <w:tcPr>
            <w:tcW w:w="5280" w:type="dxa"/>
          </w:tcPr>
          <w:p w:rsidR="000C0A9B" w:rsidRDefault="000C0A9B">
            <w:pPr>
              <w:pStyle w:val="ConsPlusNormal"/>
              <w:ind w:firstLine="540"/>
            </w:pPr>
            <w:r>
              <w:t>другим организациям, осуществляющим водоснабжение</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lastRenderedPageBreak/>
              <w:t>7.3.1.1</w:t>
            </w:r>
          </w:p>
        </w:tc>
        <w:tc>
          <w:tcPr>
            <w:tcW w:w="5280" w:type="dxa"/>
          </w:tcPr>
          <w:p w:rsidR="000C0A9B" w:rsidRDefault="000C0A9B">
            <w:pPr>
              <w:pStyle w:val="ConsPlusNormal"/>
              <w:ind w:firstLine="846"/>
              <w:jc w:val="both"/>
            </w:pPr>
            <w:r>
              <w:t>организация 1</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7.3.1.2</w:t>
            </w:r>
          </w:p>
        </w:tc>
        <w:tc>
          <w:tcPr>
            <w:tcW w:w="5280" w:type="dxa"/>
          </w:tcPr>
          <w:p w:rsidR="000C0A9B" w:rsidRDefault="000C0A9B">
            <w:pPr>
              <w:pStyle w:val="ConsPlusNormal"/>
              <w:ind w:firstLine="846"/>
              <w:jc w:val="both"/>
            </w:pPr>
            <w:r>
              <w:t>организация 2</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7.3.1.n</w:t>
            </w:r>
          </w:p>
        </w:tc>
        <w:tc>
          <w:tcPr>
            <w:tcW w:w="5280" w:type="dxa"/>
          </w:tcPr>
          <w:p w:rsidR="000C0A9B" w:rsidRDefault="000C0A9B">
            <w:pPr>
              <w:pStyle w:val="ConsPlusNormal"/>
              <w:ind w:firstLine="846"/>
              <w:jc w:val="both"/>
            </w:pPr>
            <w:r>
              <w:t xml:space="preserve">организация </w:t>
            </w:r>
            <w:proofErr w:type="spellStart"/>
            <w:r>
              <w:t>n</w:t>
            </w:r>
            <w:proofErr w:type="spellEnd"/>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7.3.2</w:t>
            </w:r>
          </w:p>
        </w:tc>
        <w:tc>
          <w:tcPr>
            <w:tcW w:w="5280" w:type="dxa"/>
          </w:tcPr>
          <w:p w:rsidR="000C0A9B" w:rsidRDefault="000C0A9B">
            <w:pPr>
              <w:pStyle w:val="ConsPlusNormal"/>
              <w:ind w:firstLine="540"/>
              <w:jc w:val="both"/>
            </w:pPr>
            <w:r>
              <w:t>собственным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8</w:t>
            </w:r>
          </w:p>
        </w:tc>
        <w:tc>
          <w:tcPr>
            <w:tcW w:w="5280" w:type="dxa"/>
          </w:tcPr>
          <w:p w:rsidR="000C0A9B" w:rsidRDefault="000C0A9B">
            <w:pPr>
              <w:pStyle w:val="ConsPlusNormal"/>
            </w:pPr>
            <w:r>
              <w:t>Отпуск горячей воды</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8.1</w:t>
            </w:r>
          </w:p>
        </w:tc>
        <w:tc>
          <w:tcPr>
            <w:tcW w:w="5280" w:type="dxa"/>
          </w:tcPr>
          <w:p w:rsidR="000C0A9B" w:rsidRDefault="000C0A9B">
            <w:pPr>
              <w:pStyle w:val="ConsPlusNormal"/>
              <w:ind w:firstLine="126"/>
              <w:jc w:val="both"/>
            </w:pPr>
            <w:r>
              <w:t>Объем воды, отпущенной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8.2.1</w:t>
            </w:r>
          </w:p>
        </w:tc>
        <w:tc>
          <w:tcPr>
            <w:tcW w:w="5280" w:type="dxa"/>
          </w:tcPr>
          <w:p w:rsidR="000C0A9B" w:rsidRDefault="000C0A9B">
            <w:pPr>
              <w:pStyle w:val="ConsPlusNormal"/>
              <w:ind w:firstLine="540"/>
              <w:jc w:val="both"/>
            </w:pPr>
            <w:r>
              <w:t>по приборам учета</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8.2.2</w:t>
            </w:r>
          </w:p>
        </w:tc>
        <w:tc>
          <w:tcPr>
            <w:tcW w:w="5280" w:type="dxa"/>
          </w:tcPr>
          <w:p w:rsidR="000C0A9B" w:rsidRDefault="000C0A9B">
            <w:pPr>
              <w:pStyle w:val="ConsPlusNormal"/>
              <w:ind w:firstLine="540"/>
              <w:jc w:val="both"/>
            </w:pPr>
            <w:r>
              <w:t>по нормативам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8.3.1</w:t>
            </w:r>
          </w:p>
        </w:tc>
        <w:tc>
          <w:tcPr>
            <w:tcW w:w="5280" w:type="dxa"/>
          </w:tcPr>
          <w:p w:rsidR="000C0A9B" w:rsidRDefault="000C0A9B">
            <w:pPr>
              <w:pStyle w:val="ConsPlusNormal"/>
              <w:ind w:firstLine="540"/>
              <w:jc w:val="both"/>
            </w:pPr>
            <w:r>
              <w:t>в соответствии с санитарными нормами</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8.3.2</w:t>
            </w:r>
          </w:p>
        </w:tc>
        <w:tc>
          <w:tcPr>
            <w:tcW w:w="5280" w:type="dxa"/>
          </w:tcPr>
          <w:p w:rsidR="000C0A9B" w:rsidRDefault="000C0A9B">
            <w:pPr>
              <w:pStyle w:val="ConsPlusNormal"/>
              <w:ind w:firstLine="540"/>
              <w:jc w:val="both"/>
            </w:pPr>
            <w:r>
              <w:t>с нарушениями санитарных норм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8.3.2.1</w:t>
            </w:r>
          </w:p>
        </w:tc>
        <w:tc>
          <w:tcPr>
            <w:tcW w:w="5280" w:type="dxa"/>
          </w:tcPr>
          <w:p w:rsidR="000C0A9B" w:rsidRDefault="000C0A9B">
            <w:pPr>
              <w:pStyle w:val="ConsPlusNormal"/>
              <w:ind w:firstLine="846"/>
              <w:jc w:val="both"/>
            </w:pPr>
            <w:r>
              <w:t>по температуре</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8.3.2.2</w:t>
            </w:r>
          </w:p>
        </w:tc>
        <w:tc>
          <w:tcPr>
            <w:tcW w:w="5280" w:type="dxa"/>
          </w:tcPr>
          <w:p w:rsidR="000C0A9B" w:rsidRDefault="000C0A9B">
            <w:pPr>
              <w:pStyle w:val="ConsPlusNormal"/>
              <w:ind w:firstLine="846"/>
              <w:jc w:val="both"/>
            </w:pPr>
            <w:r>
              <w:t>по качеству воды</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8.4</w:t>
            </w:r>
          </w:p>
        </w:tc>
        <w:tc>
          <w:tcPr>
            <w:tcW w:w="5280" w:type="dxa"/>
          </w:tcPr>
          <w:p w:rsidR="000C0A9B" w:rsidRDefault="000C0A9B">
            <w:pPr>
              <w:pStyle w:val="ConsPlusNormal"/>
              <w:ind w:firstLine="126"/>
              <w:jc w:val="both"/>
            </w:pPr>
            <w:r>
              <w:t>при дифференциации тарифов по объему</w:t>
            </w:r>
          </w:p>
        </w:tc>
        <w:tc>
          <w:tcPr>
            <w:tcW w:w="1417" w:type="dxa"/>
            <w:vAlign w:val="center"/>
          </w:tcPr>
          <w:p w:rsidR="000C0A9B" w:rsidRDefault="000C0A9B">
            <w:pPr>
              <w:pStyle w:val="ConsPlusNormal"/>
            </w:pP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8.4.1</w:t>
            </w:r>
          </w:p>
        </w:tc>
        <w:tc>
          <w:tcPr>
            <w:tcW w:w="5280" w:type="dxa"/>
          </w:tcPr>
          <w:p w:rsidR="000C0A9B" w:rsidRDefault="000C0A9B">
            <w:pPr>
              <w:pStyle w:val="ConsPlusNormal"/>
              <w:ind w:firstLine="540"/>
              <w:jc w:val="both"/>
            </w:pPr>
            <w:r>
              <w:t>в пределах i-го объема</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8.5</w:t>
            </w:r>
          </w:p>
        </w:tc>
        <w:tc>
          <w:tcPr>
            <w:tcW w:w="5280" w:type="dxa"/>
          </w:tcPr>
          <w:p w:rsidR="000C0A9B" w:rsidRDefault="000C0A9B">
            <w:pPr>
              <w:pStyle w:val="ConsPlusNormal"/>
              <w:ind w:firstLine="126"/>
              <w:jc w:val="both"/>
            </w:pPr>
            <w:r>
              <w:t>По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8.5.1</w:t>
            </w:r>
          </w:p>
        </w:tc>
        <w:tc>
          <w:tcPr>
            <w:tcW w:w="5280" w:type="dxa"/>
          </w:tcPr>
          <w:p w:rsidR="000C0A9B" w:rsidRDefault="000C0A9B">
            <w:pPr>
              <w:pStyle w:val="ConsPlusNormal"/>
              <w:ind w:firstLine="540"/>
            </w:pPr>
            <w:r>
              <w:t>другим организациям, осуществляющим водоснабжение</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8.5.1.1</w:t>
            </w:r>
          </w:p>
        </w:tc>
        <w:tc>
          <w:tcPr>
            <w:tcW w:w="5280" w:type="dxa"/>
          </w:tcPr>
          <w:p w:rsidR="000C0A9B" w:rsidRDefault="000C0A9B">
            <w:pPr>
              <w:pStyle w:val="ConsPlusNormal"/>
              <w:ind w:firstLine="846"/>
              <w:jc w:val="both"/>
            </w:pPr>
            <w:r>
              <w:t>организация 1</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8.5.1.2</w:t>
            </w:r>
          </w:p>
        </w:tc>
        <w:tc>
          <w:tcPr>
            <w:tcW w:w="5280" w:type="dxa"/>
          </w:tcPr>
          <w:p w:rsidR="000C0A9B" w:rsidRDefault="000C0A9B">
            <w:pPr>
              <w:pStyle w:val="ConsPlusNormal"/>
              <w:ind w:firstLine="846"/>
              <w:jc w:val="both"/>
            </w:pPr>
            <w:r>
              <w:t>организация 2</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lastRenderedPageBreak/>
              <w:t>8.5.1.n</w:t>
            </w:r>
          </w:p>
        </w:tc>
        <w:tc>
          <w:tcPr>
            <w:tcW w:w="5280" w:type="dxa"/>
          </w:tcPr>
          <w:p w:rsidR="000C0A9B" w:rsidRDefault="000C0A9B">
            <w:pPr>
              <w:pStyle w:val="ConsPlusNormal"/>
              <w:ind w:firstLine="846"/>
              <w:jc w:val="both"/>
            </w:pPr>
            <w:r>
              <w:t xml:space="preserve">организация </w:t>
            </w:r>
            <w:proofErr w:type="spellStart"/>
            <w:r>
              <w:t>n</w:t>
            </w:r>
            <w:proofErr w:type="spellEnd"/>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8.5.2</w:t>
            </w:r>
          </w:p>
        </w:tc>
        <w:tc>
          <w:tcPr>
            <w:tcW w:w="5280" w:type="dxa"/>
          </w:tcPr>
          <w:p w:rsidR="000C0A9B" w:rsidRDefault="000C0A9B">
            <w:pPr>
              <w:pStyle w:val="ConsPlusNormal"/>
              <w:ind w:firstLine="540"/>
              <w:jc w:val="both"/>
            </w:pPr>
            <w:r>
              <w:t>собственным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9</w:t>
            </w:r>
          </w:p>
        </w:tc>
        <w:tc>
          <w:tcPr>
            <w:tcW w:w="5280" w:type="dxa"/>
          </w:tcPr>
          <w:p w:rsidR="000C0A9B" w:rsidRDefault="000C0A9B">
            <w:pPr>
              <w:pStyle w:val="ConsPlusNormal"/>
            </w:pPr>
            <w:r>
              <w:t>Объем воды, отпускаемой новым абонентам</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9.1</w:t>
            </w:r>
          </w:p>
        </w:tc>
        <w:tc>
          <w:tcPr>
            <w:tcW w:w="5280" w:type="dxa"/>
          </w:tcPr>
          <w:p w:rsidR="000C0A9B" w:rsidRDefault="000C0A9B">
            <w:pPr>
              <w:pStyle w:val="ConsPlusNormal"/>
              <w:ind w:firstLine="126"/>
              <w:jc w:val="both"/>
            </w:pPr>
            <w:r>
              <w:t>Увеличение отпуска питьевой воды в связи с подключением абонентов</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pPr>
            <w:r>
              <w:t>9.2</w:t>
            </w:r>
          </w:p>
        </w:tc>
        <w:tc>
          <w:tcPr>
            <w:tcW w:w="5280" w:type="dxa"/>
          </w:tcPr>
          <w:p w:rsidR="000C0A9B" w:rsidRDefault="000C0A9B">
            <w:pPr>
              <w:pStyle w:val="ConsPlusNormal"/>
              <w:ind w:firstLine="126"/>
              <w:jc w:val="both"/>
            </w:pPr>
            <w:r>
              <w:t>Снижение отпуска питьевой воды в связи с прекращением водоснабжения</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10</w:t>
            </w:r>
          </w:p>
        </w:tc>
        <w:tc>
          <w:tcPr>
            <w:tcW w:w="5280" w:type="dxa"/>
          </w:tcPr>
          <w:p w:rsidR="000C0A9B" w:rsidRDefault="000C0A9B">
            <w:pPr>
              <w:pStyle w:val="ConsPlusNormal"/>
            </w:pPr>
            <w:r>
              <w:t>Изменение объема отпуска питьевой воды в связи с изменением нормативов потребления и установкой приборов учета</w:t>
            </w:r>
          </w:p>
        </w:tc>
        <w:tc>
          <w:tcPr>
            <w:tcW w:w="1417" w:type="dxa"/>
            <w:vAlign w:val="center"/>
          </w:tcPr>
          <w:p w:rsidR="000C0A9B" w:rsidRDefault="000C0A9B">
            <w:pPr>
              <w:pStyle w:val="ConsPlusNormal"/>
              <w:jc w:val="center"/>
            </w:pPr>
            <w:r>
              <w:t>тыс. куб. м</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r w:rsidR="000C0A9B">
        <w:tc>
          <w:tcPr>
            <w:tcW w:w="1134" w:type="dxa"/>
            <w:vAlign w:val="center"/>
          </w:tcPr>
          <w:p w:rsidR="000C0A9B" w:rsidRDefault="000C0A9B">
            <w:pPr>
              <w:pStyle w:val="ConsPlusNormal"/>
              <w:outlineLvl w:val="2"/>
            </w:pPr>
            <w:r>
              <w:t>11</w:t>
            </w:r>
          </w:p>
        </w:tc>
        <w:tc>
          <w:tcPr>
            <w:tcW w:w="5280" w:type="dxa"/>
          </w:tcPr>
          <w:p w:rsidR="000C0A9B" w:rsidRDefault="000C0A9B">
            <w:pPr>
              <w:pStyle w:val="ConsPlusNormal"/>
            </w:pPr>
            <w:r>
              <w:t>Темп изменения потребления воды</w:t>
            </w:r>
          </w:p>
        </w:tc>
        <w:tc>
          <w:tcPr>
            <w:tcW w:w="1417" w:type="dxa"/>
            <w:vAlign w:val="center"/>
          </w:tcPr>
          <w:p w:rsidR="000C0A9B" w:rsidRDefault="000C0A9B">
            <w:pPr>
              <w:pStyle w:val="ConsPlusNormal"/>
              <w:jc w:val="center"/>
            </w:pPr>
            <w:r>
              <w:t>%</w:t>
            </w:r>
          </w:p>
        </w:tc>
        <w:tc>
          <w:tcPr>
            <w:tcW w:w="782" w:type="dxa"/>
          </w:tcPr>
          <w:p w:rsidR="000C0A9B" w:rsidRDefault="000C0A9B">
            <w:pPr>
              <w:pStyle w:val="ConsPlusNormal"/>
            </w:pPr>
          </w:p>
        </w:tc>
        <w:tc>
          <w:tcPr>
            <w:tcW w:w="720" w:type="dxa"/>
          </w:tcPr>
          <w:p w:rsidR="000C0A9B" w:rsidRDefault="000C0A9B">
            <w:pPr>
              <w:pStyle w:val="ConsPlusNormal"/>
            </w:pPr>
          </w:p>
        </w:tc>
        <w:tc>
          <w:tcPr>
            <w:tcW w:w="725" w:type="dxa"/>
          </w:tcPr>
          <w:p w:rsidR="000C0A9B" w:rsidRDefault="000C0A9B">
            <w:pPr>
              <w:pStyle w:val="ConsPlusNormal"/>
            </w:pPr>
          </w:p>
        </w:tc>
        <w:tc>
          <w:tcPr>
            <w:tcW w:w="719" w:type="dxa"/>
          </w:tcPr>
          <w:p w:rsidR="000C0A9B" w:rsidRDefault="000C0A9B">
            <w:pPr>
              <w:pStyle w:val="ConsPlusNormal"/>
            </w:pPr>
          </w:p>
        </w:tc>
        <w:tc>
          <w:tcPr>
            <w:tcW w:w="729" w:type="dxa"/>
          </w:tcPr>
          <w:p w:rsidR="000C0A9B" w:rsidRDefault="000C0A9B">
            <w:pPr>
              <w:pStyle w:val="ConsPlusNormal"/>
            </w:pPr>
          </w:p>
        </w:tc>
        <w:tc>
          <w:tcPr>
            <w:tcW w:w="716" w:type="dxa"/>
          </w:tcPr>
          <w:p w:rsidR="000C0A9B" w:rsidRDefault="000C0A9B">
            <w:pPr>
              <w:pStyle w:val="ConsPlusNormal"/>
            </w:pPr>
          </w:p>
        </w:tc>
        <w:tc>
          <w:tcPr>
            <w:tcW w:w="864" w:type="dxa"/>
          </w:tcPr>
          <w:p w:rsidR="000C0A9B" w:rsidRDefault="000C0A9B">
            <w:pPr>
              <w:pStyle w:val="ConsPlusNormal"/>
            </w:pPr>
          </w:p>
        </w:tc>
        <w:tc>
          <w:tcPr>
            <w:tcW w:w="861" w:type="dxa"/>
          </w:tcPr>
          <w:p w:rsidR="000C0A9B" w:rsidRDefault="000C0A9B">
            <w:pPr>
              <w:pStyle w:val="ConsPlusNormal"/>
            </w:pPr>
          </w:p>
        </w:tc>
        <w:tc>
          <w:tcPr>
            <w:tcW w:w="964" w:type="dxa"/>
          </w:tcPr>
          <w:p w:rsidR="000C0A9B" w:rsidRDefault="000C0A9B">
            <w:pPr>
              <w:pStyle w:val="ConsPlusNormal"/>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1.1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49"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bookmarkStart w:id="55" w:name="P1860"/>
      <w:bookmarkEnd w:id="55"/>
      <w:r>
        <w:t>Баланс водоотведения</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5272"/>
        <w:gridCol w:w="1435"/>
        <w:gridCol w:w="864"/>
        <w:gridCol w:w="720"/>
        <w:gridCol w:w="710"/>
        <w:gridCol w:w="720"/>
        <w:gridCol w:w="720"/>
        <w:gridCol w:w="710"/>
        <w:gridCol w:w="715"/>
        <w:gridCol w:w="854"/>
        <w:gridCol w:w="1077"/>
      </w:tblGrid>
      <w:tr w:rsidR="000C0A9B">
        <w:tc>
          <w:tcPr>
            <w:tcW w:w="113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72" w:type="dxa"/>
            <w:vMerge w:val="restart"/>
          </w:tcPr>
          <w:p w:rsidR="000C0A9B" w:rsidRDefault="000C0A9B">
            <w:pPr>
              <w:pStyle w:val="ConsPlusNormal"/>
              <w:jc w:val="center"/>
            </w:pPr>
            <w:r>
              <w:t>Наименование</w:t>
            </w:r>
          </w:p>
        </w:tc>
        <w:tc>
          <w:tcPr>
            <w:tcW w:w="1435" w:type="dxa"/>
            <w:vMerge w:val="restart"/>
          </w:tcPr>
          <w:p w:rsidR="000C0A9B" w:rsidRDefault="000C0A9B">
            <w:pPr>
              <w:pStyle w:val="ConsPlusNormal"/>
              <w:jc w:val="center"/>
            </w:pPr>
            <w:r>
              <w:t>Единица измерения</w:t>
            </w:r>
          </w:p>
        </w:tc>
        <w:tc>
          <w:tcPr>
            <w:tcW w:w="1584" w:type="dxa"/>
            <w:gridSpan w:val="2"/>
          </w:tcPr>
          <w:p w:rsidR="000C0A9B" w:rsidRDefault="000C0A9B">
            <w:pPr>
              <w:pStyle w:val="ConsPlusNormal"/>
              <w:jc w:val="center"/>
            </w:pPr>
            <w:r>
              <w:t>Истекший год (i-4)</w:t>
            </w:r>
          </w:p>
        </w:tc>
        <w:tc>
          <w:tcPr>
            <w:tcW w:w="1430" w:type="dxa"/>
            <w:gridSpan w:val="2"/>
          </w:tcPr>
          <w:p w:rsidR="000C0A9B" w:rsidRDefault="000C0A9B">
            <w:pPr>
              <w:pStyle w:val="ConsPlusNormal"/>
              <w:jc w:val="center"/>
            </w:pPr>
            <w:r>
              <w:t>Истекший год (i-3)</w:t>
            </w:r>
          </w:p>
        </w:tc>
        <w:tc>
          <w:tcPr>
            <w:tcW w:w="1430" w:type="dxa"/>
            <w:gridSpan w:val="2"/>
          </w:tcPr>
          <w:p w:rsidR="000C0A9B" w:rsidRDefault="000C0A9B">
            <w:pPr>
              <w:pStyle w:val="ConsPlusNormal"/>
              <w:jc w:val="center"/>
            </w:pPr>
            <w:r>
              <w:t>Истекший год (i-2)</w:t>
            </w:r>
          </w:p>
        </w:tc>
        <w:tc>
          <w:tcPr>
            <w:tcW w:w="1569" w:type="dxa"/>
            <w:gridSpan w:val="2"/>
          </w:tcPr>
          <w:p w:rsidR="000C0A9B" w:rsidRDefault="000C0A9B">
            <w:pPr>
              <w:pStyle w:val="ConsPlusNormal"/>
              <w:jc w:val="center"/>
            </w:pPr>
            <w:r>
              <w:t>Текущий год (i-1)</w:t>
            </w:r>
          </w:p>
        </w:tc>
        <w:tc>
          <w:tcPr>
            <w:tcW w:w="1077"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1134" w:type="dxa"/>
            <w:vMerge/>
          </w:tcPr>
          <w:p w:rsidR="000C0A9B" w:rsidRDefault="000C0A9B"/>
        </w:tc>
        <w:tc>
          <w:tcPr>
            <w:tcW w:w="5272" w:type="dxa"/>
            <w:vMerge/>
          </w:tcPr>
          <w:p w:rsidR="000C0A9B" w:rsidRDefault="000C0A9B"/>
        </w:tc>
        <w:tc>
          <w:tcPr>
            <w:tcW w:w="1435" w:type="dxa"/>
            <w:vMerge/>
          </w:tcPr>
          <w:p w:rsidR="000C0A9B" w:rsidRDefault="000C0A9B"/>
        </w:tc>
        <w:tc>
          <w:tcPr>
            <w:tcW w:w="864" w:type="dxa"/>
          </w:tcPr>
          <w:p w:rsidR="000C0A9B" w:rsidRDefault="000C0A9B">
            <w:pPr>
              <w:pStyle w:val="ConsPlusNormal"/>
              <w:jc w:val="center"/>
            </w:pPr>
            <w:r>
              <w:t>план</w:t>
            </w:r>
          </w:p>
        </w:tc>
        <w:tc>
          <w:tcPr>
            <w:tcW w:w="720" w:type="dxa"/>
          </w:tcPr>
          <w:p w:rsidR="000C0A9B" w:rsidRDefault="000C0A9B">
            <w:pPr>
              <w:pStyle w:val="ConsPlusNormal"/>
              <w:jc w:val="center"/>
            </w:pPr>
            <w:r>
              <w:t>факт</w:t>
            </w:r>
          </w:p>
        </w:tc>
        <w:tc>
          <w:tcPr>
            <w:tcW w:w="710" w:type="dxa"/>
          </w:tcPr>
          <w:p w:rsidR="000C0A9B" w:rsidRDefault="000C0A9B">
            <w:pPr>
              <w:pStyle w:val="ConsPlusNormal"/>
              <w:jc w:val="center"/>
            </w:pPr>
            <w:r>
              <w:t>план</w:t>
            </w:r>
          </w:p>
        </w:tc>
        <w:tc>
          <w:tcPr>
            <w:tcW w:w="720" w:type="dxa"/>
          </w:tcPr>
          <w:p w:rsidR="000C0A9B" w:rsidRDefault="000C0A9B">
            <w:pPr>
              <w:pStyle w:val="ConsPlusNormal"/>
              <w:jc w:val="center"/>
            </w:pPr>
            <w:r>
              <w:t>факт</w:t>
            </w:r>
          </w:p>
        </w:tc>
        <w:tc>
          <w:tcPr>
            <w:tcW w:w="720" w:type="dxa"/>
          </w:tcPr>
          <w:p w:rsidR="000C0A9B" w:rsidRDefault="000C0A9B">
            <w:pPr>
              <w:pStyle w:val="ConsPlusNormal"/>
              <w:jc w:val="center"/>
            </w:pPr>
            <w:r>
              <w:t>план</w:t>
            </w:r>
          </w:p>
        </w:tc>
        <w:tc>
          <w:tcPr>
            <w:tcW w:w="710" w:type="dxa"/>
          </w:tcPr>
          <w:p w:rsidR="000C0A9B" w:rsidRDefault="000C0A9B">
            <w:pPr>
              <w:pStyle w:val="ConsPlusNormal"/>
              <w:jc w:val="center"/>
            </w:pPr>
            <w:r>
              <w:t>факт</w:t>
            </w:r>
          </w:p>
        </w:tc>
        <w:tc>
          <w:tcPr>
            <w:tcW w:w="715" w:type="dxa"/>
          </w:tcPr>
          <w:p w:rsidR="000C0A9B" w:rsidRDefault="000C0A9B">
            <w:pPr>
              <w:pStyle w:val="ConsPlusNormal"/>
              <w:jc w:val="center"/>
            </w:pPr>
            <w:r>
              <w:t>план</w:t>
            </w:r>
          </w:p>
        </w:tc>
        <w:tc>
          <w:tcPr>
            <w:tcW w:w="854" w:type="dxa"/>
          </w:tcPr>
          <w:p w:rsidR="000C0A9B" w:rsidRDefault="000C0A9B">
            <w:pPr>
              <w:pStyle w:val="ConsPlusNormal"/>
              <w:jc w:val="center"/>
            </w:pPr>
            <w:proofErr w:type="spellStart"/>
            <w:r>
              <w:t>ожид</w:t>
            </w:r>
            <w:proofErr w:type="spellEnd"/>
          </w:p>
        </w:tc>
        <w:tc>
          <w:tcPr>
            <w:tcW w:w="1077" w:type="dxa"/>
            <w:vMerge/>
          </w:tcPr>
          <w:p w:rsidR="000C0A9B" w:rsidRDefault="000C0A9B"/>
        </w:tc>
      </w:tr>
      <w:tr w:rsidR="000C0A9B">
        <w:tc>
          <w:tcPr>
            <w:tcW w:w="1134" w:type="dxa"/>
          </w:tcPr>
          <w:p w:rsidR="000C0A9B" w:rsidRDefault="000C0A9B">
            <w:pPr>
              <w:pStyle w:val="ConsPlusNormal"/>
              <w:jc w:val="center"/>
            </w:pPr>
            <w:r>
              <w:t>1</w:t>
            </w:r>
          </w:p>
        </w:tc>
        <w:tc>
          <w:tcPr>
            <w:tcW w:w="5272" w:type="dxa"/>
          </w:tcPr>
          <w:p w:rsidR="000C0A9B" w:rsidRDefault="000C0A9B">
            <w:pPr>
              <w:pStyle w:val="ConsPlusNormal"/>
              <w:jc w:val="center"/>
            </w:pPr>
            <w:r>
              <w:t>2</w:t>
            </w:r>
          </w:p>
        </w:tc>
        <w:tc>
          <w:tcPr>
            <w:tcW w:w="1435" w:type="dxa"/>
          </w:tcPr>
          <w:p w:rsidR="000C0A9B" w:rsidRDefault="000C0A9B">
            <w:pPr>
              <w:pStyle w:val="ConsPlusNormal"/>
              <w:jc w:val="center"/>
            </w:pPr>
            <w:r>
              <w:t>3</w:t>
            </w:r>
          </w:p>
        </w:tc>
        <w:tc>
          <w:tcPr>
            <w:tcW w:w="864" w:type="dxa"/>
          </w:tcPr>
          <w:p w:rsidR="000C0A9B" w:rsidRDefault="000C0A9B">
            <w:pPr>
              <w:pStyle w:val="ConsPlusNormal"/>
            </w:pPr>
          </w:p>
        </w:tc>
        <w:tc>
          <w:tcPr>
            <w:tcW w:w="720" w:type="dxa"/>
          </w:tcPr>
          <w:p w:rsidR="000C0A9B" w:rsidRDefault="000C0A9B">
            <w:pPr>
              <w:pStyle w:val="ConsPlusNormal"/>
            </w:pPr>
          </w:p>
        </w:tc>
        <w:tc>
          <w:tcPr>
            <w:tcW w:w="710" w:type="dxa"/>
          </w:tcPr>
          <w:p w:rsidR="000C0A9B" w:rsidRDefault="000C0A9B">
            <w:pPr>
              <w:pStyle w:val="ConsPlusNormal"/>
              <w:jc w:val="center"/>
            </w:pPr>
            <w:r>
              <w:t>4</w:t>
            </w:r>
          </w:p>
        </w:tc>
        <w:tc>
          <w:tcPr>
            <w:tcW w:w="720" w:type="dxa"/>
          </w:tcPr>
          <w:p w:rsidR="000C0A9B" w:rsidRDefault="000C0A9B">
            <w:pPr>
              <w:pStyle w:val="ConsPlusNormal"/>
              <w:jc w:val="center"/>
            </w:pPr>
            <w:r>
              <w:t>5</w:t>
            </w:r>
          </w:p>
        </w:tc>
        <w:tc>
          <w:tcPr>
            <w:tcW w:w="720" w:type="dxa"/>
          </w:tcPr>
          <w:p w:rsidR="000C0A9B" w:rsidRDefault="000C0A9B">
            <w:pPr>
              <w:pStyle w:val="ConsPlusNormal"/>
              <w:jc w:val="center"/>
            </w:pPr>
            <w:r>
              <w:t>6</w:t>
            </w:r>
          </w:p>
        </w:tc>
        <w:tc>
          <w:tcPr>
            <w:tcW w:w="710" w:type="dxa"/>
          </w:tcPr>
          <w:p w:rsidR="000C0A9B" w:rsidRDefault="000C0A9B">
            <w:pPr>
              <w:pStyle w:val="ConsPlusNormal"/>
              <w:jc w:val="center"/>
            </w:pPr>
            <w:r>
              <w:t>7</w:t>
            </w:r>
          </w:p>
        </w:tc>
        <w:tc>
          <w:tcPr>
            <w:tcW w:w="715" w:type="dxa"/>
          </w:tcPr>
          <w:p w:rsidR="000C0A9B" w:rsidRDefault="000C0A9B">
            <w:pPr>
              <w:pStyle w:val="ConsPlusNormal"/>
              <w:jc w:val="center"/>
            </w:pPr>
            <w:r>
              <w:t>8</w:t>
            </w:r>
          </w:p>
        </w:tc>
        <w:tc>
          <w:tcPr>
            <w:tcW w:w="854" w:type="dxa"/>
          </w:tcPr>
          <w:p w:rsidR="000C0A9B" w:rsidRDefault="000C0A9B">
            <w:pPr>
              <w:pStyle w:val="ConsPlusNormal"/>
              <w:jc w:val="center"/>
            </w:pPr>
            <w:r>
              <w:t>9</w:t>
            </w:r>
          </w:p>
        </w:tc>
        <w:tc>
          <w:tcPr>
            <w:tcW w:w="1077" w:type="dxa"/>
          </w:tcPr>
          <w:p w:rsidR="000C0A9B" w:rsidRDefault="000C0A9B">
            <w:pPr>
              <w:pStyle w:val="ConsPlusNormal"/>
              <w:jc w:val="center"/>
            </w:pPr>
            <w:r>
              <w:t>10</w:t>
            </w:r>
          </w:p>
        </w:tc>
      </w:tr>
      <w:tr w:rsidR="000C0A9B">
        <w:tc>
          <w:tcPr>
            <w:tcW w:w="1134" w:type="dxa"/>
            <w:vAlign w:val="center"/>
          </w:tcPr>
          <w:p w:rsidR="000C0A9B" w:rsidRDefault="000C0A9B">
            <w:pPr>
              <w:pStyle w:val="ConsPlusNormal"/>
            </w:pPr>
            <w:r>
              <w:t>1</w:t>
            </w:r>
          </w:p>
        </w:tc>
        <w:tc>
          <w:tcPr>
            <w:tcW w:w="5272" w:type="dxa"/>
          </w:tcPr>
          <w:p w:rsidR="000C0A9B" w:rsidRDefault="000C0A9B">
            <w:pPr>
              <w:pStyle w:val="ConsPlusNormal"/>
            </w:pPr>
            <w:r>
              <w:t>Прием сточных вод</w:t>
            </w:r>
          </w:p>
        </w:tc>
        <w:tc>
          <w:tcPr>
            <w:tcW w:w="1435" w:type="dxa"/>
            <w:vAlign w:val="center"/>
          </w:tcPr>
          <w:p w:rsidR="000C0A9B" w:rsidRDefault="000C0A9B">
            <w:pPr>
              <w:pStyle w:val="ConsPlusNormal"/>
            </w:pP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1.1</w:t>
            </w:r>
          </w:p>
        </w:tc>
        <w:tc>
          <w:tcPr>
            <w:tcW w:w="5272" w:type="dxa"/>
          </w:tcPr>
          <w:p w:rsidR="000C0A9B" w:rsidRDefault="000C0A9B">
            <w:pPr>
              <w:pStyle w:val="ConsPlusNormal"/>
              <w:ind w:firstLine="126"/>
              <w:jc w:val="both"/>
            </w:pPr>
            <w:r>
              <w:t>Объем сточных вод, принятых у абонентов</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1.1.1</w:t>
            </w:r>
          </w:p>
        </w:tc>
        <w:tc>
          <w:tcPr>
            <w:tcW w:w="5272" w:type="dxa"/>
          </w:tcPr>
          <w:p w:rsidR="000C0A9B" w:rsidRDefault="000C0A9B">
            <w:pPr>
              <w:pStyle w:val="ConsPlusNormal"/>
              <w:ind w:firstLine="540"/>
              <w:jc w:val="both"/>
            </w:pPr>
            <w:r>
              <w:t>в пределах норматива по объему</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1.1.2</w:t>
            </w:r>
          </w:p>
        </w:tc>
        <w:tc>
          <w:tcPr>
            <w:tcW w:w="5272" w:type="dxa"/>
          </w:tcPr>
          <w:p w:rsidR="000C0A9B" w:rsidRDefault="000C0A9B">
            <w:pPr>
              <w:pStyle w:val="ConsPlusNormal"/>
              <w:ind w:firstLine="540"/>
              <w:jc w:val="both"/>
            </w:pPr>
            <w:r>
              <w:t>сверх норматива по объему</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w:t>
            </w:r>
          </w:p>
        </w:tc>
        <w:tc>
          <w:tcPr>
            <w:tcW w:w="5272" w:type="dxa"/>
          </w:tcPr>
          <w:p w:rsidR="000C0A9B" w:rsidRDefault="000C0A9B">
            <w:pPr>
              <w:pStyle w:val="ConsPlusNormal"/>
              <w:ind w:firstLine="126"/>
              <w:jc w:val="both"/>
            </w:pPr>
            <w:r>
              <w:t>По категориям сточных вод:</w:t>
            </w:r>
          </w:p>
        </w:tc>
        <w:tc>
          <w:tcPr>
            <w:tcW w:w="1435" w:type="dxa"/>
            <w:vAlign w:val="center"/>
          </w:tcPr>
          <w:p w:rsidR="000C0A9B" w:rsidRDefault="000C0A9B">
            <w:pPr>
              <w:pStyle w:val="ConsPlusNormal"/>
            </w:pP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1.2.1</w:t>
            </w:r>
          </w:p>
        </w:tc>
        <w:tc>
          <w:tcPr>
            <w:tcW w:w="5272" w:type="dxa"/>
          </w:tcPr>
          <w:p w:rsidR="000C0A9B" w:rsidRDefault="000C0A9B">
            <w:pPr>
              <w:pStyle w:val="ConsPlusNormal"/>
              <w:ind w:firstLine="540"/>
              <w:jc w:val="both"/>
            </w:pPr>
            <w:r>
              <w:t>жидких бытовых отходов</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1.2.2</w:t>
            </w:r>
          </w:p>
        </w:tc>
        <w:tc>
          <w:tcPr>
            <w:tcW w:w="5272" w:type="dxa"/>
          </w:tcPr>
          <w:p w:rsidR="000C0A9B" w:rsidRDefault="000C0A9B">
            <w:pPr>
              <w:pStyle w:val="ConsPlusNormal"/>
              <w:ind w:firstLine="540"/>
              <w:jc w:val="both"/>
            </w:pPr>
            <w:r>
              <w:t>поверхностных сточных вод</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lastRenderedPageBreak/>
              <w:t>1.2.2.1</w:t>
            </w:r>
          </w:p>
        </w:tc>
        <w:tc>
          <w:tcPr>
            <w:tcW w:w="5272" w:type="dxa"/>
          </w:tcPr>
          <w:p w:rsidR="000C0A9B" w:rsidRDefault="000C0A9B">
            <w:pPr>
              <w:pStyle w:val="ConsPlusNormal"/>
              <w:ind w:firstLine="846"/>
              <w:jc w:val="both"/>
            </w:pPr>
            <w:r>
              <w:t>от абонентов, которым установлены тарифы</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1.2.2.2</w:t>
            </w:r>
          </w:p>
        </w:tc>
        <w:tc>
          <w:tcPr>
            <w:tcW w:w="5272" w:type="dxa"/>
          </w:tcPr>
          <w:p w:rsidR="000C0A9B" w:rsidRDefault="000C0A9B">
            <w:pPr>
              <w:pStyle w:val="ConsPlusNormal"/>
              <w:ind w:firstLine="846"/>
              <w:jc w:val="both"/>
            </w:pPr>
            <w:r>
              <w:t>от других абонентов</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1.2.3</w:t>
            </w:r>
          </w:p>
        </w:tc>
        <w:tc>
          <w:tcPr>
            <w:tcW w:w="5272" w:type="dxa"/>
          </w:tcPr>
          <w:p w:rsidR="000C0A9B" w:rsidRDefault="000C0A9B">
            <w:pPr>
              <w:pStyle w:val="ConsPlusNormal"/>
              <w:ind w:firstLine="540"/>
              <w:jc w:val="both"/>
            </w:pPr>
            <w:r>
              <w:t>у нормируемых абонентов</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1.2.4</w:t>
            </w:r>
          </w:p>
        </w:tc>
        <w:tc>
          <w:tcPr>
            <w:tcW w:w="5272" w:type="dxa"/>
          </w:tcPr>
          <w:p w:rsidR="000C0A9B" w:rsidRDefault="000C0A9B">
            <w:pPr>
              <w:pStyle w:val="ConsPlusNormal"/>
              <w:ind w:firstLine="540"/>
              <w:jc w:val="both"/>
            </w:pPr>
            <w:r>
              <w:t>у многоквартирных домов и приравненных к ним</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1.2.5</w:t>
            </w:r>
          </w:p>
        </w:tc>
        <w:tc>
          <w:tcPr>
            <w:tcW w:w="5272" w:type="dxa"/>
          </w:tcPr>
          <w:p w:rsidR="000C0A9B" w:rsidRDefault="000C0A9B">
            <w:pPr>
              <w:pStyle w:val="ConsPlusNormal"/>
              <w:ind w:firstLine="540"/>
              <w:jc w:val="both"/>
            </w:pPr>
            <w:r>
              <w:t>у прочих абонентов, в том числе:</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1.2.5.1</w:t>
            </w:r>
          </w:p>
        </w:tc>
        <w:tc>
          <w:tcPr>
            <w:tcW w:w="5272" w:type="dxa"/>
          </w:tcPr>
          <w:p w:rsidR="000C0A9B" w:rsidRDefault="000C0A9B">
            <w:pPr>
              <w:pStyle w:val="ConsPlusNormal"/>
              <w:ind w:firstLine="846"/>
              <w:jc w:val="both"/>
            </w:pPr>
            <w:r>
              <w:t>категория абонентов 1</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1.2.5.2</w:t>
            </w:r>
          </w:p>
        </w:tc>
        <w:tc>
          <w:tcPr>
            <w:tcW w:w="5272" w:type="dxa"/>
          </w:tcPr>
          <w:p w:rsidR="000C0A9B" w:rsidRDefault="000C0A9B">
            <w:pPr>
              <w:pStyle w:val="ConsPlusNormal"/>
              <w:ind w:firstLine="846"/>
              <w:jc w:val="both"/>
            </w:pPr>
            <w:r>
              <w:t>категория абонентов 2</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1.2.5.n</w:t>
            </w:r>
          </w:p>
        </w:tc>
        <w:tc>
          <w:tcPr>
            <w:tcW w:w="5272" w:type="dxa"/>
          </w:tcPr>
          <w:p w:rsidR="000C0A9B" w:rsidRDefault="000C0A9B">
            <w:pPr>
              <w:pStyle w:val="ConsPlusNormal"/>
              <w:ind w:firstLine="846"/>
              <w:jc w:val="both"/>
            </w:pPr>
            <w:r>
              <w:t xml:space="preserve">категория абонентов </w:t>
            </w:r>
            <w:proofErr w:type="spellStart"/>
            <w:r>
              <w:t>n</w:t>
            </w:r>
            <w:proofErr w:type="spellEnd"/>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1.3</w:t>
            </w:r>
          </w:p>
        </w:tc>
        <w:tc>
          <w:tcPr>
            <w:tcW w:w="5272" w:type="dxa"/>
          </w:tcPr>
          <w:p w:rsidR="000C0A9B" w:rsidRDefault="000C0A9B">
            <w:pPr>
              <w:pStyle w:val="ConsPlusNormal"/>
              <w:ind w:firstLine="126"/>
              <w:jc w:val="both"/>
            </w:pPr>
            <w:r>
              <w:t>По абонентам</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1.3.1</w:t>
            </w:r>
          </w:p>
        </w:tc>
        <w:tc>
          <w:tcPr>
            <w:tcW w:w="5272" w:type="dxa"/>
          </w:tcPr>
          <w:p w:rsidR="000C0A9B" w:rsidRDefault="000C0A9B">
            <w:pPr>
              <w:pStyle w:val="ConsPlusNormal"/>
              <w:ind w:firstLine="540"/>
              <w:jc w:val="both"/>
            </w:pPr>
            <w:r>
              <w:t>от других организаций, осуществляющих водоотведение</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1.3.1.1</w:t>
            </w:r>
          </w:p>
        </w:tc>
        <w:tc>
          <w:tcPr>
            <w:tcW w:w="5272" w:type="dxa"/>
          </w:tcPr>
          <w:p w:rsidR="000C0A9B" w:rsidRDefault="000C0A9B">
            <w:pPr>
              <w:pStyle w:val="ConsPlusNormal"/>
              <w:ind w:firstLine="846"/>
              <w:jc w:val="both"/>
            </w:pPr>
            <w:r>
              <w:t>организация 1</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1.3.1.2</w:t>
            </w:r>
          </w:p>
        </w:tc>
        <w:tc>
          <w:tcPr>
            <w:tcW w:w="5272" w:type="dxa"/>
          </w:tcPr>
          <w:p w:rsidR="000C0A9B" w:rsidRDefault="000C0A9B">
            <w:pPr>
              <w:pStyle w:val="ConsPlusNormal"/>
              <w:ind w:firstLine="846"/>
              <w:jc w:val="both"/>
            </w:pPr>
            <w:r>
              <w:t>организация 2</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1.3.1.n</w:t>
            </w:r>
          </w:p>
        </w:tc>
        <w:tc>
          <w:tcPr>
            <w:tcW w:w="5272" w:type="dxa"/>
          </w:tcPr>
          <w:p w:rsidR="000C0A9B" w:rsidRDefault="000C0A9B">
            <w:pPr>
              <w:pStyle w:val="ConsPlusNormal"/>
              <w:ind w:firstLine="846"/>
              <w:jc w:val="both"/>
            </w:pPr>
            <w:r>
              <w:t xml:space="preserve">организация </w:t>
            </w:r>
            <w:proofErr w:type="spellStart"/>
            <w:r>
              <w:t>n</w:t>
            </w:r>
            <w:proofErr w:type="spellEnd"/>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1.3.2</w:t>
            </w:r>
          </w:p>
        </w:tc>
        <w:tc>
          <w:tcPr>
            <w:tcW w:w="5272" w:type="dxa"/>
          </w:tcPr>
          <w:p w:rsidR="000C0A9B" w:rsidRDefault="000C0A9B">
            <w:pPr>
              <w:pStyle w:val="ConsPlusNormal"/>
              <w:ind w:firstLine="540"/>
              <w:jc w:val="both"/>
            </w:pPr>
            <w:r>
              <w:t>от собственных абонентов</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1.4</w:t>
            </w:r>
          </w:p>
        </w:tc>
        <w:tc>
          <w:tcPr>
            <w:tcW w:w="5272" w:type="dxa"/>
          </w:tcPr>
          <w:p w:rsidR="000C0A9B" w:rsidRDefault="000C0A9B">
            <w:pPr>
              <w:pStyle w:val="ConsPlusNormal"/>
              <w:ind w:firstLine="126"/>
              <w:jc w:val="both"/>
            </w:pPr>
            <w:r>
              <w:t>Неучтенный приток сточных вод</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1.4.1</w:t>
            </w:r>
          </w:p>
        </w:tc>
        <w:tc>
          <w:tcPr>
            <w:tcW w:w="5272" w:type="dxa"/>
          </w:tcPr>
          <w:p w:rsidR="000C0A9B" w:rsidRDefault="000C0A9B">
            <w:pPr>
              <w:pStyle w:val="ConsPlusNormal"/>
              <w:ind w:firstLine="540"/>
              <w:jc w:val="both"/>
            </w:pPr>
            <w:r>
              <w:t>Организованный приток</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1.4.2</w:t>
            </w:r>
          </w:p>
        </w:tc>
        <w:tc>
          <w:tcPr>
            <w:tcW w:w="5272" w:type="dxa"/>
          </w:tcPr>
          <w:p w:rsidR="000C0A9B" w:rsidRDefault="000C0A9B">
            <w:pPr>
              <w:pStyle w:val="ConsPlusNormal"/>
              <w:ind w:firstLine="540"/>
              <w:jc w:val="both"/>
            </w:pPr>
            <w:r>
              <w:t>Неорганизованный приток</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1.5</w:t>
            </w:r>
          </w:p>
        </w:tc>
        <w:tc>
          <w:tcPr>
            <w:tcW w:w="5272" w:type="dxa"/>
          </w:tcPr>
          <w:p w:rsidR="000C0A9B" w:rsidRDefault="000C0A9B">
            <w:pPr>
              <w:pStyle w:val="ConsPlusNormal"/>
              <w:ind w:firstLine="126"/>
            </w:pPr>
            <w:r>
              <w:t xml:space="preserve">Поступило с территорий, дифференцированных по </w:t>
            </w:r>
            <w:r>
              <w:lastRenderedPageBreak/>
              <w:t>тарифу</w:t>
            </w:r>
          </w:p>
        </w:tc>
        <w:tc>
          <w:tcPr>
            <w:tcW w:w="1435" w:type="dxa"/>
            <w:vAlign w:val="center"/>
          </w:tcPr>
          <w:p w:rsidR="000C0A9B" w:rsidRDefault="000C0A9B">
            <w:pPr>
              <w:pStyle w:val="ConsPlusNormal"/>
              <w:jc w:val="center"/>
            </w:pPr>
            <w:r>
              <w:lastRenderedPageBreak/>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lastRenderedPageBreak/>
              <w:t>2</w:t>
            </w:r>
          </w:p>
        </w:tc>
        <w:tc>
          <w:tcPr>
            <w:tcW w:w="5272" w:type="dxa"/>
          </w:tcPr>
          <w:p w:rsidR="000C0A9B" w:rsidRDefault="000C0A9B">
            <w:pPr>
              <w:pStyle w:val="ConsPlusNormal"/>
            </w:pPr>
            <w:r>
              <w:t>Объем транспортируемых сточных вод</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2.1</w:t>
            </w:r>
          </w:p>
        </w:tc>
        <w:tc>
          <w:tcPr>
            <w:tcW w:w="5272" w:type="dxa"/>
          </w:tcPr>
          <w:p w:rsidR="000C0A9B" w:rsidRDefault="000C0A9B">
            <w:pPr>
              <w:pStyle w:val="ConsPlusNormal"/>
              <w:ind w:firstLine="126"/>
              <w:jc w:val="both"/>
            </w:pPr>
            <w:r>
              <w:t>На собственные очистные сооружения</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2.2</w:t>
            </w:r>
          </w:p>
        </w:tc>
        <w:tc>
          <w:tcPr>
            <w:tcW w:w="5272" w:type="dxa"/>
          </w:tcPr>
          <w:p w:rsidR="000C0A9B" w:rsidRDefault="000C0A9B">
            <w:pPr>
              <w:pStyle w:val="ConsPlusNormal"/>
              <w:ind w:firstLine="126"/>
              <w:jc w:val="both"/>
            </w:pPr>
            <w:r>
              <w:t>Другим организациям</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3</w:t>
            </w:r>
          </w:p>
        </w:tc>
        <w:tc>
          <w:tcPr>
            <w:tcW w:w="5272" w:type="dxa"/>
          </w:tcPr>
          <w:p w:rsidR="000C0A9B" w:rsidRDefault="000C0A9B">
            <w:pPr>
              <w:pStyle w:val="ConsPlusNormal"/>
            </w:pPr>
            <w:r>
              <w:t>Объем сточных вод, поступивших на очистные сооружения</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3.1</w:t>
            </w:r>
          </w:p>
        </w:tc>
        <w:tc>
          <w:tcPr>
            <w:tcW w:w="5272" w:type="dxa"/>
          </w:tcPr>
          <w:p w:rsidR="000C0A9B" w:rsidRDefault="000C0A9B">
            <w:pPr>
              <w:pStyle w:val="ConsPlusNormal"/>
              <w:ind w:firstLine="126"/>
              <w:jc w:val="both"/>
            </w:pPr>
            <w:r>
              <w:t>Объем сточных вод, прошедших очистку</w:t>
            </w:r>
          </w:p>
        </w:tc>
        <w:tc>
          <w:tcPr>
            <w:tcW w:w="1435" w:type="dxa"/>
            <w:vAlign w:val="center"/>
          </w:tcPr>
          <w:p w:rsidR="000C0A9B" w:rsidRDefault="000C0A9B">
            <w:pPr>
              <w:pStyle w:val="ConsPlusNormal"/>
              <w:jc w:val="center"/>
            </w:pPr>
            <w:r>
              <w:t>млн.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3.2</w:t>
            </w:r>
          </w:p>
        </w:tc>
        <w:tc>
          <w:tcPr>
            <w:tcW w:w="5272" w:type="dxa"/>
          </w:tcPr>
          <w:p w:rsidR="000C0A9B" w:rsidRDefault="000C0A9B">
            <w:pPr>
              <w:pStyle w:val="ConsPlusNormal"/>
              <w:ind w:firstLine="126"/>
              <w:jc w:val="both"/>
            </w:pPr>
            <w:r>
              <w:t>Сбросы сточных вод в пределах нормативов и лимитов</w:t>
            </w:r>
          </w:p>
        </w:tc>
        <w:tc>
          <w:tcPr>
            <w:tcW w:w="1435" w:type="dxa"/>
            <w:vAlign w:val="center"/>
          </w:tcPr>
          <w:p w:rsidR="000C0A9B" w:rsidRDefault="000C0A9B">
            <w:pPr>
              <w:pStyle w:val="ConsPlusNormal"/>
              <w:jc w:val="center"/>
            </w:pPr>
            <w:r>
              <w:t>млн.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4</w:t>
            </w:r>
          </w:p>
        </w:tc>
        <w:tc>
          <w:tcPr>
            <w:tcW w:w="5272" w:type="dxa"/>
          </w:tcPr>
          <w:p w:rsidR="000C0A9B" w:rsidRDefault="000C0A9B">
            <w:pPr>
              <w:pStyle w:val="ConsPlusNormal"/>
            </w:pPr>
            <w:r>
              <w:t>Объем обезвоженного осадка сточных вод</w:t>
            </w:r>
          </w:p>
        </w:tc>
        <w:tc>
          <w:tcPr>
            <w:tcW w:w="1435" w:type="dxa"/>
            <w:vAlign w:val="center"/>
          </w:tcPr>
          <w:p w:rsidR="000C0A9B" w:rsidRDefault="000C0A9B">
            <w:pPr>
              <w:pStyle w:val="ConsPlusNormal"/>
              <w:jc w:val="center"/>
            </w:pPr>
            <w:r>
              <w:t>тыс. куб. м</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r w:rsidR="000C0A9B">
        <w:tc>
          <w:tcPr>
            <w:tcW w:w="1134" w:type="dxa"/>
            <w:vAlign w:val="center"/>
          </w:tcPr>
          <w:p w:rsidR="000C0A9B" w:rsidRDefault="000C0A9B">
            <w:pPr>
              <w:pStyle w:val="ConsPlusNormal"/>
            </w:pPr>
            <w:r>
              <w:t>5</w:t>
            </w:r>
          </w:p>
        </w:tc>
        <w:tc>
          <w:tcPr>
            <w:tcW w:w="5272" w:type="dxa"/>
          </w:tcPr>
          <w:p w:rsidR="000C0A9B" w:rsidRDefault="000C0A9B">
            <w:pPr>
              <w:pStyle w:val="ConsPlusNormal"/>
            </w:pPr>
            <w:r>
              <w:t>Темп изменения объема отводимых сточных вод</w:t>
            </w:r>
          </w:p>
        </w:tc>
        <w:tc>
          <w:tcPr>
            <w:tcW w:w="1435" w:type="dxa"/>
            <w:vAlign w:val="center"/>
          </w:tcPr>
          <w:p w:rsidR="000C0A9B" w:rsidRDefault="000C0A9B">
            <w:pPr>
              <w:pStyle w:val="ConsPlusNormal"/>
              <w:jc w:val="center"/>
            </w:pPr>
            <w:r>
              <w:t>%</w:t>
            </w:r>
          </w:p>
        </w:tc>
        <w:tc>
          <w:tcPr>
            <w:tcW w:w="864"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10" w:type="dxa"/>
            <w:vAlign w:val="center"/>
          </w:tcPr>
          <w:p w:rsidR="000C0A9B" w:rsidRDefault="000C0A9B">
            <w:pPr>
              <w:pStyle w:val="ConsPlusNormal"/>
            </w:pPr>
          </w:p>
        </w:tc>
        <w:tc>
          <w:tcPr>
            <w:tcW w:w="715" w:type="dxa"/>
            <w:vAlign w:val="center"/>
          </w:tcPr>
          <w:p w:rsidR="000C0A9B" w:rsidRDefault="000C0A9B">
            <w:pPr>
              <w:pStyle w:val="ConsPlusNormal"/>
            </w:pPr>
          </w:p>
        </w:tc>
        <w:tc>
          <w:tcPr>
            <w:tcW w:w="854" w:type="dxa"/>
            <w:vAlign w:val="center"/>
          </w:tcPr>
          <w:p w:rsidR="000C0A9B" w:rsidRDefault="000C0A9B">
            <w:pPr>
              <w:pStyle w:val="ConsPlusNormal"/>
            </w:pPr>
          </w:p>
        </w:tc>
        <w:tc>
          <w:tcPr>
            <w:tcW w:w="1077" w:type="dxa"/>
            <w:vAlign w:val="center"/>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50"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r>
        <w:t>Смета расходов</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7"/>
        <w:gridCol w:w="3402"/>
        <w:gridCol w:w="1048"/>
        <w:gridCol w:w="755"/>
        <w:gridCol w:w="850"/>
        <w:gridCol w:w="854"/>
        <w:gridCol w:w="851"/>
        <w:gridCol w:w="907"/>
      </w:tblGrid>
      <w:tr w:rsidR="000C0A9B">
        <w:tc>
          <w:tcPr>
            <w:tcW w:w="917" w:type="dxa"/>
            <w:vMerge w:val="restart"/>
          </w:tcPr>
          <w:p w:rsidR="000C0A9B" w:rsidRDefault="000C0A9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402" w:type="dxa"/>
            <w:vMerge w:val="restart"/>
          </w:tcPr>
          <w:p w:rsidR="000C0A9B" w:rsidRDefault="000C0A9B">
            <w:pPr>
              <w:pStyle w:val="ConsPlusNormal"/>
              <w:jc w:val="center"/>
            </w:pPr>
            <w:r>
              <w:t>Наименование</w:t>
            </w:r>
          </w:p>
        </w:tc>
        <w:tc>
          <w:tcPr>
            <w:tcW w:w="1048" w:type="dxa"/>
            <w:vMerge w:val="restart"/>
          </w:tcPr>
          <w:p w:rsidR="000C0A9B" w:rsidRDefault="000C0A9B">
            <w:pPr>
              <w:pStyle w:val="ConsPlusNormal"/>
              <w:jc w:val="center"/>
            </w:pPr>
            <w:r>
              <w:t>Единица измерений</w:t>
            </w:r>
          </w:p>
        </w:tc>
        <w:tc>
          <w:tcPr>
            <w:tcW w:w="1605" w:type="dxa"/>
            <w:gridSpan w:val="2"/>
          </w:tcPr>
          <w:p w:rsidR="000C0A9B" w:rsidRDefault="000C0A9B">
            <w:pPr>
              <w:pStyle w:val="ConsPlusNormal"/>
              <w:jc w:val="center"/>
            </w:pPr>
            <w:r>
              <w:t>Истекший год (i-2)</w:t>
            </w:r>
          </w:p>
        </w:tc>
        <w:tc>
          <w:tcPr>
            <w:tcW w:w="1705" w:type="dxa"/>
            <w:gridSpan w:val="2"/>
          </w:tcPr>
          <w:p w:rsidR="000C0A9B" w:rsidRDefault="000C0A9B">
            <w:pPr>
              <w:pStyle w:val="ConsPlusNormal"/>
              <w:jc w:val="center"/>
            </w:pPr>
            <w:r>
              <w:t>Текущий год (i-1)</w:t>
            </w:r>
          </w:p>
        </w:tc>
        <w:tc>
          <w:tcPr>
            <w:tcW w:w="907"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917" w:type="dxa"/>
            <w:vMerge/>
          </w:tcPr>
          <w:p w:rsidR="000C0A9B" w:rsidRDefault="000C0A9B"/>
        </w:tc>
        <w:tc>
          <w:tcPr>
            <w:tcW w:w="3402" w:type="dxa"/>
            <w:vMerge/>
          </w:tcPr>
          <w:p w:rsidR="000C0A9B" w:rsidRDefault="000C0A9B"/>
        </w:tc>
        <w:tc>
          <w:tcPr>
            <w:tcW w:w="1048" w:type="dxa"/>
            <w:vMerge/>
          </w:tcPr>
          <w:p w:rsidR="000C0A9B" w:rsidRDefault="000C0A9B"/>
        </w:tc>
        <w:tc>
          <w:tcPr>
            <w:tcW w:w="755" w:type="dxa"/>
          </w:tcPr>
          <w:p w:rsidR="000C0A9B" w:rsidRDefault="000C0A9B">
            <w:pPr>
              <w:pStyle w:val="ConsPlusNormal"/>
              <w:jc w:val="center"/>
            </w:pPr>
            <w:r>
              <w:t>план</w:t>
            </w:r>
          </w:p>
        </w:tc>
        <w:tc>
          <w:tcPr>
            <w:tcW w:w="850" w:type="dxa"/>
          </w:tcPr>
          <w:p w:rsidR="000C0A9B" w:rsidRDefault="000C0A9B">
            <w:pPr>
              <w:pStyle w:val="ConsPlusNormal"/>
              <w:jc w:val="center"/>
            </w:pPr>
            <w:r>
              <w:t>факт</w:t>
            </w:r>
          </w:p>
        </w:tc>
        <w:tc>
          <w:tcPr>
            <w:tcW w:w="854" w:type="dxa"/>
          </w:tcPr>
          <w:p w:rsidR="000C0A9B" w:rsidRDefault="000C0A9B">
            <w:pPr>
              <w:pStyle w:val="ConsPlusNormal"/>
              <w:jc w:val="center"/>
            </w:pPr>
            <w:r>
              <w:t>план</w:t>
            </w:r>
          </w:p>
        </w:tc>
        <w:tc>
          <w:tcPr>
            <w:tcW w:w="851" w:type="dxa"/>
          </w:tcPr>
          <w:p w:rsidR="000C0A9B" w:rsidRDefault="000C0A9B">
            <w:pPr>
              <w:pStyle w:val="ConsPlusNormal"/>
              <w:jc w:val="center"/>
            </w:pPr>
            <w:proofErr w:type="spellStart"/>
            <w:r>
              <w:t>ожид</w:t>
            </w:r>
            <w:proofErr w:type="spellEnd"/>
          </w:p>
        </w:tc>
        <w:tc>
          <w:tcPr>
            <w:tcW w:w="907" w:type="dxa"/>
            <w:vMerge/>
          </w:tcPr>
          <w:p w:rsidR="000C0A9B" w:rsidRDefault="000C0A9B"/>
        </w:tc>
      </w:tr>
      <w:tr w:rsidR="000C0A9B">
        <w:tc>
          <w:tcPr>
            <w:tcW w:w="917" w:type="dxa"/>
          </w:tcPr>
          <w:p w:rsidR="000C0A9B" w:rsidRDefault="000C0A9B">
            <w:pPr>
              <w:pStyle w:val="ConsPlusNormal"/>
              <w:jc w:val="center"/>
            </w:pPr>
            <w:r>
              <w:t>1</w:t>
            </w:r>
          </w:p>
        </w:tc>
        <w:tc>
          <w:tcPr>
            <w:tcW w:w="3402" w:type="dxa"/>
          </w:tcPr>
          <w:p w:rsidR="000C0A9B" w:rsidRDefault="000C0A9B">
            <w:pPr>
              <w:pStyle w:val="ConsPlusNormal"/>
              <w:jc w:val="center"/>
            </w:pPr>
            <w:r>
              <w:t>2</w:t>
            </w:r>
          </w:p>
        </w:tc>
        <w:tc>
          <w:tcPr>
            <w:tcW w:w="1048" w:type="dxa"/>
          </w:tcPr>
          <w:p w:rsidR="000C0A9B" w:rsidRDefault="000C0A9B">
            <w:pPr>
              <w:pStyle w:val="ConsPlusNormal"/>
              <w:jc w:val="center"/>
            </w:pPr>
            <w:r>
              <w:t>3</w:t>
            </w:r>
          </w:p>
        </w:tc>
        <w:tc>
          <w:tcPr>
            <w:tcW w:w="755" w:type="dxa"/>
          </w:tcPr>
          <w:p w:rsidR="000C0A9B" w:rsidRDefault="000C0A9B">
            <w:pPr>
              <w:pStyle w:val="ConsPlusNormal"/>
              <w:jc w:val="center"/>
            </w:pPr>
            <w:r>
              <w:t>4</w:t>
            </w:r>
          </w:p>
        </w:tc>
        <w:tc>
          <w:tcPr>
            <w:tcW w:w="850" w:type="dxa"/>
          </w:tcPr>
          <w:p w:rsidR="000C0A9B" w:rsidRDefault="000C0A9B">
            <w:pPr>
              <w:pStyle w:val="ConsPlusNormal"/>
              <w:jc w:val="center"/>
            </w:pPr>
            <w:r>
              <w:t>5</w:t>
            </w:r>
          </w:p>
        </w:tc>
        <w:tc>
          <w:tcPr>
            <w:tcW w:w="854" w:type="dxa"/>
          </w:tcPr>
          <w:p w:rsidR="000C0A9B" w:rsidRDefault="000C0A9B">
            <w:pPr>
              <w:pStyle w:val="ConsPlusNormal"/>
              <w:jc w:val="center"/>
            </w:pPr>
            <w:r>
              <w:t>6</w:t>
            </w:r>
          </w:p>
        </w:tc>
        <w:tc>
          <w:tcPr>
            <w:tcW w:w="851" w:type="dxa"/>
          </w:tcPr>
          <w:p w:rsidR="000C0A9B" w:rsidRDefault="000C0A9B">
            <w:pPr>
              <w:pStyle w:val="ConsPlusNormal"/>
              <w:jc w:val="center"/>
            </w:pPr>
            <w:r>
              <w:t>7</w:t>
            </w:r>
          </w:p>
        </w:tc>
        <w:tc>
          <w:tcPr>
            <w:tcW w:w="907" w:type="dxa"/>
          </w:tcPr>
          <w:p w:rsidR="000C0A9B" w:rsidRDefault="000C0A9B">
            <w:pPr>
              <w:pStyle w:val="ConsPlusNormal"/>
              <w:jc w:val="center"/>
            </w:pPr>
            <w:r>
              <w:t>8</w:t>
            </w:r>
          </w:p>
        </w:tc>
      </w:tr>
      <w:tr w:rsidR="000C0A9B">
        <w:tc>
          <w:tcPr>
            <w:tcW w:w="917" w:type="dxa"/>
            <w:vAlign w:val="center"/>
          </w:tcPr>
          <w:p w:rsidR="000C0A9B" w:rsidRDefault="000C0A9B">
            <w:pPr>
              <w:pStyle w:val="ConsPlusNormal"/>
            </w:pPr>
            <w:r>
              <w:t>1</w:t>
            </w:r>
          </w:p>
        </w:tc>
        <w:tc>
          <w:tcPr>
            <w:tcW w:w="3402" w:type="dxa"/>
          </w:tcPr>
          <w:p w:rsidR="000C0A9B" w:rsidRDefault="000C0A9B">
            <w:pPr>
              <w:pStyle w:val="ConsPlusNormal"/>
              <w:jc w:val="both"/>
            </w:pPr>
            <w:r>
              <w:t>Производственные расходы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1.1</w:t>
            </w:r>
          </w:p>
        </w:tc>
        <w:tc>
          <w:tcPr>
            <w:tcW w:w="3402" w:type="dxa"/>
          </w:tcPr>
          <w:p w:rsidR="000C0A9B" w:rsidRDefault="000C0A9B">
            <w:pPr>
              <w:pStyle w:val="ConsPlusNormal"/>
              <w:ind w:firstLine="163"/>
              <w:jc w:val="both"/>
            </w:pPr>
            <w:r>
              <w:t>Расходы на приобретение сырья и материалов и их хранение</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1.1.1</w:t>
            </w:r>
          </w:p>
        </w:tc>
        <w:tc>
          <w:tcPr>
            <w:tcW w:w="3402" w:type="dxa"/>
          </w:tcPr>
          <w:p w:rsidR="000C0A9B" w:rsidRDefault="000C0A9B">
            <w:pPr>
              <w:pStyle w:val="ConsPlusNormal"/>
              <w:ind w:firstLine="540"/>
              <w:jc w:val="both"/>
            </w:pPr>
            <w:r>
              <w:t>Реагенты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1.1.2</w:t>
            </w:r>
          </w:p>
        </w:tc>
        <w:tc>
          <w:tcPr>
            <w:tcW w:w="3402" w:type="dxa"/>
          </w:tcPr>
          <w:p w:rsidR="000C0A9B" w:rsidRDefault="000C0A9B">
            <w:pPr>
              <w:pStyle w:val="ConsPlusNormal"/>
              <w:ind w:firstLine="540"/>
              <w:jc w:val="both"/>
            </w:pPr>
            <w:r>
              <w:t>Горюче-смазочные материалы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1.1.3</w:t>
            </w:r>
          </w:p>
        </w:tc>
        <w:tc>
          <w:tcPr>
            <w:tcW w:w="3402" w:type="dxa"/>
          </w:tcPr>
          <w:p w:rsidR="000C0A9B" w:rsidRDefault="000C0A9B">
            <w:pPr>
              <w:pStyle w:val="ConsPlusNormal"/>
              <w:ind w:firstLine="540"/>
              <w:jc w:val="both"/>
            </w:pPr>
            <w:r>
              <w:t>Материалы и малоценные основные средства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1.2</w:t>
            </w:r>
          </w:p>
        </w:tc>
        <w:tc>
          <w:tcPr>
            <w:tcW w:w="3402" w:type="dxa"/>
          </w:tcPr>
          <w:p w:rsidR="000C0A9B" w:rsidRDefault="000C0A9B">
            <w:pPr>
              <w:pStyle w:val="ConsPlusNormal"/>
              <w:ind w:firstLine="163"/>
              <w:jc w:val="both"/>
            </w:pPr>
            <w:r>
              <w:t>Расходы на энергетические ресурсы и холодную воду</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1.2.1</w:t>
            </w:r>
          </w:p>
        </w:tc>
        <w:tc>
          <w:tcPr>
            <w:tcW w:w="3402" w:type="dxa"/>
          </w:tcPr>
          <w:p w:rsidR="000C0A9B" w:rsidRDefault="000C0A9B">
            <w:pPr>
              <w:pStyle w:val="ConsPlusNormal"/>
              <w:ind w:firstLine="540"/>
              <w:jc w:val="both"/>
            </w:pPr>
            <w:r>
              <w:t>электроэнергия</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1.2.2</w:t>
            </w:r>
          </w:p>
        </w:tc>
        <w:tc>
          <w:tcPr>
            <w:tcW w:w="3402" w:type="dxa"/>
          </w:tcPr>
          <w:p w:rsidR="000C0A9B" w:rsidRDefault="000C0A9B">
            <w:pPr>
              <w:pStyle w:val="ConsPlusNormal"/>
              <w:ind w:firstLine="540"/>
              <w:jc w:val="both"/>
            </w:pPr>
            <w:proofErr w:type="spellStart"/>
            <w:r>
              <w:t>теплоэнергия</w:t>
            </w:r>
            <w:proofErr w:type="spellEnd"/>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1.2.3</w:t>
            </w:r>
          </w:p>
        </w:tc>
        <w:tc>
          <w:tcPr>
            <w:tcW w:w="3402" w:type="dxa"/>
          </w:tcPr>
          <w:p w:rsidR="000C0A9B" w:rsidRDefault="000C0A9B">
            <w:pPr>
              <w:pStyle w:val="ConsPlusNormal"/>
              <w:ind w:firstLine="540"/>
              <w:jc w:val="both"/>
            </w:pPr>
            <w:r>
              <w:t>теплоноситель</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1.2.4</w:t>
            </w:r>
          </w:p>
        </w:tc>
        <w:tc>
          <w:tcPr>
            <w:tcW w:w="3402" w:type="dxa"/>
          </w:tcPr>
          <w:p w:rsidR="000C0A9B" w:rsidRDefault="000C0A9B">
            <w:pPr>
              <w:pStyle w:val="ConsPlusNormal"/>
              <w:ind w:firstLine="540"/>
              <w:jc w:val="both"/>
            </w:pPr>
            <w:r>
              <w:t>топливо</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1.2.5</w:t>
            </w:r>
          </w:p>
        </w:tc>
        <w:tc>
          <w:tcPr>
            <w:tcW w:w="3402" w:type="dxa"/>
          </w:tcPr>
          <w:p w:rsidR="000C0A9B" w:rsidRDefault="000C0A9B">
            <w:pPr>
              <w:pStyle w:val="ConsPlusNormal"/>
              <w:ind w:firstLine="540"/>
              <w:jc w:val="both"/>
            </w:pPr>
            <w:r>
              <w:t>холодная вода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1.3</w:t>
            </w:r>
          </w:p>
        </w:tc>
        <w:tc>
          <w:tcPr>
            <w:tcW w:w="3402" w:type="dxa"/>
          </w:tcPr>
          <w:p w:rsidR="000C0A9B" w:rsidRDefault="000C0A9B">
            <w:pPr>
              <w:pStyle w:val="ConsPlusNormal"/>
              <w:ind w:firstLine="163"/>
              <w:jc w:val="both"/>
            </w:pPr>
            <w:r>
              <w:t xml:space="preserve">Расходы на оплату работ и услуг, выполняемых сторонними организациями и </w:t>
            </w:r>
            <w:r>
              <w:lastRenderedPageBreak/>
              <w:t>индивидуальными предпринимателями, связанные с эксплуатацией централизованных систем либо объектов в составе таких систем</w:t>
            </w:r>
          </w:p>
        </w:tc>
        <w:tc>
          <w:tcPr>
            <w:tcW w:w="1048" w:type="dxa"/>
            <w:vAlign w:val="center"/>
          </w:tcPr>
          <w:p w:rsidR="000C0A9B" w:rsidRDefault="000C0A9B">
            <w:pPr>
              <w:pStyle w:val="ConsPlusNormal"/>
              <w:jc w:val="center"/>
            </w:pPr>
            <w:r>
              <w:lastRenderedPageBreak/>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lastRenderedPageBreak/>
              <w:t>1.4</w:t>
            </w:r>
          </w:p>
        </w:tc>
        <w:tc>
          <w:tcPr>
            <w:tcW w:w="3402" w:type="dxa"/>
          </w:tcPr>
          <w:p w:rsidR="000C0A9B" w:rsidRDefault="000C0A9B">
            <w:pPr>
              <w:pStyle w:val="ConsPlusNormal"/>
              <w:ind w:firstLine="163"/>
              <w:jc w:val="both"/>
            </w:pPr>
            <w:r>
              <w:t>Расходы на оплату труда и отчисления на социальные нужды основного производственного персонала, в том числе налоги и сборы: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1.4.1</w:t>
            </w:r>
          </w:p>
        </w:tc>
        <w:tc>
          <w:tcPr>
            <w:tcW w:w="3402" w:type="dxa"/>
          </w:tcPr>
          <w:p w:rsidR="000C0A9B" w:rsidRDefault="000C0A9B">
            <w:pPr>
              <w:pStyle w:val="ConsPlusNormal"/>
              <w:ind w:firstLine="523"/>
              <w:jc w:val="both"/>
            </w:pPr>
            <w:r>
              <w:t>Расходы на оплату труда производственного персонала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1.4.2</w:t>
            </w:r>
          </w:p>
        </w:tc>
        <w:tc>
          <w:tcPr>
            <w:tcW w:w="3402" w:type="dxa"/>
          </w:tcPr>
          <w:p w:rsidR="000C0A9B" w:rsidRDefault="000C0A9B">
            <w:pPr>
              <w:pStyle w:val="ConsPlusNormal"/>
              <w:ind w:firstLine="540"/>
              <w:jc w:val="both"/>
            </w:pPr>
            <w:r>
              <w:t>Отчисления на социальные нужды производственного персонала, в том числе налоги и сборы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1.5</w:t>
            </w:r>
          </w:p>
        </w:tc>
        <w:tc>
          <w:tcPr>
            <w:tcW w:w="3402" w:type="dxa"/>
          </w:tcPr>
          <w:p w:rsidR="000C0A9B" w:rsidRDefault="000C0A9B">
            <w:pPr>
              <w:pStyle w:val="ConsPlusNormal"/>
              <w:ind w:firstLine="163"/>
              <w:jc w:val="both"/>
            </w:pPr>
            <w:r>
              <w:t>Расходы на уплату процентов по займам и кредитам</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1.6</w:t>
            </w:r>
          </w:p>
        </w:tc>
        <w:tc>
          <w:tcPr>
            <w:tcW w:w="3402" w:type="dxa"/>
          </w:tcPr>
          <w:p w:rsidR="000C0A9B" w:rsidRDefault="000C0A9B">
            <w:pPr>
              <w:pStyle w:val="ConsPlusNormal"/>
              <w:ind w:firstLine="163"/>
              <w:jc w:val="both"/>
            </w:pPr>
            <w:r>
              <w:t>Общехозяйственные расходы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1.7</w:t>
            </w:r>
          </w:p>
        </w:tc>
        <w:tc>
          <w:tcPr>
            <w:tcW w:w="3402" w:type="dxa"/>
          </w:tcPr>
          <w:p w:rsidR="000C0A9B" w:rsidRDefault="000C0A9B">
            <w:pPr>
              <w:pStyle w:val="ConsPlusNormal"/>
              <w:ind w:firstLine="163"/>
              <w:jc w:val="both"/>
            </w:pPr>
            <w:r>
              <w:t>Прочие производственные расходы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1.7.1</w:t>
            </w:r>
          </w:p>
        </w:tc>
        <w:tc>
          <w:tcPr>
            <w:tcW w:w="3402" w:type="dxa"/>
          </w:tcPr>
          <w:p w:rsidR="000C0A9B" w:rsidRDefault="000C0A9B">
            <w:pPr>
              <w:pStyle w:val="ConsPlusNormal"/>
              <w:ind w:firstLine="540"/>
              <w:jc w:val="both"/>
            </w:pPr>
            <w:r>
              <w:t>Услуги по обращению с осадком сточных вод</w:t>
            </w:r>
          </w:p>
        </w:tc>
        <w:tc>
          <w:tcPr>
            <w:tcW w:w="1048" w:type="dxa"/>
            <w:vAlign w:val="center"/>
          </w:tcPr>
          <w:p w:rsidR="000C0A9B" w:rsidRDefault="000C0A9B">
            <w:pPr>
              <w:pStyle w:val="ConsPlusNormal"/>
            </w:pP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1.7.2</w:t>
            </w:r>
          </w:p>
        </w:tc>
        <w:tc>
          <w:tcPr>
            <w:tcW w:w="3402" w:type="dxa"/>
          </w:tcPr>
          <w:p w:rsidR="000C0A9B" w:rsidRDefault="000C0A9B">
            <w:pPr>
              <w:pStyle w:val="ConsPlusNormal"/>
              <w:ind w:firstLine="540"/>
              <w:jc w:val="both"/>
            </w:pPr>
            <w:r>
              <w:t>Расходы на амортизацию автотранспорта</w:t>
            </w:r>
          </w:p>
        </w:tc>
        <w:tc>
          <w:tcPr>
            <w:tcW w:w="1048" w:type="dxa"/>
            <w:vAlign w:val="center"/>
          </w:tcPr>
          <w:p w:rsidR="000C0A9B" w:rsidRDefault="000C0A9B">
            <w:pPr>
              <w:pStyle w:val="ConsPlusNormal"/>
            </w:pP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1.7.3</w:t>
            </w:r>
          </w:p>
        </w:tc>
        <w:tc>
          <w:tcPr>
            <w:tcW w:w="3402" w:type="dxa"/>
          </w:tcPr>
          <w:p w:rsidR="000C0A9B" w:rsidRDefault="000C0A9B">
            <w:pPr>
              <w:pStyle w:val="ConsPlusNormal"/>
              <w:ind w:firstLine="540"/>
              <w:jc w:val="both"/>
            </w:pPr>
            <w:r>
              <w:t xml:space="preserve">Контроль качества воды и </w:t>
            </w:r>
            <w:r>
              <w:lastRenderedPageBreak/>
              <w:t>сточных вод</w:t>
            </w:r>
          </w:p>
        </w:tc>
        <w:tc>
          <w:tcPr>
            <w:tcW w:w="1048" w:type="dxa"/>
            <w:vAlign w:val="center"/>
          </w:tcPr>
          <w:p w:rsidR="000C0A9B" w:rsidRDefault="000C0A9B">
            <w:pPr>
              <w:pStyle w:val="ConsPlusNormal"/>
            </w:pP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lastRenderedPageBreak/>
              <w:t>1.7.4</w:t>
            </w:r>
          </w:p>
        </w:tc>
        <w:tc>
          <w:tcPr>
            <w:tcW w:w="3402" w:type="dxa"/>
          </w:tcPr>
          <w:p w:rsidR="000C0A9B" w:rsidRDefault="000C0A9B">
            <w:pPr>
              <w:pStyle w:val="ConsPlusNormal"/>
              <w:ind w:firstLine="540"/>
              <w:jc w:val="both"/>
            </w:pPr>
            <w:r>
              <w:t>Расходы на аварийно-диспетчерское обслуживание</w:t>
            </w:r>
          </w:p>
        </w:tc>
        <w:tc>
          <w:tcPr>
            <w:tcW w:w="1048" w:type="dxa"/>
            <w:vAlign w:val="center"/>
          </w:tcPr>
          <w:p w:rsidR="000C0A9B" w:rsidRDefault="000C0A9B">
            <w:pPr>
              <w:pStyle w:val="ConsPlusNormal"/>
            </w:pP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2</w:t>
            </w:r>
          </w:p>
        </w:tc>
        <w:tc>
          <w:tcPr>
            <w:tcW w:w="3402" w:type="dxa"/>
          </w:tcPr>
          <w:p w:rsidR="000C0A9B" w:rsidRDefault="000C0A9B">
            <w:pPr>
              <w:pStyle w:val="ConsPlusNormal"/>
              <w:jc w:val="both"/>
            </w:pPr>
            <w:r>
              <w:t>Ремонтные расходы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2.1</w:t>
            </w:r>
          </w:p>
        </w:tc>
        <w:tc>
          <w:tcPr>
            <w:tcW w:w="3402" w:type="dxa"/>
          </w:tcPr>
          <w:p w:rsidR="000C0A9B" w:rsidRDefault="000C0A9B">
            <w:pPr>
              <w:pStyle w:val="ConsPlusNormal"/>
              <w:ind w:firstLine="163"/>
              <w:jc w:val="both"/>
            </w:pPr>
            <w: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2.2</w:t>
            </w:r>
          </w:p>
        </w:tc>
        <w:tc>
          <w:tcPr>
            <w:tcW w:w="3402" w:type="dxa"/>
          </w:tcPr>
          <w:p w:rsidR="000C0A9B" w:rsidRDefault="000C0A9B">
            <w:pPr>
              <w:pStyle w:val="ConsPlusNormal"/>
              <w:ind w:firstLine="163"/>
              <w:jc w:val="both"/>
            </w:pPr>
            <w: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2.3</w:t>
            </w:r>
          </w:p>
        </w:tc>
        <w:tc>
          <w:tcPr>
            <w:tcW w:w="3402" w:type="dxa"/>
          </w:tcPr>
          <w:p w:rsidR="000C0A9B" w:rsidRDefault="000C0A9B">
            <w:pPr>
              <w:pStyle w:val="ConsPlusNormal"/>
              <w:ind w:firstLine="163"/>
              <w:jc w:val="both"/>
            </w:pPr>
            <w:r>
              <w:t>Расходы на оплату труда и отчисления на социальные нужды ремонтного персонала, в том числе налоги и сборы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2.3.1</w:t>
            </w:r>
          </w:p>
        </w:tc>
        <w:tc>
          <w:tcPr>
            <w:tcW w:w="3402" w:type="dxa"/>
          </w:tcPr>
          <w:p w:rsidR="000C0A9B" w:rsidRDefault="000C0A9B">
            <w:pPr>
              <w:pStyle w:val="ConsPlusNormal"/>
              <w:ind w:firstLine="540"/>
              <w:jc w:val="both"/>
            </w:pPr>
            <w:r>
              <w:t>Расходы на оплату труда ремонтного персонала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2.3.2</w:t>
            </w:r>
          </w:p>
        </w:tc>
        <w:tc>
          <w:tcPr>
            <w:tcW w:w="3402" w:type="dxa"/>
          </w:tcPr>
          <w:p w:rsidR="000C0A9B" w:rsidRDefault="000C0A9B">
            <w:pPr>
              <w:pStyle w:val="ConsPlusNormal"/>
              <w:ind w:firstLine="540"/>
              <w:jc w:val="both"/>
            </w:pPr>
            <w:r>
              <w:t>Отчисления на социальные нужды ремонтного персонала, в том числе налоги и сборы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w:t>
            </w:r>
          </w:p>
        </w:tc>
        <w:tc>
          <w:tcPr>
            <w:tcW w:w="3402" w:type="dxa"/>
          </w:tcPr>
          <w:p w:rsidR="000C0A9B" w:rsidRDefault="000C0A9B">
            <w:pPr>
              <w:pStyle w:val="ConsPlusNormal"/>
              <w:jc w:val="both"/>
            </w:pPr>
            <w:r>
              <w:t>Административные расходы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3.1</w:t>
            </w:r>
          </w:p>
        </w:tc>
        <w:tc>
          <w:tcPr>
            <w:tcW w:w="3402" w:type="dxa"/>
          </w:tcPr>
          <w:p w:rsidR="000C0A9B" w:rsidRDefault="000C0A9B">
            <w:pPr>
              <w:pStyle w:val="ConsPlusNormal"/>
              <w:ind w:firstLine="163"/>
              <w:jc w:val="both"/>
            </w:pPr>
            <w:r>
              <w:t xml:space="preserve">Расходы на оплату работ и услуг, выполняемых сторонними </w:t>
            </w:r>
            <w:r>
              <w:lastRenderedPageBreak/>
              <w:t>организациями</w:t>
            </w:r>
          </w:p>
        </w:tc>
        <w:tc>
          <w:tcPr>
            <w:tcW w:w="1048" w:type="dxa"/>
            <w:vAlign w:val="center"/>
          </w:tcPr>
          <w:p w:rsidR="000C0A9B" w:rsidRDefault="000C0A9B">
            <w:pPr>
              <w:pStyle w:val="ConsPlusNormal"/>
              <w:jc w:val="center"/>
            </w:pPr>
            <w:r>
              <w:lastRenderedPageBreak/>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lastRenderedPageBreak/>
              <w:t>3.1.1</w:t>
            </w:r>
          </w:p>
        </w:tc>
        <w:tc>
          <w:tcPr>
            <w:tcW w:w="3402" w:type="dxa"/>
          </w:tcPr>
          <w:p w:rsidR="000C0A9B" w:rsidRDefault="000C0A9B">
            <w:pPr>
              <w:pStyle w:val="ConsPlusNormal"/>
              <w:ind w:firstLine="540"/>
              <w:jc w:val="both"/>
            </w:pPr>
            <w:r>
              <w:t>услуги связи и интернет</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3.1.2</w:t>
            </w:r>
          </w:p>
        </w:tc>
        <w:tc>
          <w:tcPr>
            <w:tcW w:w="3402" w:type="dxa"/>
          </w:tcPr>
          <w:p w:rsidR="000C0A9B" w:rsidRDefault="000C0A9B">
            <w:pPr>
              <w:pStyle w:val="ConsPlusNormal"/>
              <w:ind w:firstLine="540"/>
              <w:jc w:val="both"/>
            </w:pPr>
            <w:r>
              <w:t>юридические услуги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3.1.3</w:t>
            </w:r>
          </w:p>
        </w:tc>
        <w:tc>
          <w:tcPr>
            <w:tcW w:w="3402" w:type="dxa"/>
          </w:tcPr>
          <w:p w:rsidR="000C0A9B" w:rsidRDefault="000C0A9B">
            <w:pPr>
              <w:pStyle w:val="ConsPlusNormal"/>
              <w:ind w:firstLine="540"/>
              <w:jc w:val="both"/>
            </w:pPr>
            <w:r>
              <w:t>аудиторские услуги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3.1.4</w:t>
            </w:r>
          </w:p>
        </w:tc>
        <w:tc>
          <w:tcPr>
            <w:tcW w:w="3402" w:type="dxa"/>
          </w:tcPr>
          <w:p w:rsidR="000C0A9B" w:rsidRDefault="000C0A9B">
            <w:pPr>
              <w:pStyle w:val="ConsPlusNormal"/>
              <w:ind w:firstLine="540"/>
              <w:jc w:val="both"/>
            </w:pPr>
            <w:r>
              <w:t>консультационные услуги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3.1.5</w:t>
            </w:r>
          </w:p>
        </w:tc>
        <w:tc>
          <w:tcPr>
            <w:tcW w:w="3402" w:type="dxa"/>
          </w:tcPr>
          <w:p w:rsidR="000C0A9B" w:rsidRDefault="000C0A9B">
            <w:pPr>
              <w:pStyle w:val="ConsPlusNormal"/>
              <w:ind w:firstLine="540"/>
              <w:jc w:val="both"/>
            </w:pPr>
            <w:r>
              <w:t>услуги по вневедомственной охране объектов и территорий</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3.1.6</w:t>
            </w:r>
          </w:p>
        </w:tc>
        <w:tc>
          <w:tcPr>
            <w:tcW w:w="3402" w:type="dxa"/>
          </w:tcPr>
          <w:p w:rsidR="000C0A9B" w:rsidRDefault="000C0A9B">
            <w:pPr>
              <w:pStyle w:val="ConsPlusNormal"/>
              <w:ind w:firstLine="540"/>
              <w:jc w:val="both"/>
            </w:pPr>
            <w:r>
              <w:t>информационные услуги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3.2</w:t>
            </w:r>
          </w:p>
        </w:tc>
        <w:tc>
          <w:tcPr>
            <w:tcW w:w="3402" w:type="dxa"/>
          </w:tcPr>
          <w:p w:rsidR="000C0A9B" w:rsidRDefault="000C0A9B">
            <w:pPr>
              <w:pStyle w:val="ConsPlusNormal"/>
              <w:ind w:firstLine="163"/>
              <w:jc w:val="both"/>
            </w:pPr>
            <w: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3.2.1</w:t>
            </w:r>
          </w:p>
        </w:tc>
        <w:tc>
          <w:tcPr>
            <w:tcW w:w="3402" w:type="dxa"/>
          </w:tcPr>
          <w:p w:rsidR="000C0A9B" w:rsidRDefault="000C0A9B">
            <w:pPr>
              <w:pStyle w:val="ConsPlusNormal"/>
              <w:ind w:firstLine="540"/>
              <w:jc w:val="both"/>
            </w:pPr>
            <w:r>
              <w:t>Расходы на оплату труда административно-управленческого персонала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3.2.2</w:t>
            </w:r>
          </w:p>
        </w:tc>
        <w:tc>
          <w:tcPr>
            <w:tcW w:w="3402" w:type="dxa"/>
          </w:tcPr>
          <w:p w:rsidR="000C0A9B" w:rsidRDefault="000C0A9B">
            <w:pPr>
              <w:pStyle w:val="ConsPlusNormal"/>
              <w:ind w:firstLine="540"/>
              <w:jc w:val="both"/>
            </w:pPr>
            <w:r>
              <w:t>Отчисления на социальные нужды административно-управленческого персонала, в том числе налоги и сборы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3.3</w:t>
            </w:r>
          </w:p>
        </w:tc>
        <w:tc>
          <w:tcPr>
            <w:tcW w:w="3402" w:type="dxa"/>
          </w:tcPr>
          <w:p w:rsidR="000C0A9B" w:rsidRDefault="000C0A9B">
            <w:pPr>
              <w:pStyle w:val="ConsPlusNormal"/>
              <w:ind w:firstLine="163"/>
              <w:jc w:val="both"/>
            </w:pPr>
            <w: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lastRenderedPageBreak/>
              <w:t>3.4</w:t>
            </w:r>
          </w:p>
        </w:tc>
        <w:tc>
          <w:tcPr>
            <w:tcW w:w="3402" w:type="dxa"/>
          </w:tcPr>
          <w:p w:rsidR="000C0A9B" w:rsidRDefault="000C0A9B">
            <w:pPr>
              <w:pStyle w:val="ConsPlusNormal"/>
              <w:ind w:firstLine="163"/>
              <w:jc w:val="both"/>
            </w:pPr>
            <w:r>
              <w:t>Служебные командировки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3.5</w:t>
            </w:r>
          </w:p>
        </w:tc>
        <w:tc>
          <w:tcPr>
            <w:tcW w:w="3402" w:type="dxa"/>
          </w:tcPr>
          <w:p w:rsidR="000C0A9B" w:rsidRDefault="000C0A9B">
            <w:pPr>
              <w:pStyle w:val="ConsPlusNormal"/>
              <w:ind w:firstLine="163"/>
              <w:jc w:val="both"/>
            </w:pPr>
            <w:r>
              <w:t>Обучение персонала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3.6</w:t>
            </w:r>
          </w:p>
        </w:tc>
        <w:tc>
          <w:tcPr>
            <w:tcW w:w="3402" w:type="dxa"/>
          </w:tcPr>
          <w:p w:rsidR="000C0A9B" w:rsidRDefault="000C0A9B">
            <w:pPr>
              <w:pStyle w:val="ConsPlusNormal"/>
              <w:ind w:firstLine="163"/>
              <w:jc w:val="both"/>
            </w:pPr>
            <w:r>
              <w:t>Страхование производственных объектов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3.7</w:t>
            </w:r>
          </w:p>
        </w:tc>
        <w:tc>
          <w:tcPr>
            <w:tcW w:w="3402" w:type="dxa"/>
          </w:tcPr>
          <w:p w:rsidR="000C0A9B" w:rsidRDefault="000C0A9B">
            <w:pPr>
              <w:pStyle w:val="ConsPlusNormal"/>
              <w:ind w:firstLine="163"/>
              <w:jc w:val="both"/>
            </w:pPr>
            <w:r>
              <w:t>Прочие административные расходы</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3.7.1</w:t>
            </w:r>
          </w:p>
        </w:tc>
        <w:tc>
          <w:tcPr>
            <w:tcW w:w="3402" w:type="dxa"/>
          </w:tcPr>
          <w:p w:rsidR="000C0A9B" w:rsidRDefault="000C0A9B">
            <w:pPr>
              <w:pStyle w:val="ConsPlusNormal"/>
              <w:ind w:firstLine="163"/>
              <w:jc w:val="both"/>
            </w:pPr>
            <w:r>
              <w:t>Расходы на амортизацию непроизводственных активов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3.7.2</w:t>
            </w:r>
          </w:p>
        </w:tc>
        <w:tc>
          <w:tcPr>
            <w:tcW w:w="3402" w:type="dxa"/>
          </w:tcPr>
          <w:p w:rsidR="000C0A9B" w:rsidRDefault="000C0A9B">
            <w:pPr>
              <w:pStyle w:val="ConsPlusNormal"/>
              <w:ind w:firstLine="540"/>
              <w:jc w:val="both"/>
            </w:pPr>
            <w:r>
              <w:t>Расходы по охране объектов и территорий</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4</w:t>
            </w:r>
          </w:p>
        </w:tc>
        <w:tc>
          <w:tcPr>
            <w:tcW w:w="3402" w:type="dxa"/>
          </w:tcPr>
          <w:p w:rsidR="000C0A9B" w:rsidRDefault="000C0A9B">
            <w:pPr>
              <w:pStyle w:val="ConsPlusNormal"/>
              <w:jc w:val="both"/>
            </w:pPr>
            <w:r>
              <w:t>Сбытовые расходы гарантирующих организаций</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4.1</w:t>
            </w:r>
          </w:p>
        </w:tc>
        <w:tc>
          <w:tcPr>
            <w:tcW w:w="3402" w:type="dxa"/>
          </w:tcPr>
          <w:p w:rsidR="000C0A9B" w:rsidRDefault="000C0A9B">
            <w:pPr>
              <w:pStyle w:val="ConsPlusNormal"/>
              <w:ind w:firstLine="163"/>
              <w:jc w:val="both"/>
            </w:pPr>
            <w:r>
              <w:t>Расходы по сомнительным долгам, в размере не более 2% НВВ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5</w:t>
            </w:r>
          </w:p>
        </w:tc>
        <w:tc>
          <w:tcPr>
            <w:tcW w:w="3402" w:type="dxa"/>
          </w:tcPr>
          <w:p w:rsidR="000C0A9B" w:rsidRDefault="000C0A9B">
            <w:pPr>
              <w:pStyle w:val="ConsPlusNormal"/>
              <w:jc w:val="both"/>
            </w:pPr>
            <w:r>
              <w:t>Амортизация</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5.1</w:t>
            </w:r>
          </w:p>
        </w:tc>
        <w:tc>
          <w:tcPr>
            <w:tcW w:w="3402" w:type="dxa"/>
          </w:tcPr>
          <w:p w:rsidR="000C0A9B" w:rsidRDefault="000C0A9B">
            <w:pPr>
              <w:pStyle w:val="ConsPlusNormal"/>
              <w:ind w:firstLine="163"/>
              <w:jc w:val="both"/>
            </w:pPr>
            <w: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6</w:t>
            </w:r>
          </w:p>
        </w:tc>
        <w:tc>
          <w:tcPr>
            <w:tcW w:w="3402" w:type="dxa"/>
          </w:tcPr>
          <w:p w:rsidR="000C0A9B" w:rsidRDefault="000C0A9B">
            <w:pPr>
              <w:pStyle w:val="ConsPlusNormal"/>
              <w:jc w:val="both"/>
            </w:pPr>
            <w:r>
              <w:t>Расходы на арендную плату, лизинговые платежи, концессионную плату</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6.1</w:t>
            </w:r>
          </w:p>
        </w:tc>
        <w:tc>
          <w:tcPr>
            <w:tcW w:w="3402" w:type="dxa"/>
          </w:tcPr>
          <w:p w:rsidR="000C0A9B" w:rsidRDefault="000C0A9B">
            <w:pPr>
              <w:pStyle w:val="ConsPlusNormal"/>
              <w:ind w:firstLine="163"/>
              <w:jc w:val="both"/>
            </w:pPr>
            <w:r>
              <w:t>Аренда имущества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lastRenderedPageBreak/>
              <w:t>6.2</w:t>
            </w:r>
          </w:p>
        </w:tc>
        <w:tc>
          <w:tcPr>
            <w:tcW w:w="3402" w:type="dxa"/>
          </w:tcPr>
          <w:p w:rsidR="000C0A9B" w:rsidRDefault="000C0A9B">
            <w:pPr>
              <w:pStyle w:val="ConsPlusNormal"/>
              <w:ind w:firstLine="163"/>
              <w:jc w:val="both"/>
            </w:pPr>
            <w:r>
              <w:t>Концессионная плата</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6.3</w:t>
            </w:r>
          </w:p>
        </w:tc>
        <w:tc>
          <w:tcPr>
            <w:tcW w:w="3402" w:type="dxa"/>
          </w:tcPr>
          <w:p w:rsidR="000C0A9B" w:rsidRDefault="000C0A9B">
            <w:pPr>
              <w:pStyle w:val="ConsPlusNormal"/>
              <w:ind w:firstLine="163"/>
              <w:jc w:val="both"/>
            </w:pPr>
            <w:r>
              <w:t>Лизинговые платежи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6.4</w:t>
            </w:r>
          </w:p>
        </w:tc>
        <w:tc>
          <w:tcPr>
            <w:tcW w:w="3402" w:type="dxa"/>
          </w:tcPr>
          <w:p w:rsidR="000C0A9B" w:rsidRDefault="000C0A9B">
            <w:pPr>
              <w:pStyle w:val="ConsPlusNormal"/>
              <w:ind w:firstLine="163"/>
              <w:jc w:val="both"/>
            </w:pPr>
            <w:r>
              <w:t>Аренда земельных участков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w:t>
            </w:r>
          </w:p>
        </w:tc>
        <w:tc>
          <w:tcPr>
            <w:tcW w:w="3402" w:type="dxa"/>
          </w:tcPr>
          <w:p w:rsidR="000C0A9B" w:rsidRDefault="000C0A9B">
            <w:pPr>
              <w:pStyle w:val="ConsPlusNormal"/>
              <w:jc w:val="both"/>
            </w:pPr>
            <w:r>
              <w:t>Расходы, связанные с уплатой налогов и сборов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7.1</w:t>
            </w:r>
          </w:p>
        </w:tc>
        <w:tc>
          <w:tcPr>
            <w:tcW w:w="3402" w:type="dxa"/>
          </w:tcPr>
          <w:p w:rsidR="000C0A9B" w:rsidRDefault="000C0A9B">
            <w:pPr>
              <w:pStyle w:val="ConsPlusNormal"/>
              <w:ind w:firstLine="163"/>
              <w:jc w:val="both"/>
            </w:pPr>
            <w:r>
              <w:t>Налог на прибыль</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7.2</w:t>
            </w:r>
          </w:p>
        </w:tc>
        <w:tc>
          <w:tcPr>
            <w:tcW w:w="3402" w:type="dxa"/>
          </w:tcPr>
          <w:p w:rsidR="000C0A9B" w:rsidRDefault="000C0A9B">
            <w:pPr>
              <w:pStyle w:val="ConsPlusNormal"/>
              <w:ind w:firstLine="163"/>
              <w:jc w:val="both"/>
            </w:pPr>
            <w:r>
              <w:t>Налог на имущество организаций</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7.3</w:t>
            </w:r>
          </w:p>
        </w:tc>
        <w:tc>
          <w:tcPr>
            <w:tcW w:w="3402" w:type="dxa"/>
          </w:tcPr>
          <w:p w:rsidR="000C0A9B" w:rsidRDefault="000C0A9B">
            <w:pPr>
              <w:pStyle w:val="ConsPlusNormal"/>
              <w:ind w:firstLine="163"/>
              <w:jc w:val="both"/>
            </w:pPr>
            <w:r>
              <w:t>Плата за негативное воздействие на окружающую среду</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7.4</w:t>
            </w:r>
          </w:p>
        </w:tc>
        <w:tc>
          <w:tcPr>
            <w:tcW w:w="3402" w:type="dxa"/>
          </w:tcPr>
          <w:p w:rsidR="000C0A9B" w:rsidRDefault="000C0A9B">
            <w:pPr>
              <w:pStyle w:val="ConsPlusNormal"/>
              <w:ind w:firstLine="163"/>
              <w:jc w:val="both"/>
            </w:pPr>
            <w:r>
              <w:t>Водный налог и плата за пользование водным объектом</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7.5</w:t>
            </w:r>
          </w:p>
        </w:tc>
        <w:tc>
          <w:tcPr>
            <w:tcW w:w="3402" w:type="dxa"/>
          </w:tcPr>
          <w:p w:rsidR="000C0A9B" w:rsidRDefault="000C0A9B">
            <w:pPr>
              <w:pStyle w:val="ConsPlusNormal"/>
              <w:ind w:firstLine="163"/>
              <w:jc w:val="both"/>
            </w:pPr>
            <w:r>
              <w:t>Земельный налог</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7.6</w:t>
            </w:r>
          </w:p>
        </w:tc>
        <w:tc>
          <w:tcPr>
            <w:tcW w:w="3402" w:type="dxa"/>
          </w:tcPr>
          <w:p w:rsidR="000C0A9B" w:rsidRDefault="000C0A9B">
            <w:pPr>
              <w:pStyle w:val="ConsPlusNormal"/>
              <w:ind w:firstLine="163"/>
              <w:jc w:val="both"/>
            </w:pPr>
            <w:r>
              <w:t>Транспортный налог</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7.7</w:t>
            </w:r>
          </w:p>
        </w:tc>
        <w:tc>
          <w:tcPr>
            <w:tcW w:w="3402" w:type="dxa"/>
          </w:tcPr>
          <w:p w:rsidR="000C0A9B" w:rsidRDefault="000C0A9B">
            <w:pPr>
              <w:pStyle w:val="ConsPlusNormal"/>
              <w:ind w:firstLine="163"/>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8</w:t>
            </w:r>
          </w:p>
        </w:tc>
        <w:tc>
          <w:tcPr>
            <w:tcW w:w="3402" w:type="dxa"/>
          </w:tcPr>
          <w:p w:rsidR="000C0A9B" w:rsidRDefault="000C0A9B">
            <w:pPr>
              <w:pStyle w:val="ConsPlusNormal"/>
              <w:jc w:val="both"/>
            </w:pPr>
            <w:r>
              <w:t>Нормативная прибыль</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8.1</w:t>
            </w:r>
          </w:p>
        </w:tc>
        <w:tc>
          <w:tcPr>
            <w:tcW w:w="3402" w:type="dxa"/>
          </w:tcPr>
          <w:p w:rsidR="000C0A9B" w:rsidRDefault="000C0A9B">
            <w:pPr>
              <w:pStyle w:val="ConsPlusNormal"/>
              <w:ind w:firstLine="163"/>
              <w:jc w:val="both"/>
            </w:pPr>
            <w:r>
              <w:t>Средства на возврат займов и кредитов и процентов по ним</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lastRenderedPageBreak/>
              <w:t>8.2</w:t>
            </w:r>
          </w:p>
        </w:tc>
        <w:tc>
          <w:tcPr>
            <w:tcW w:w="3402" w:type="dxa"/>
          </w:tcPr>
          <w:p w:rsidR="000C0A9B" w:rsidRDefault="000C0A9B">
            <w:pPr>
              <w:pStyle w:val="ConsPlusNormal"/>
              <w:ind w:firstLine="163"/>
              <w:jc w:val="both"/>
            </w:pPr>
            <w:r>
              <w:t>Расходы на капитальные вложения</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8.3</w:t>
            </w:r>
          </w:p>
        </w:tc>
        <w:tc>
          <w:tcPr>
            <w:tcW w:w="3402" w:type="dxa"/>
          </w:tcPr>
          <w:p w:rsidR="000C0A9B" w:rsidRDefault="000C0A9B">
            <w:pPr>
              <w:pStyle w:val="ConsPlusNormal"/>
              <w:ind w:firstLine="163"/>
              <w:jc w:val="both"/>
            </w:pPr>
            <w:r>
              <w:t xml:space="preserve">Расходы на социальные нужды, предусмотренные коллективными договорами, в соответствии с </w:t>
            </w:r>
            <w:hyperlink w:anchor="P171" w:history="1">
              <w:r>
                <w:rPr>
                  <w:color w:val="0000FF"/>
                </w:rPr>
                <w:t>подпунктом 3 пункта 31</w:t>
              </w:r>
            </w:hyperlink>
            <w:r>
              <w:t xml:space="preserve"> Методических указаний</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9</w:t>
            </w:r>
          </w:p>
        </w:tc>
        <w:tc>
          <w:tcPr>
            <w:tcW w:w="3402" w:type="dxa"/>
          </w:tcPr>
          <w:p w:rsidR="000C0A9B" w:rsidRDefault="000C0A9B">
            <w:pPr>
              <w:pStyle w:val="ConsPlusNormal"/>
              <w:ind w:firstLine="163"/>
              <w:jc w:val="both"/>
            </w:pPr>
            <w:r>
              <w:t>Расчетная предпринимательская прибыль гарантирующей организации</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r w:rsidR="000C0A9B">
        <w:tc>
          <w:tcPr>
            <w:tcW w:w="917" w:type="dxa"/>
            <w:vAlign w:val="center"/>
          </w:tcPr>
          <w:p w:rsidR="000C0A9B" w:rsidRDefault="000C0A9B">
            <w:pPr>
              <w:pStyle w:val="ConsPlusNormal"/>
            </w:pPr>
            <w:r>
              <w:t>10</w:t>
            </w:r>
          </w:p>
        </w:tc>
        <w:tc>
          <w:tcPr>
            <w:tcW w:w="3402" w:type="dxa"/>
          </w:tcPr>
          <w:p w:rsidR="000C0A9B" w:rsidRDefault="000C0A9B">
            <w:pPr>
              <w:pStyle w:val="ConsPlusNormal"/>
              <w:jc w:val="both"/>
            </w:pPr>
            <w:r>
              <w:t>Итого НВВ</w:t>
            </w:r>
          </w:p>
        </w:tc>
        <w:tc>
          <w:tcPr>
            <w:tcW w:w="1048" w:type="dxa"/>
            <w:vAlign w:val="center"/>
          </w:tcPr>
          <w:p w:rsidR="000C0A9B" w:rsidRDefault="000C0A9B">
            <w:pPr>
              <w:pStyle w:val="ConsPlusNormal"/>
              <w:jc w:val="center"/>
            </w:pPr>
            <w:r>
              <w:t>тыс. руб.</w:t>
            </w:r>
          </w:p>
        </w:tc>
        <w:tc>
          <w:tcPr>
            <w:tcW w:w="755" w:type="dxa"/>
            <w:vAlign w:val="center"/>
          </w:tcPr>
          <w:p w:rsidR="000C0A9B" w:rsidRDefault="000C0A9B">
            <w:pPr>
              <w:pStyle w:val="ConsPlusNormal"/>
            </w:pPr>
          </w:p>
        </w:tc>
        <w:tc>
          <w:tcPr>
            <w:tcW w:w="850" w:type="dxa"/>
            <w:vAlign w:val="center"/>
          </w:tcPr>
          <w:p w:rsidR="000C0A9B" w:rsidRDefault="000C0A9B">
            <w:pPr>
              <w:pStyle w:val="ConsPlusNormal"/>
            </w:pPr>
          </w:p>
        </w:tc>
        <w:tc>
          <w:tcPr>
            <w:tcW w:w="854" w:type="dxa"/>
            <w:vAlign w:val="center"/>
          </w:tcPr>
          <w:p w:rsidR="000C0A9B" w:rsidRDefault="000C0A9B">
            <w:pPr>
              <w:pStyle w:val="ConsPlusNormal"/>
            </w:pPr>
          </w:p>
        </w:tc>
        <w:tc>
          <w:tcPr>
            <w:tcW w:w="851" w:type="dxa"/>
            <w:vAlign w:val="center"/>
          </w:tcPr>
          <w:p w:rsidR="000C0A9B" w:rsidRDefault="000C0A9B">
            <w:pPr>
              <w:pStyle w:val="ConsPlusNormal"/>
            </w:pPr>
          </w:p>
        </w:tc>
        <w:tc>
          <w:tcPr>
            <w:tcW w:w="907" w:type="dxa"/>
            <w:vAlign w:val="center"/>
          </w:tcPr>
          <w:p w:rsidR="000C0A9B" w:rsidRDefault="000C0A9B">
            <w:pPr>
              <w:pStyle w:val="ConsPlusNormal"/>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56" w:name="P2881"/>
      <w:bookmarkEnd w:id="56"/>
      <w:r>
        <w:t>Расходы на сырье и материалы</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1984"/>
        <w:gridCol w:w="1484"/>
        <w:gridCol w:w="724"/>
        <w:gridCol w:w="724"/>
        <w:gridCol w:w="724"/>
        <w:gridCol w:w="794"/>
        <w:gridCol w:w="1374"/>
        <w:gridCol w:w="1524"/>
        <w:gridCol w:w="1454"/>
      </w:tblGrid>
      <w:tr w:rsidR="000C0A9B">
        <w:tc>
          <w:tcPr>
            <w:tcW w:w="52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0C0A9B" w:rsidRDefault="000C0A9B">
            <w:pPr>
              <w:pStyle w:val="ConsPlusNormal"/>
              <w:jc w:val="center"/>
            </w:pPr>
            <w:r>
              <w:t>Наименование</w:t>
            </w:r>
          </w:p>
        </w:tc>
        <w:tc>
          <w:tcPr>
            <w:tcW w:w="1484" w:type="dxa"/>
            <w:vMerge w:val="restart"/>
          </w:tcPr>
          <w:p w:rsidR="000C0A9B" w:rsidRDefault="000C0A9B">
            <w:pPr>
              <w:pStyle w:val="ConsPlusNormal"/>
              <w:jc w:val="center"/>
            </w:pPr>
            <w:r>
              <w:t>Единица измерений</w:t>
            </w:r>
          </w:p>
        </w:tc>
        <w:tc>
          <w:tcPr>
            <w:tcW w:w="1448" w:type="dxa"/>
            <w:gridSpan w:val="2"/>
          </w:tcPr>
          <w:p w:rsidR="000C0A9B" w:rsidRDefault="000C0A9B">
            <w:pPr>
              <w:pStyle w:val="ConsPlusNormal"/>
              <w:jc w:val="center"/>
            </w:pPr>
            <w:r>
              <w:t>Истекший год (i-2)</w:t>
            </w:r>
          </w:p>
        </w:tc>
        <w:tc>
          <w:tcPr>
            <w:tcW w:w="1518" w:type="dxa"/>
            <w:gridSpan w:val="2"/>
          </w:tcPr>
          <w:p w:rsidR="000C0A9B" w:rsidRDefault="000C0A9B">
            <w:pPr>
              <w:pStyle w:val="ConsPlusNormal"/>
              <w:jc w:val="center"/>
            </w:pPr>
            <w:r>
              <w:t>Текущий год (i-1)</w:t>
            </w:r>
          </w:p>
        </w:tc>
        <w:tc>
          <w:tcPr>
            <w:tcW w:w="1374" w:type="dxa"/>
            <w:vMerge w:val="restart"/>
          </w:tcPr>
          <w:p w:rsidR="000C0A9B" w:rsidRDefault="000C0A9B">
            <w:pPr>
              <w:pStyle w:val="ConsPlusNormal"/>
              <w:jc w:val="center"/>
            </w:pPr>
            <w:r>
              <w:t xml:space="preserve">Темп роста, текущий (7) / истекший (5), % </w:t>
            </w:r>
            <w:hyperlink w:anchor="P2937" w:history="1">
              <w:r>
                <w:rPr>
                  <w:color w:val="0000FF"/>
                </w:rPr>
                <w:t>&lt;*&gt;</w:t>
              </w:r>
            </w:hyperlink>
          </w:p>
        </w:tc>
        <w:tc>
          <w:tcPr>
            <w:tcW w:w="1524" w:type="dxa"/>
            <w:vMerge w:val="restart"/>
          </w:tcPr>
          <w:p w:rsidR="000C0A9B" w:rsidRDefault="000C0A9B">
            <w:pPr>
              <w:pStyle w:val="ConsPlusNormal"/>
              <w:jc w:val="center"/>
            </w:pPr>
            <w:r>
              <w:t>Очередной год (</w:t>
            </w:r>
            <w:proofErr w:type="spellStart"/>
            <w:r>
              <w:t>i</w:t>
            </w:r>
            <w:proofErr w:type="spellEnd"/>
            <w:r>
              <w:t>)</w:t>
            </w:r>
          </w:p>
        </w:tc>
        <w:tc>
          <w:tcPr>
            <w:tcW w:w="1454" w:type="dxa"/>
            <w:vMerge w:val="restart"/>
          </w:tcPr>
          <w:p w:rsidR="000C0A9B" w:rsidRDefault="000C0A9B">
            <w:pPr>
              <w:pStyle w:val="ConsPlusNormal"/>
              <w:jc w:val="center"/>
            </w:pPr>
            <w:r>
              <w:t xml:space="preserve">Темп роста, очередной (9) / текущий (7), % </w:t>
            </w:r>
            <w:hyperlink w:anchor="P2937" w:history="1">
              <w:r>
                <w:rPr>
                  <w:color w:val="0000FF"/>
                </w:rPr>
                <w:t>&lt;*&gt;</w:t>
              </w:r>
            </w:hyperlink>
          </w:p>
        </w:tc>
      </w:tr>
      <w:tr w:rsidR="000C0A9B">
        <w:tc>
          <w:tcPr>
            <w:tcW w:w="524" w:type="dxa"/>
            <w:vMerge/>
          </w:tcPr>
          <w:p w:rsidR="000C0A9B" w:rsidRDefault="000C0A9B"/>
        </w:tc>
        <w:tc>
          <w:tcPr>
            <w:tcW w:w="1984" w:type="dxa"/>
            <w:vMerge/>
          </w:tcPr>
          <w:p w:rsidR="000C0A9B" w:rsidRDefault="000C0A9B"/>
        </w:tc>
        <w:tc>
          <w:tcPr>
            <w:tcW w:w="1484" w:type="dxa"/>
            <w:vMerge/>
          </w:tcPr>
          <w:p w:rsidR="000C0A9B" w:rsidRDefault="000C0A9B"/>
        </w:tc>
        <w:tc>
          <w:tcPr>
            <w:tcW w:w="724" w:type="dxa"/>
          </w:tcPr>
          <w:p w:rsidR="000C0A9B" w:rsidRDefault="000C0A9B">
            <w:pPr>
              <w:pStyle w:val="ConsPlusNormal"/>
              <w:jc w:val="center"/>
            </w:pPr>
            <w:r>
              <w:t>план</w:t>
            </w:r>
          </w:p>
        </w:tc>
        <w:tc>
          <w:tcPr>
            <w:tcW w:w="724" w:type="dxa"/>
          </w:tcPr>
          <w:p w:rsidR="000C0A9B" w:rsidRDefault="000C0A9B">
            <w:pPr>
              <w:pStyle w:val="ConsPlusNormal"/>
              <w:jc w:val="center"/>
            </w:pPr>
            <w:r>
              <w:t>факт</w:t>
            </w:r>
          </w:p>
        </w:tc>
        <w:tc>
          <w:tcPr>
            <w:tcW w:w="724" w:type="dxa"/>
          </w:tcPr>
          <w:p w:rsidR="000C0A9B" w:rsidRDefault="000C0A9B">
            <w:pPr>
              <w:pStyle w:val="ConsPlusNormal"/>
              <w:jc w:val="center"/>
            </w:pPr>
            <w:r>
              <w:t>план</w:t>
            </w:r>
          </w:p>
        </w:tc>
        <w:tc>
          <w:tcPr>
            <w:tcW w:w="794" w:type="dxa"/>
          </w:tcPr>
          <w:p w:rsidR="000C0A9B" w:rsidRDefault="000C0A9B">
            <w:pPr>
              <w:pStyle w:val="ConsPlusNormal"/>
              <w:jc w:val="center"/>
            </w:pPr>
            <w:proofErr w:type="spellStart"/>
            <w:r>
              <w:t>ожид</w:t>
            </w:r>
            <w:proofErr w:type="spellEnd"/>
          </w:p>
        </w:tc>
        <w:tc>
          <w:tcPr>
            <w:tcW w:w="1374" w:type="dxa"/>
            <w:vMerge/>
          </w:tcPr>
          <w:p w:rsidR="000C0A9B" w:rsidRDefault="000C0A9B"/>
        </w:tc>
        <w:tc>
          <w:tcPr>
            <w:tcW w:w="1524" w:type="dxa"/>
            <w:vMerge/>
          </w:tcPr>
          <w:p w:rsidR="000C0A9B" w:rsidRDefault="000C0A9B"/>
        </w:tc>
        <w:tc>
          <w:tcPr>
            <w:tcW w:w="1454" w:type="dxa"/>
            <w:vMerge/>
          </w:tcPr>
          <w:p w:rsidR="000C0A9B" w:rsidRDefault="000C0A9B"/>
        </w:tc>
      </w:tr>
      <w:tr w:rsidR="000C0A9B">
        <w:tc>
          <w:tcPr>
            <w:tcW w:w="524" w:type="dxa"/>
          </w:tcPr>
          <w:p w:rsidR="000C0A9B" w:rsidRDefault="000C0A9B">
            <w:pPr>
              <w:pStyle w:val="ConsPlusNormal"/>
              <w:jc w:val="center"/>
            </w:pPr>
            <w:r>
              <w:t>1</w:t>
            </w:r>
          </w:p>
        </w:tc>
        <w:tc>
          <w:tcPr>
            <w:tcW w:w="1984" w:type="dxa"/>
          </w:tcPr>
          <w:p w:rsidR="000C0A9B" w:rsidRDefault="000C0A9B">
            <w:pPr>
              <w:pStyle w:val="ConsPlusNormal"/>
              <w:jc w:val="center"/>
            </w:pPr>
            <w:r>
              <w:t>2</w:t>
            </w:r>
          </w:p>
        </w:tc>
        <w:tc>
          <w:tcPr>
            <w:tcW w:w="1484" w:type="dxa"/>
          </w:tcPr>
          <w:p w:rsidR="000C0A9B" w:rsidRDefault="000C0A9B">
            <w:pPr>
              <w:pStyle w:val="ConsPlusNormal"/>
              <w:jc w:val="center"/>
            </w:pPr>
            <w:r>
              <w:t>3</w:t>
            </w:r>
          </w:p>
        </w:tc>
        <w:tc>
          <w:tcPr>
            <w:tcW w:w="724" w:type="dxa"/>
          </w:tcPr>
          <w:p w:rsidR="000C0A9B" w:rsidRDefault="000C0A9B">
            <w:pPr>
              <w:pStyle w:val="ConsPlusNormal"/>
              <w:jc w:val="center"/>
            </w:pPr>
            <w:r>
              <w:t>4</w:t>
            </w:r>
          </w:p>
        </w:tc>
        <w:tc>
          <w:tcPr>
            <w:tcW w:w="724" w:type="dxa"/>
          </w:tcPr>
          <w:p w:rsidR="000C0A9B" w:rsidRDefault="000C0A9B">
            <w:pPr>
              <w:pStyle w:val="ConsPlusNormal"/>
              <w:jc w:val="center"/>
            </w:pPr>
            <w:r>
              <w:t>5</w:t>
            </w:r>
          </w:p>
        </w:tc>
        <w:tc>
          <w:tcPr>
            <w:tcW w:w="724" w:type="dxa"/>
          </w:tcPr>
          <w:p w:rsidR="000C0A9B" w:rsidRDefault="000C0A9B">
            <w:pPr>
              <w:pStyle w:val="ConsPlusNormal"/>
              <w:jc w:val="center"/>
            </w:pPr>
            <w:r>
              <w:t>6</w:t>
            </w:r>
          </w:p>
        </w:tc>
        <w:tc>
          <w:tcPr>
            <w:tcW w:w="794" w:type="dxa"/>
          </w:tcPr>
          <w:p w:rsidR="000C0A9B" w:rsidRDefault="000C0A9B">
            <w:pPr>
              <w:pStyle w:val="ConsPlusNormal"/>
              <w:jc w:val="center"/>
            </w:pPr>
            <w:r>
              <w:t>7</w:t>
            </w:r>
          </w:p>
        </w:tc>
        <w:tc>
          <w:tcPr>
            <w:tcW w:w="1374" w:type="dxa"/>
          </w:tcPr>
          <w:p w:rsidR="000C0A9B" w:rsidRDefault="000C0A9B">
            <w:pPr>
              <w:pStyle w:val="ConsPlusNormal"/>
              <w:jc w:val="center"/>
            </w:pPr>
            <w:r>
              <w:t>8</w:t>
            </w:r>
          </w:p>
        </w:tc>
        <w:tc>
          <w:tcPr>
            <w:tcW w:w="1524" w:type="dxa"/>
          </w:tcPr>
          <w:p w:rsidR="000C0A9B" w:rsidRDefault="000C0A9B">
            <w:pPr>
              <w:pStyle w:val="ConsPlusNormal"/>
              <w:jc w:val="center"/>
            </w:pPr>
            <w:r>
              <w:t>9</w:t>
            </w:r>
          </w:p>
        </w:tc>
        <w:tc>
          <w:tcPr>
            <w:tcW w:w="1454" w:type="dxa"/>
          </w:tcPr>
          <w:p w:rsidR="000C0A9B" w:rsidRDefault="000C0A9B">
            <w:pPr>
              <w:pStyle w:val="ConsPlusNormal"/>
              <w:jc w:val="center"/>
            </w:pPr>
            <w:r>
              <w:t>10</w:t>
            </w:r>
          </w:p>
        </w:tc>
      </w:tr>
      <w:tr w:rsidR="000C0A9B">
        <w:tc>
          <w:tcPr>
            <w:tcW w:w="524" w:type="dxa"/>
          </w:tcPr>
          <w:p w:rsidR="000C0A9B" w:rsidRDefault="000C0A9B">
            <w:pPr>
              <w:pStyle w:val="ConsPlusNormal"/>
              <w:jc w:val="center"/>
            </w:pPr>
            <w:r>
              <w:t>1</w:t>
            </w:r>
          </w:p>
        </w:tc>
        <w:tc>
          <w:tcPr>
            <w:tcW w:w="1984" w:type="dxa"/>
          </w:tcPr>
          <w:p w:rsidR="000C0A9B" w:rsidRDefault="000C0A9B">
            <w:pPr>
              <w:pStyle w:val="ConsPlusNormal"/>
            </w:pPr>
            <w:r>
              <w:t>Реагенты</w:t>
            </w:r>
          </w:p>
        </w:tc>
        <w:tc>
          <w:tcPr>
            <w:tcW w:w="1484" w:type="dxa"/>
          </w:tcPr>
          <w:p w:rsidR="000C0A9B" w:rsidRDefault="000C0A9B">
            <w:pPr>
              <w:pStyle w:val="ConsPlusNormal"/>
              <w:jc w:val="center"/>
            </w:pPr>
            <w:r>
              <w:t>тыс. руб.</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1374" w:type="dxa"/>
          </w:tcPr>
          <w:p w:rsidR="000C0A9B" w:rsidRDefault="000C0A9B">
            <w:pPr>
              <w:pStyle w:val="ConsPlusNormal"/>
            </w:pPr>
          </w:p>
        </w:tc>
        <w:tc>
          <w:tcPr>
            <w:tcW w:w="1524" w:type="dxa"/>
          </w:tcPr>
          <w:p w:rsidR="000C0A9B" w:rsidRDefault="000C0A9B">
            <w:pPr>
              <w:pStyle w:val="ConsPlusNormal"/>
            </w:pPr>
          </w:p>
        </w:tc>
        <w:tc>
          <w:tcPr>
            <w:tcW w:w="1454"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1984" w:type="dxa"/>
          </w:tcPr>
          <w:p w:rsidR="000C0A9B" w:rsidRDefault="000C0A9B">
            <w:pPr>
              <w:pStyle w:val="ConsPlusNormal"/>
            </w:pPr>
            <w:r>
              <w:t>Горюче-смазочные материалы</w:t>
            </w:r>
          </w:p>
        </w:tc>
        <w:tc>
          <w:tcPr>
            <w:tcW w:w="1484" w:type="dxa"/>
          </w:tcPr>
          <w:p w:rsidR="000C0A9B" w:rsidRDefault="000C0A9B">
            <w:pPr>
              <w:pStyle w:val="ConsPlusNormal"/>
              <w:jc w:val="center"/>
            </w:pPr>
            <w:r>
              <w:t>тыс. руб.</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1374" w:type="dxa"/>
          </w:tcPr>
          <w:p w:rsidR="000C0A9B" w:rsidRDefault="000C0A9B">
            <w:pPr>
              <w:pStyle w:val="ConsPlusNormal"/>
            </w:pPr>
          </w:p>
        </w:tc>
        <w:tc>
          <w:tcPr>
            <w:tcW w:w="1524" w:type="dxa"/>
          </w:tcPr>
          <w:p w:rsidR="000C0A9B" w:rsidRDefault="000C0A9B">
            <w:pPr>
              <w:pStyle w:val="ConsPlusNormal"/>
            </w:pPr>
          </w:p>
        </w:tc>
        <w:tc>
          <w:tcPr>
            <w:tcW w:w="1454"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1984" w:type="dxa"/>
          </w:tcPr>
          <w:p w:rsidR="000C0A9B" w:rsidRDefault="000C0A9B">
            <w:pPr>
              <w:pStyle w:val="ConsPlusNormal"/>
            </w:pPr>
            <w:r>
              <w:t>Материалы и малоценные основные средства</w:t>
            </w:r>
          </w:p>
        </w:tc>
        <w:tc>
          <w:tcPr>
            <w:tcW w:w="1484" w:type="dxa"/>
          </w:tcPr>
          <w:p w:rsidR="000C0A9B" w:rsidRDefault="000C0A9B">
            <w:pPr>
              <w:pStyle w:val="ConsPlusNormal"/>
              <w:jc w:val="center"/>
            </w:pPr>
            <w:r>
              <w:t>тыс. руб.</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1374" w:type="dxa"/>
          </w:tcPr>
          <w:p w:rsidR="000C0A9B" w:rsidRDefault="000C0A9B">
            <w:pPr>
              <w:pStyle w:val="ConsPlusNormal"/>
            </w:pPr>
          </w:p>
        </w:tc>
        <w:tc>
          <w:tcPr>
            <w:tcW w:w="1524" w:type="dxa"/>
          </w:tcPr>
          <w:p w:rsidR="000C0A9B" w:rsidRDefault="000C0A9B">
            <w:pPr>
              <w:pStyle w:val="ConsPlusNormal"/>
            </w:pPr>
          </w:p>
        </w:tc>
        <w:tc>
          <w:tcPr>
            <w:tcW w:w="1454" w:type="dxa"/>
          </w:tcPr>
          <w:p w:rsidR="000C0A9B" w:rsidRDefault="000C0A9B">
            <w:pPr>
              <w:pStyle w:val="ConsPlusNormal"/>
            </w:pPr>
          </w:p>
        </w:tc>
      </w:tr>
    </w:tbl>
    <w:p w:rsidR="000C0A9B" w:rsidRDefault="000C0A9B">
      <w:pPr>
        <w:pStyle w:val="ConsPlusNormal"/>
        <w:jc w:val="both"/>
      </w:pPr>
    </w:p>
    <w:p w:rsidR="000C0A9B" w:rsidRDefault="000C0A9B">
      <w:pPr>
        <w:pStyle w:val="ConsPlusNormal"/>
        <w:ind w:firstLine="540"/>
        <w:jc w:val="both"/>
      </w:pPr>
      <w:r>
        <w:t>Примечания:</w:t>
      </w:r>
    </w:p>
    <w:p w:rsidR="000C0A9B" w:rsidRDefault="000C0A9B">
      <w:pPr>
        <w:pStyle w:val="ConsPlusNormal"/>
        <w:spacing w:before="220"/>
        <w:ind w:firstLine="540"/>
        <w:jc w:val="both"/>
      </w:pPr>
      <w:bookmarkStart w:id="57" w:name="P2937"/>
      <w:bookmarkEnd w:id="57"/>
      <w: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2948" w:history="1">
        <w:r>
          <w:rPr>
            <w:color w:val="0000FF"/>
          </w:rPr>
          <w:t>приложении 2.1.1</w:t>
        </w:r>
      </w:hyperlink>
      <w:r>
        <w:t>.</w: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58" w:name="P2948"/>
      <w:bookmarkEnd w:id="58"/>
      <w:r>
        <w:t>Расходы на сырье и материалы</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4290"/>
        <w:gridCol w:w="1650"/>
        <w:gridCol w:w="825"/>
        <w:gridCol w:w="990"/>
        <w:gridCol w:w="825"/>
        <w:gridCol w:w="825"/>
        <w:gridCol w:w="1650"/>
      </w:tblGrid>
      <w:tr w:rsidR="000C0A9B">
        <w:tc>
          <w:tcPr>
            <w:tcW w:w="1155"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90" w:type="dxa"/>
            <w:vMerge w:val="restart"/>
          </w:tcPr>
          <w:p w:rsidR="000C0A9B" w:rsidRDefault="000C0A9B">
            <w:pPr>
              <w:pStyle w:val="ConsPlusNormal"/>
              <w:jc w:val="center"/>
            </w:pPr>
            <w:r>
              <w:t>Наименование</w:t>
            </w:r>
          </w:p>
        </w:tc>
        <w:tc>
          <w:tcPr>
            <w:tcW w:w="1650" w:type="dxa"/>
            <w:vMerge w:val="restart"/>
          </w:tcPr>
          <w:p w:rsidR="000C0A9B" w:rsidRDefault="000C0A9B">
            <w:pPr>
              <w:pStyle w:val="ConsPlusNormal"/>
              <w:jc w:val="center"/>
            </w:pPr>
            <w:r>
              <w:t>Единица измерений</w:t>
            </w:r>
          </w:p>
        </w:tc>
        <w:tc>
          <w:tcPr>
            <w:tcW w:w="1815" w:type="dxa"/>
            <w:gridSpan w:val="2"/>
          </w:tcPr>
          <w:p w:rsidR="000C0A9B" w:rsidRDefault="000C0A9B">
            <w:pPr>
              <w:pStyle w:val="ConsPlusNormal"/>
              <w:jc w:val="center"/>
            </w:pPr>
            <w:r>
              <w:t>Истекший год (i-2)</w:t>
            </w:r>
          </w:p>
        </w:tc>
        <w:tc>
          <w:tcPr>
            <w:tcW w:w="1650" w:type="dxa"/>
            <w:gridSpan w:val="2"/>
          </w:tcPr>
          <w:p w:rsidR="000C0A9B" w:rsidRDefault="000C0A9B">
            <w:pPr>
              <w:pStyle w:val="ConsPlusNormal"/>
              <w:jc w:val="center"/>
            </w:pPr>
            <w:r>
              <w:t>Текущий год (i-1)</w:t>
            </w:r>
          </w:p>
        </w:tc>
        <w:tc>
          <w:tcPr>
            <w:tcW w:w="165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1155" w:type="dxa"/>
            <w:vMerge/>
          </w:tcPr>
          <w:p w:rsidR="000C0A9B" w:rsidRDefault="000C0A9B"/>
        </w:tc>
        <w:tc>
          <w:tcPr>
            <w:tcW w:w="4290" w:type="dxa"/>
            <w:vMerge/>
          </w:tcPr>
          <w:p w:rsidR="000C0A9B" w:rsidRDefault="000C0A9B"/>
        </w:tc>
        <w:tc>
          <w:tcPr>
            <w:tcW w:w="1650" w:type="dxa"/>
            <w:vMerge/>
          </w:tcPr>
          <w:p w:rsidR="000C0A9B" w:rsidRDefault="000C0A9B"/>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1650" w:type="dxa"/>
            <w:vMerge/>
          </w:tcPr>
          <w:p w:rsidR="000C0A9B" w:rsidRDefault="000C0A9B"/>
        </w:tc>
      </w:tr>
      <w:tr w:rsidR="000C0A9B">
        <w:tc>
          <w:tcPr>
            <w:tcW w:w="1155" w:type="dxa"/>
          </w:tcPr>
          <w:p w:rsidR="000C0A9B" w:rsidRDefault="000C0A9B">
            <w:pPr>
              <w:pStyle w:val="ConsPlusNormal"/>
              <w:jc w:val="center"/>
            </w:pPr>
            <w:r>
              <w:t>1</w:t>
            </w:r>
          </w:p>
        </w:tc>
        <w:tc>
          <w:tcPr>
            <w:tcW w:w="4290" w:type="dxa"/>
          </w:tcPr>
          <w:p w:rsidR="000C0A9B" w:rsidRDefault="000C0A9B">
            <w:pPr>
              <w:pStyle w:val="ConsPlusNormal"/>
              <w:jc w:val="center"/>
            </w:pPr>
            <w:r>
              <w:t>2</w:t>
            </w:r>
          </w:p>
        </w:tc>
        <w:tc>
          <w:tcPr>
            <w:tcW w:w="1650"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990"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1650" w:type="dxa"/>
          </w:tcPr>
          <w:p w:rsidR="000C0A9B" w:rsidRDefault="000C0A9B">
            <w:pPr>
              <w:pStyle w:val="ConsPlusNormal"/>
              <w:jc w:val="center"/>
            </w:pPr>
            <w:r>
              <w:t>8</w:t>
            </w:r>
          </w:p>
        </w:tc>
      </w:tr>
      <w:tr w:rsidR="000C0A9B">
        <w:tc>
          <w:tcPr>
            <w:tcW w:w="1155" w:type="dxa"/>
          </w:tcPr>
          <w:p w:rsidR="000C0A9B" w:rsidRDefault="000C0A9B">
            <w:pPr>
              <w:pStyle w:val="ConsPlusNormal"/>
              <w:jc w:val="center"/>
              <w:outlineLvl w:val="2"/>
            </w:pPr>
            <w:r>
              <w:t>1</w:t>
            </w:r>
          </w:p>
        </w:tc>
        <w:tc>
          <w:tcPr>
            <w:tcW w:w="4290" w:type="dxa"/>
          </w:tcPr>
          <w:p w:rsidR="000C0A9B" w:rsidRDefault="000C0A9B">
            <w:pPr>
              <w:pStyle w:val="ConsPlusNormal"/>
            </w:pPr>
            <w:r>
              <w:t>Реагенты</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1.1</w:t>
            </w:r>
          </w:p>
        </w:tc>
        <w:tc>
          <w:tcPr>
            <w:tcW w:w="4290" w:type="dxa"/>
          </w:tcPr>
          <w:p w:rsidR="000C0A9B" w:rsidRDefault="000C0A9B">
            <w:pPr>
              <w:pStyle w:val="ConsPlusNormal"/>
            </w:pPr>
            <w:r>
              <w:t>Вид реагентов 1</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1.1.1</w:t>
            </w:r>
          </w:p>
        </w:tc>
        <w:tc>
          <w:tcPr>
            <w:tcW w:w="4290" w:type="dxa"/>
          </w:tcPr>
          <w:p w:rsidR="000C0A9B" w:rsidRDefault="000C0A9B">
            <w:pPr>
              <w:pStyle w:val="ConsPlusNormal"/>
            </w:pPr>
            <w:r>
              <w:t xml:space="preserve">Расход (ед. </w:t>
            </w:r>
            <w:proofErr w:type="spellStart"/>
            <w:r>
              <w:t>изм</w:t>
            </w:r>
            <w:proofErr w:type="spellEnd"/>
            <w:r>
              <w:t>.)</w:t>
            </w:r>
          </w:p>
        </w:tc>
        <w:tc>
          <w:tcPr>
            <w:tcW w:w="1650" w:type="dxa"/>
          </w:tcPr>
          <w:p w:rsidR="000C0A9B" w:rsidRDefault="000C0A9B">
            <w:pPr>
              <w:pStyle w:val="ConsPlusNormal"/>
              <w:jc w:val="center"/>
            </w:pPr>
            <w:r>
              <w:t>т</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1.1.2</w:t>
            </w:r>
          </w:p>
        </w:tc>
        <w:tc>
          <w:tcPr>
            <w:tcW w:w="4290" w:type="dxa"/>
          </w:tcPr>
          <w:p w:rsidR="000C0A9B" w:rsidRDefault="000C0A9B">
            <w:pPr>
              <w:pStyle w:val="ConsPlusNormal"/>
            </w:pPr>
            <w:r>
              <w:t>Цена за тонну</w:t>
            </w:r>
          </w:p>
        </w:tc>
        <w:tc>
          <w:tcPr>
            <w:tcW w:w="1650"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1.1.3</w:t>
            </w:r>
          </w:p>
        </w:tc>
        <w:tc>
          <w:tcPr>
            <w:tcW w:w="4290" w:type="dxa"/>
          </w:tcPr>
          <w:p w:rsidR="000C0A9B" w:rsidRDefault="000C0A9B">
            <w:pPr>
              <w:pStyle w:val="ConsPlusNormal"/>
            </w:pPr>
            <w:r>
              <w:t>Суммарные затраты</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1.n</w:t>
            </w:r>
          </w:p>
        </w:tc>
        <w:tc>
          <w:tcPr>
            <w:tcW w:w="4290" w:type="dxa"/>
          </w:tcPr>
          <w:p w:rsidR="000C0A9B" w:rsidRDefault="000C0A9B">
            <w:pPr>
              <w:pStyle w:val="ConsPlusNormal"/>
            </w:pPr>
            <w:r>
              <w:t xml:space="preserve">Вид реагентов </w:t>
            </w:r>
            <w:proofErr w:type="spellStart"/>
            <w:r>
              <w:t>n</w:t>
            </w:r>
            <w:proofErr w:type="spellEnd"/>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1.n + 1</w:t>
            </w:r>
          </w:p>
        </w:tc>
        <w:tc>
          <w:tcPr>
            <w:tcW w:w="4290" w:type="dxa"/>
          </w:tcPr>
          <w:p w:rsidR="000C0A9B" w:rsidRDefault="000C0A9B">
            <w:pPr>
              <w:pStyle w:val="ConsPlusNormal"/>
            </w:pPr>
            <w:r>
              <w:t>Итого:</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outlineLvl w:val="2"/>
            </w:pPr>
            <w:r>
              <w:t>2</w:t>
            </w:r>
          </w:p>
        </w:tc>
        <w:tc>
          <w:tcPr>
            <w:tcW w:w="4290" w:type="dxa"/>
          </w:tcPr>
          <w:p w:rsidR="000C0A9B" w:rsidRDefault="000C0A9B">
            <w:pPr>
              <w:pStyle w:val="ConsPlusNormal"/>
            </w:pPr>
            <w:r>
              <w:t>Расходы на горюче-смазочные материалы, превышающие 5 процентов общей величины расходов на сырье и материалы</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2.1</w:t>
            </w:r>
          </w:p>
        </w:tc>
        <w:tc>
          <w:tcPr>
            <w:tcW w:w="4290" w:type="dxa"/>
          </w:tcPr>
          <w:p w:rsidR="000C0A9B" w:rsidRDefault="000C0A9B">
            <w:pPr>
              <w:pStyle w:val="ConsPlusNormal"/>
            </w:pPr>
            <w:r>
              <w:t>Вид ГСМ 1</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lastRenderedPageBreak/>
              <w:t>2.1.1</w:t>
            </w:r>
          </w:p>
        </w:tc>
        <w:tc>
          <w:tcPr>
            <w:tcW w:w="4290" w:type="dxa"/>
          </w:tcPr>
          <w:p w:rsidR="000C0A9B" w:rsidRDefault="000C0A9B">
            <w:pPr>
              <w:pStyle w:val="ConsPlusNormal"/>
            </w:pPr>
            <w:r>
              <w:t xml:space="preserve">Расход (ед. </w:t>
            </w:r>
            <w:proofErr w:type="spellStart"/>
            <w:r>
              <w:t>изм</w:t>
            </w:r>
            <w:proofErr w:type="spellEnd"/>
            <w:r>
              <w:t>.)</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2.1.2</w:t>
            </w:r>
          </w:p>
        </w:tc>
        <w:tc>
          <w:tcPr>
            <w:tcW w:w="4290" w:type="dxa"/>
          </w:tcPr>
          <w:p w:rsidR="000C0A9B" w:rsidRDefault="000C0A9B">
            <w:pPr>
              <w:pStyle w:val="ConsPlusNormal"/>
            </w:pPr>
            <w:r>
              <w:t>Цена за единицу</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2.1.3</w:t>
            </w:r>
          </w:p>
        </w:tc>
        <w:tc>
          <w:tcPr>
            <w:tcW w:w="4290" w:type="dxa"/>
          </w:tcPr>
          <w:p w:rsidR="000C0A9B" w:rsidRDefault="000C0A9B">
            <w:pPr>
              <w:pStyle w:val="ConsPlusNormal"/>
            </w:pPr>
            <w:r>
              <w:t>Суммарные затраты</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2.n</w:t>
            </w:r>
          </w:p>
        </w:tc>
        <w:tc>
          <w:tcPr>
            <w:tcW w:w="4290" w:type="dxa"/>
          </w:tcPr>
          <w:p w:rsidR="000C0A9B" w:rsidRDefault="000C0A9B">
            <w:pPr>
              <w:pStyle w:val="ConsPlusNormal"/>
            </w:pPr>
            <w:r>
              <w:t xml:space="preserve">Вид ГСМ </w:t>
            </w:r>
            <w:proofErr w:type="spellStart"/>
            <w:r>
              <w:t>n</w:t>
            </w:r>
            <w:proofErr w:type="spellEnd"/>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outlineLvl w:val="2"/>
            </w:pPr>
            <w:r>
              <w:t>3</w:t>
            </w:r>
          </w:p>
        </w:tc>
        <w:tc>
          <w:tcPr>
            <w:tcW w:w="4290" w:type="dxa"/>
          </w:tcPr>
          <w:p w:rsidR="000C0A9B" w:rsidRDefault="000C0A9B">
            <w:pPr>
              <w:pStyle w:val="ConsPlusNormal"/>
            </w:pPr>
            <w:r>
              <w:t>Расходы на материалы и малоценные основные средства, превышающие 5 процентов общей величины расходов на сырье и материалы</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3.1</w:t>
            </w:r>
          </w:p>
        </w:tc>
        <w:tc>
          <w:tcPr>
            <w:tcW w:w="4290" w:type="dxa"/>
          </w:tcPr>
          <w:p w:rsidR="000C0A9B" w:rsidRDefault="000C0A9B">
            <w:pPr>
              <w:pStyle w:val="ConsPlusNormal"/>
            </w:pPr>
            <w:r>
              <w:t>Вид материалов и малоценных основных средств 1</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3.1.1</w:t>
            </w:r>
          </w:p>
        </w:tc>
        <w:tc>
          <w:tcPr>
            <w:tcW w:w="4290" w:type="dxa"/>
          </w:tcPr>
          <w:p w:rsidR="000C0A9B" w:rsidRDefault="000C0A9B">
            <w:pPr>
              <w:pStyle w:val="ConsPlusNormal"/>
            </w:pPr>
            <w:r>
              <w:t xml:space="preserve">Расход (ед. </w:t>
            </w:r>
            <w:proofErr w:type="spellStart"/>
            <w:r>
              <w:t>изм</w:t>
            </w:r>
            <w:proofErr w:type="spellEnd"/>
            <w:r>
              <w:t>.)</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3.1.2</w:t>
            </w:r>
          </w:p>
        </w:tc>
        <w:tc>
          <w:tcPr>
            <w:tcW w:w="4290" w:type="dxa"/>
          </w:tcPr>
          <w:p w:rsidR="000C0A9B" w:rsidRDefault="000C0A9B">
            <w:pPr>
              <w:pStyle w:val="ConsPlusNormal"/>
            </w:pPr>
            <w:r>
              <w:t>Цена за единицу</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3.1.3</w:t>
            </w:r>
          </w:p>
        </w:tc>
        <w:tc>
          <w:tcPr>
            <w:tcW w:w="4290" w:type="dxa"/>
          </w:tcPr>
          <w:p w:rsidR="000C0A9B" w:rsidRDefault="000C0A9B">
            <w:pPr>
              <w:pStyle w:val="ConsPlusNormal"/>
            </w:pPr>
            <w:r>
              <w:t>Суммарные затраты</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1155" w:type="dxa"/>
          </w:tcPr>
          <w:p w:rsidR="000C0A9B" w:rsidRDefault="000C0A9B">
            <w:pPr>
              <w:pStyle w:val="ConsPlusNormal"/>
              <w:jc w:val="center"/>
            </w:pPr>
            <w:r>
              <w:t>3.n</w:t>
            </w:r>
          </w:p>
        </w:tc>
        <w:tc>
          <w:tcPr>
            <w:tcW w:w="4290" w:type="dxa"/>
          </w:tcPr>
          <w:p w:rsidR="000C0A9B" w:rsidRDefault="000C0A9B">
            <w:pPr>
              <w:pStyle w:val="ConsPlusNormal"/>
            </w:pPr>
            <w:r>
              <w:t xml:space="preserve">Вид материалов и малоценных основных средств </w:t>
            </w:r>
            <w:proofErr w:type="spellStart"/>
            <w:r>
              <w:t>n</w:t>
            </w:r>
            <w:proofErr w:type="spellEnd"/>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2.1.2</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59" w:name="P3130"/>
      <w:bookmarkEnd w:id="59"/>
      <w:r>
        <w:t>Расходы на приобретение электрической энергии</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4455"/>
        <w:gridCol w:w="1650"/>
        <w:gridCol w:w="825"/>
        <w:gridCol w:w="825"/>
        <w:gridCol w:w="990"/>
        <w:gridCol w:w="825"/>
        <w:gridCol w:w="1320"/>
      </w:tblGrid>
      <w:tr w:rsidR="000C0A9B">
        <w:tc>
          <w:tcPr>
            <w:tcW w:w="132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55" w:type="dxa"/>
            <w:vMerge w:val="restart"/>
          </w:tcPr>
          <w:p w:rsidR="000C0A9B" w:rsidRDefault="000C0A9B">
            <w:pPr>
              <w:pStyle w:val="ConsPlusNormal"/>
              <w:jc w:val="center"/>
            </w:pPr>
            <w:r>
              <w:t>Наименование</w:t>
            </w:r>
          </w:p>
        </w:tc>
        <w:tc>
          <w:tcPr>
            <w:tcW w:w="1650" w:type="dxa"/>
            <w:vMerge w:val="restart"/>
          </w:tcPr>
          <w:p w:rsidR="000C0A9B" w:rsidRDefault="000C0A9B">
            <w:pPr>
              <w:pStyle w:val="ConsPlusNormal"/>
              <w:jc w:val="center"/>
            </w:pPr>
            <w:r>
              <w:t>Единица измерения</w:t>
            </w:r>
          </w:p>
        </w:tc>
        <w:tc>
          <w:tcPr>
            <w:tcW w:w="1650"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(i-1)</w:t>
            </w:r>
          </w:p>
        </w:tc>
        <w:tc>
          <w:tcPr>
            <w:tcW w:w="132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1320" w:type="dxa"/>
            <w:vMerge/>
          </w:tcPr>
          <w:p w:rsidR="000C0A9B" w:rsidRDefault="000C0A9B"/>
        </w:tc>
        <w:tc>
          <w:tcPr>
            <w:tcW w:w="4455" w:type="dxa"/>
            <w:vMerge/>
          </w:tcPr>
          <w:p w:rsidR="000C0A9B" w:rsidRDefault="000C0A9B"/>
        </w:tc>
        <w:tc>
          <w:tcPr>
            <w:tcW w:w="1650" w:type="dxa"/>
            <w:vMerge/>
          </w:tcPr>
          <w:p w:rsidR="000C0A9B" w:rsidRDefault="000C0A9B"/>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990"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1320" w:type="dxa"/>
            <w:vMerge/>
          </w:tcPr>
          <w:p w:rsidR="000C0A9B" w:rsidRDefault="000C0A9B"/>
        </w:tc>
      </w:tr>
      <w:tr w:rsidR="000C0A9B">
        <w:tc>
          <w:tcPr>
            <w:tcW w:w="1320" w:type="dxa"/>
          </w:tcPr>
          <w:p w:rsidR="000C0A9B" w:rsidRDefault="000C0A9B">
            <w:pPr>
              <w:pStyle w:val="ConsPlusNormal"/>
              <w:jc w:val="center"/>
            </w:pPr>
            <w:r>
              <w:t>1</w:t>
            </w:r>
          </w:p>
        </w:tc>
        <w:tc>
          <w:tcPr>
            <w:tcW w:w="4455" w:type="dxa"/>
          </w:tcPr>
          <w:p w:rsidR="000C0A9B" w:rsidRDefault="000C0A9B">
            <w:pPr>
              <w:pStyle w:val="ConsPlusNormal"/>
              <w:jc w:val="center"/>
            </w:pPr>
            <w:r>
              <w:t>2</w:t>
            </w:r>
          </w:p>
        </w:tc>
        <w:tc>
          <w:tcPr>
            <w:tcW w:w="1650"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990"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1320" w:type="dxa"/>
          </w:tcPr>
          <w:p w:rsidR="000C0A9B" w:rsidRDefault="000C0A9B">
            <w:pPr>
              <w:pStyle w:val="ConsPlusNormal"/>
              <w:jc w:val="center"/>
            </w:pPr>
            <w:r>
              <w:t>8</w:t>
            </w:r>
          </w:p>
        </w:tc>
      </w:tr>
      <w:tr w:rsidR="000C0A9B">
        <w:tc>
          <w:tcPr>
            <w:tcW w:w="1320" w:type="dxa"/>
          </w:tcPr>
          <w:p w:rsidR="000C0A9B" w:rsidRDefault="000C0A9B">
            <w:pPr>
              <w:pStyle w:val="ConsPlusNormal"/>
              <w:jc w:val="center"/>
            </w:pPr>
            <w:r>
              <w:t>A</w:t>
            </w:r>
          </w:p>
        </w:tc>
        <w:tc>
          <w:tcPr>
            <w:tcW w:w="4455" w:type="dxa"/>
          </w:tcPr>
          <w:p w:rsidR="000C0A9B" w:rsidRDefault="000C0A9B">
            <w:pPr>
              <w:pStyle w:val="ConsPlusNormal"/>
            </w:pPr>
            <w:r>
              <w:t>Поставщик</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w:t>
            </w:r>
          </w:p>
        </w:tc>
        <w:tc>
          <w:tcPr>
            <w:tcW w:w="4455" w:type="dxa"/>
          </w:tcPr>
          <w:p w:rsidR="000C0A9B" w:rsidRDefault="000C0A9B">
            <w:pPr>
              <w:pStyle w:val="ConsPlusNormal"/>
            </w:pPr>
            <w:r>
              <w:t>Объем покупной энергии</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w:t>
            </w:r>
          </w:p>
        </w:tc>
        <w:tc>
          <w:tcPr>
            <w:tcW w:w="4455" w:type="dxa"/>
          </w:tcPr>
          <w:p w:rsidR="000C0A9B" w:rsidRDefault="000C0A9B">
            <w:pPr>
              <w:pStyle w:val="ConsPlusNormal"/>
            </w:pPr>
            <w:r>
              <w:t xml:space="preserve">Объем покупной энергии по </w:t>
            </w:r>
            <w:proofErr w:type="spellStart"/>
            <w:r>
              <w:t>одноставочному</w:t>
            </w:r>
            <w:proofErr w:type="spellEnd"/>
            <w:r>
              <w:t xml:space="preserve"> тарифу</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1.1.1</w:t>
            </w:r>
          </w:p>
        </w:tc>
        <w:tc>
          <w:tcPr>
            <w:tcW w:w="4455" w:type="dxa"/>
          </w:tcPr>
          <w:p w:rsidR="000C0A9B" w:rsidRDefault="000C0A9B">
            <w:pPr>
              <w:pStyle w:val="ConsPlusNormal"/>
              <w:ind w:left="283"/>
            </w:pPr>
            <w:r>
              <w:t>низкое напряжение</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1.1.2</w:t>
            </w:r>
          </w:p>
        </w:tc>
        <w:tc>
          <w:tcPr>
            <w:tcW w:w="4455" w:type="dxa"/>
          </w:tcPr>
          <w:p w:rsidR="000C0A9B" w:rsidRDefault="000C0A9B">
            <w:pPr>
              <w:pStyle w:val="ConsPlusNormal"/>
              <w:ind w:left="283"/>
            </w:pPr>
            <w:r>
              <w:t>среднее напряжение 1</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1.1.3</w:t>
            </w:r>
          </w:p>
        </w:tc>
        <w:tc>
          <w:tcPr>
            <w:tcW w:w="4455" w:type="dxa"/>
          </w:tcPr>
          <w:p w:rsidR="000C0A9B" w:rsidRDefault="000C0A9B">
            <w:pPr>
              <w:pStyle w:val="ConsPlusNormal"/>
              <w:ind w:left="283"/>
            </w:pPr>
            <w:r>
              <w:t>среднее напряжение 2</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1.1.4</w:t>
            </w:r>
          </w:p>
        </w:tc>
        <w:tc>
          <w:tcPr>
            <w:tcW w:w="4455" w:type="dxa"/>
          </w:tcPr>
          <w:p w:rsidR="000C0A9B" w:rsidRDefault="000C0A9B">
            <w:pPr>
              <w:pStyle w:val="ConsPlusNormal"/>
              <w:ind w:left="283"/>
            </w:pPr>
            <w:r>
              <w:t>высокое напряжение</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1.1.5</w:t>
            </w:r>
          </w:p>
        </w:tc>
        <w:tc>
          <w:tcPr>
            <w:tcW w:w="4455" w:type="dxa"/>
          </w:tcPr>
          <w:p w:rsidR="000C0A9B" w:rsidRDefault="000C0A9B">
            <w:pPr>
              <w:pStyle w:val="ConsPlusNormal"/>
              <w:ind w:left="283"/>
            </w:pPr>
            <w:r>
              <w:t>Без разбивки по напряжению</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w:t>
            </w:r>
          </w:p>
        </w:tc>
        <w:tc>
          <w:tcPr>
            <w:tcW w:w="4455" w:type="dxa"/>
          </w:tcPr>
          <w:p w:rsidR="000C0A9B" w:rsidRDefault="000C0A9B">
            <w:pPr>
              <w:pStyle w:val="ConsPlusNormal"/>
            </w:pPr>
            <w:r>
              <w:t xml:space="preserve">Объем покупной электроэнергии по </w:t>
            </w:r>
            <w:proofErr w:type="spellStart"/>
            <w:r>
              <w:t>двухставочному</w:t>
            </w:r>
            <w:proofErr w:type="spellEnd"/>
            <w:r>
              <w:t xml:space="preserve"> тарифу</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1.2.1</w:t>
            </w:r>
          </w:p>
        </w:tc>
        <w:tc>
          <w:tcPr>
            <w:tcW w:w="4455" w:type="dxa"/>
          </w:tcPr>
          <w:p w:rsidR="000C0A9B" w:rsidRDefault="000C0A9B">
            <w:pPr>
              <w:pStyle w:val="ConsPlusNormal"/>
            </w:pPr>
            <w:r>
              <w:t>Мощность</w:t>
            </w:r>
          </w:p>
        </w:tc>
        <w:tc>
          <w:tcPr>
            <w:tcW w:w="1650"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1.2.1.1</w:t>
            </w:r>
          </w:p>
        </w:tc>
        <w:tc>
          <w:tcPr>
            <w:tcW w:w="4455" w:type="dxa"/>
          </w:tcPr>
          <w:p w:rsidR="000C0A9B" w:rsidRDefault="000C0A9B">
            <w:pPr>
              <w:pStyle w:val="ConsPlusNormal"/>
              <w:ind w:left="283"/>
            </w:pPr>
            <w:r>
              <w:t>низкое напряжение</w:t>
            </w:r>
          </w:p>
        </w:tc>
        <w:tc>
          <w:tcPr>
            <w:tcW w:w="1650"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1.2.1.2</w:t>
            </w:r>
          </w:p>
        </w:tc>
        <w:tc>
          <w:tcPr>
            <w:tcW w:w="4455" w:type="dxa"/>
          </w:tcPr>
          <w:p w:rsidR="000C0A9B" w:rsidRDefault="000C0A9B">
            <w:pPr>
              <w:pStyle w:val="ConsPlusNormal"/>
              <w:ind w:left="283"/>
            </w:pPr>
            <w:r>
              <w:t>среднее напряжение 1</w:t>
            </w:r>
          </w:p>
        </w:tc>
        <w:tc>
          <w:tcPr>
            <w:tcW w:w="1650"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1.2.1.3</w:t>
            </w:r>
          </w:p>
        </w:tc>
        <w:tc>
          <w:tcPr>
            <w:tcW w:w="4455" w:type="dxa"/>
          </w:tcPr>
          <w:p w:rsidR="000C0A9B" w:rsidRDefault="000C0A9B">
            <w:pPr>
              <w:pStyle w:val="ConsPlusNormal"/>
              <w:ind w:left="283"/>
            </w:pPr>
            <w:r>
              <w:t>среднее напряжение 2</w:t>
            </w:r>
          </w:p>
        </w:tc>
        <w:tc>
          <w:tcPr>
            <w:tcW w:w="1650"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1.3.1.4</w:t>
            </w:r>
          </w:p>
        </w:tc>
        <w:tc>
          <w:tcPr>
            <w:tcW w:w="4455" w:type="dxa"/>
          </w:tcPr>
          <w:p w:rsidR="000C0A9B" w:rsidRDefault="000C0A9B">
            <w:pPr>
              <w:pStyle w:val="ConsPlusNormal"/>
              <w:ind w:left="283"/>
            </w:pPr>
            <w:r>
              <w:t>высокое напряжение</w:t>
            </w:r>
          </w:p>
        </w:tc>
        <w:tc>
          <w:tcPr>
            <w:tcW w:w="1650"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1.3.1.5</w:t>
            </w:r>
          </w:p>
        </w:tc>
        <w:tc>
          <w:tcPr>
            <w:tcW w:w="4455" w:type="dxa"/>
          </w:tcPr>
          <w:p w:rsidR="000C0A9B" w:rsidRDefault="000C0A9B">
            <w:pPr>
              <w:pStyle w:val="ConsPlusNormal"/>
              <w:ind w:left="283"/>
            </w:pPr>
            <w:r>
              <w:t>генерация напряжения</w:t>
            </w:r>
          </w:p>
        </w:tc>
        <w:tc>
          <w:tcPr>
            <w:tcW w:w="1650"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1.2.2</w:t>
            </w:r>
          </w:p>
        </w:tc>
        <w:tc>
          <w:tcPr>
            <w:tcW w:w="4455" w:type="dxa"/>
          </w:tcPr>
          <w:p w:rsidR="000C0A9B" w:rsidRDefault="000C0A9B">
            <w:pPr>
              <w:pStyle w:val="ConsPlusNormal"/>
            </w:pPr>
            <w:r>
              <w:t>Активная электроэнергия</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1.2.2.1</w:t>
            </w:r>
          </w:p>
        </w:tc>
        <w:tc>
          <w:tcPr>
            <w:tcW w:w="4455" w:type="dxa"/>
          </w:tcPr>
          <w:p w:rsidR="000C0A9B" w:rsidRDefault="000C0A9B">
            <w:pPr>
              <w:pStyle w:val="ConsPlusNormal"/>
              <w:ind w:left="283"/>
            </w:pPr>
            <w:r>
              <w:t>низкое напряжение</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1.2.2.2</w:t>
            </w:r>
          </w:p>
        </w:tc>
        <w:tc>
          <w:tcPr>
            <w:tcW w:w="4455" w:type="dxa"/>
          </w:tcPr>
          <w:p w:rsidR="000C0A9B" w:rsidRDefault="000C0A9B">
            <w:pPr>
              <w:pStyle w:val="ConsPlusNormal"/>
              <w:ind w:left="283"/>
            </w:pPr>
            <w:r>
              <w:t>среднее напряжение 1</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1.2.2.3</w:t>
            </w:r>
          </w:p>
        </w:tc>
        <w:tc>
          <w:tcPr>
            <w:tcW w:w="4455" w:type="dxa"/>
          </w:tcPr>
          <w:p w:rsidR="000C0A9B" w:rsidRDefault="000C0A9B">
            <w:pPr>
              <w:pStyle w:val="ConsPlusNormal"/>
              <w:ind w:left="283"/>
            </w:pPr>
            <w:r>
              <w:t>среднее напряжение 2</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1.2.2.4</w:t>
            </w:r>
          </w:p>
        </w:tc>
        <w:tc>
          <w:tcPr>
            <w:tcW w:w="4455" w:type="dxa"/>
          </w:tcPr>
          <w:p w:rsidR="000C0A9B" w:rsidRDefault="000C0A9B">
            <w:pPr>
              <w:pStyle w:val="ConsPlusNormal"/>
              <w:ind w:left="283"/>
            </w:pPr>
            <w:r>
              <w:t>высокое напряжение</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1.2.2.5</w:t>
            </w:r>
          </w:p>
        </w:tc>
        <w:tc>
          <w:tcPr>
            <w:tcW w:w="4455" w:type="dxa"/>
          </w:tcPr>
          <w:p w:rsidR="000C0A9B" w:rsidRDefault="000C0A9B">
            <w:pPr>
              <w:pStyle w:val="ConsPlusNormal"/>
              <w:ind w:left="283"/>
            </w:pPr>
            <w:r>
              <w:t>генерация напряжения</w:t>
            </w:r>
          </w:p>
        </w:tc>
        <w:tc>
          <w:tcPr>
            <w:tcW w:w="1650" w:type="dxa"/>
          </w:tcPr>
          <w:p w:rsidR="000C0A9B" w:rsidRDefault="000C0A9B">
            <w:pPr>
              <w:pStyle w:val="ConsPlusNormal"/>
              <w:jc w:val="center"/>
            </w:pPr>
            <w:proofErr w:type="spellStart"/>
            <w:proofErr w:type="gramStart"/>
            <w:r>
              <w:t>млн</w:t>
            </w:r>
            <w:proofErr w:type="spellEnd"/>
            <w:proofErr w:type="gramEnd"/>
            <w:r>
              <w:t xml:space="preserve"> </w:t>
            </w:r>
            <w:proofErr w:type="spellStart"/>
            <w:r>
              <w:t>кВт-ч</w:t>
            </w:r>
            <w:proofErr w:type="spell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w:t>
            </w:r>
          </w:p>
        </w:tc>
        <w:tc>
          <w:tcPr>
            <w:tcW w:w="4455" w:type="dxa"/>
          </w:tcPr>
          <w:p w:rsidR="000C0A9B" w:rsidRDefault="000C0A9B">
            <w:pPr>
              <w:pStyle w:val="ConsPlusNormal"/>
            </w:pPr>
            <w:r>
              <w:t>Тариф на электроэнергию и мощность</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w:t>
            </w:r>
          </w:p>
        </w:tc>
        <w:tc>
          <w:tcPr>
            <w:tcW w:w="4455" w:type="dxa"/>
          </w:tcPr>
          <w:p w:rsidR="000C0A9B" w:rsidRDefault="000C0A9B">
            <w:pPr>
              <w:pStyle w:val="ConsPlusNormal"/>
              <w:ind w:left="283"/>
            </w:pPr>
            <w:r>
              <w:t xml:space="preserve">по </w:t>
            </w:r>
            <w:proofErr w:type="spellStart"/>
            <w:r>
              <w:t>одноставочному</w:t>
            </w:r>
            <w:proofErr w:type="spellEnd"/>
            <w:r>
              <w:t xml:space="preserve"> тарифу</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2.1.1</w:t>
            </w:r>
          </w:p>
        </w:tc>
        <w:tc>
          <w:tcPr>
            <w:tcW w:w="4455" w:type="dxa"/>
          </w:tcPr>
          <w:p w:rsidR="000C0A9B" w:rsidRDefault="000C0A9B">
            <w:pPr>
              <w:pStyle w:val="ConsPlusNormal"/>
              <w:ind w:left="283"/>
            </w:pPr>
            <w:r>
              <w:t>низкое напряжение</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2.1.2</w:t>
            </w:r>
          </w:p>
        </w:tc>
        <w:tc>
          <w:tcPr>
            <w:tcW w:w="4455" w:type="dxa"/>
          </w:tcPr>
          <w:p w:rsidR="000C0A9B" w:rsidRDefault="000C0A9B">
            <w:pPr>
              <w:pStyle w:val="ConsPlusNormal"/>
              <w:ind w:left="283"/>
            </w:pPr>
            <w:r>
              <w:t>среднее напряжение 1</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2.1.3</w:t>
            </w:r>
          </w:p>
        </w:tc>
        <w:tc>
          <w:tcPr>
            <w:tcW w:w="4455" w:type="dxa"/>
          </w:tcPr>
          <w:p w:rsidR="000C0A9B" w:rsidRDefault="000C0A9B">
            <w:pPr>
              <w:pStyle w:val="ConsPlusNormal"/>
              <w:ind w:left="283"/>
            </w:pPr>
            <w:r>
              <w:t>среднее напряжение 2</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2.1.4</w:t>
            </w:r>
          </w:p>
        </w:tc>
        <w:tc>
          <w:tcPr>
            <w:tcW w:w="4455" w:type="dxa"/>
          </w:tcPr>
          <w:p w:rsidR="000C0A9B" w:rsidRDefault="000C0A9B">
            <w:pPr>
              <w:pStyle w:val="ConsPlusNormal"/>
              <w:ind w:left="283"/>
            </w:pPr>
            <w:r>
              <w:t>высокое напряжение</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2.1.5</w:t>
            </w:r>
          </w:p>
        </w:tc>
        <w:tc>
          <w:tcPr>
            <w:tcW w:w="4455" w:type="dxa"/>
          </w:tcPr>
          <w:p w:rsidR="000C0A9B" w:rsidRDefault="000C0A9B">
            <w:pPr>
              <w:pStyle w:val="ConsPlusNormal"/>
            </w:pPr>
            <w:r>
              <w:t>Тариф на активную электроэнергию без разбивки по напряжению</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2.1.6</w:t>
            </w:r>
          </w:p>
        </w:tc>
        <w:tc>
          <w:tcPr>
            <w:tcW w:w="4455" w:type="dxa"/>
          </w:tcPr>
          <w:p w:rsidR="000C0A9B" w:rsidRDefault="000C0A9B">
            <w:pPr>
              <w:pStyle w:val="ConsPlusNormal"/>
            </w:pPr>
            <w:r>
              <w:t xml:space="preserve">Средний </w:t>
            </w:r>
            <w:proofErr w:type="spellStart"/>
            <w:r>
              <w:t>одноставочный</w:t>
            </w:r>
            <w:proofErr w:type="spellEnd"/>
            <w:r>
              <w:t xml:space="preserve"> тариф на электрическую энергию</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w:t>
            </w:r>
          </w:p>
        </w:tc>
        <w:tc>
          <w:tcPr>
            <w:tcW w:w="4455" w:type="dxa"/>
          </w:tcPr>
          <w:p w:rsidR="000C0A9B" w:rsidRDefault="000C0A9B">
            <w:pPr>
              <w:pStyle w:val="ConsPlusNormal"/>
            </w:pPr>
            <w:r>
              <w:t xml:space="preserve">по </w:t>
            </w:r>
            <w:proofErr w:type="spellStart"/>
            <w:r>
              <w:t>двухставочному</w:t>
            </w:r>
            <w:proofErr w:type="spellEnd"/>
            <w:r>
              <w:t xml:space="preserve"> тарифу</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2.2.1</w:t>
            </w:r>
          </w:p>
        </w:tc>
        <w:tc>
          <w:tcPr>
            <w:tcW w:w="4455" w:type="dxa"/>
          </w:tcPr>
          <w:p w:rsidR="000C0A9B" w:rsidRDefault="000C0A9B">
            <w:pPr>
              <w:pStyle w:val="ConsPlusNormal"/>
              <w:ind w:left="283"/>
            </w:pPr>
            <w:r>
              <w:t>ставка за мощность</w:t>
            </w:r>
          </w:p>
        </w:tc>
        <w:tc>
          <w:tcPr>
            <w:tcW w:w="1650" w:type="dxa"/>
          </w:tcPr>
          <w:p w:rsidR="000C0A9B" w:rsidRDefault="000C0A9B">
            <w:pPr>
              <w:pStyle w:val="ConsPlusNormal"/>
              <w:jc w:val="center"/>
            </w:pPr>
            <w:r>
              <w:t>руб./МВт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2.2.1.1</w:t>
            </w:r>
          </w:p>
        </w:tc>
        <w:tc>
          <w:tcPr>
            <w:tcW w:w="4455" w:type="dxa"/>
          </w:tcPr>
          <w:p w:rsidR="000C0A9B" w:rsidRDefault="000C0A9B">
            <w:pPr>
              <w:pStyle w:val="ConsPlusNormal"/>
              <w:ind w:left="283"/>
            </w:pPr>
            <w:r>
              <w:t>низкое напряжение</w:t>
            </w:r>
          </w:p>
        </w:tc>
        <w:tc>
          <w:tcPr>
            <w:tcW w:w="1650" w:type="dxa"/>
          </w:tcPr>
          <w:p w:rsidR="000C0A9B" w:rsidRDefault="000C0A9B">
            <w:pPr>
              <w:pStyle w:val="ConsPlusNormal"/>
              <w:jc w:val="center"/>
            </w:pPr>
            <w:r>
              <w:t>руб./МВт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2.2.1.2</w:t>
            </w:r>
          </w:p>
        </w:tc>
        <w:tc>
          <w:tcPr>
            <w:tcW w:w="4455" w:type="dxa"/>
          </w:tcPr>
          <w:p w:rsidR="000C0A9B" w:rsidRDefault="000C0A9B">
            <w:pPr>
              <w:pStyle w:val="ConsPlusNormal"/>
              <w:ind w:left="283"/>
            </w:pPr>
            <w:r>
              <w:t>среднее напряжение 1</w:t>
            </w:r>
          </w:p>
        </w:tc>
        <w:tc>
          <w:tcPr>
            <w:tcW w:w="1650" w:type="dxa"/>
          </w:tcPr>
          <w:p w:rsidR="000C0A9B" w:rsidRDefault="000C0A9B">
            <w:pPr>
              <w:pStyle w:val="ConsPlusNormal"/>
              <w:jc w:val="center"/>
            </w:pPr>
            <w:r>
              <w:t>руб./МВт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2.2.1.3</w:t>
            </w:r>
          </w:p>
        </w:tc>
        <w:tc>
          <w:tcPr>
            <w:tcW w:w="4455" w:type="dxa"/>
          </w:tcPr>
          <w:p w:rsidR="000C0A9B" w:rsidRDefault="000C0A9B">
            <w:pPr>
              <w:pStyle w:val="ConsPlusNormal"/>
              <w:ind w:left="283"/>
            </w:pPr>
            <w:r>
              <w:t>среднее напряжение 2</w:t>
            </w:r>
          </w:p>
        </w:tc>
        <w:tc>
          <w:tcPr>
            <w:tcW w:w="1650" w:type="dxa"/>
          </w:tcPr>
          <w:p w:rsidR="000C0A9B" w:rsidRDefault="000C0A9B">
            <w:pPr>
              <w:pStyle w:val="ConsPlusNormal"/>
              <w:jc w:val="center"/>
            </w:pPr>
            <w:r>
              <w:t>руб./МВт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2.2.1.4</w:t>
            </w:r>
          </w:p>
        </w:tc>
        <w:tc>
          <w:tcPr>
            <w:tcW w:w="4455" w:type="dxa"/>
          </w:tcPr>
          <w:p w:rsidR="000C0A9B" w:rsidRDefault="000C0A9B">
            <w:pPr>
              <w:pStyle w:val="ConsPlusNormal"/>
              <w:ind w:left="283"/>
            </w:pPr>
            <w:r>
              <w:t>высокое напряжение</w:t>
            </w:r>
          </w:p>
        </w:tc>
        <w:tc>
          <w:tcPr>
            <w:tcW w:w="1650" w:type="dxa"/>
          </w:tcPr>
          <w:p w:rsidR="000C0A9B" w:rsidRDefault="000C0A9B">
            <w:pPr>
              <w:pStyle w:val="ConsPlusNormal"/>
              <w:jc w:val="center"/>
            </w:pPr>
            <w:r>
              <w:t>руб./МВт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2.2.1.5</w:t>
            </w:r>
          </w:p>
        </w:tc>
        <w:tc>
          <w:tcPr>
            <w:tcW w:w="4455" w:type="dxa"/>
          </w:tcPr>
          <w:p w:rsidR="000C0A9B" w:rsidRDefault="000C0A9B">
            <w:pPr>
              <w:pStyle w:val="ConsPlusNormal"/>
              <w:ind w:left="283"/>
            </w:pPr>
            <w:r>
              <w:t>генерация напряжения</w:t>
            </w:r>
          </w:p>
        </w:tc>
        <w:tc>
          <w:tcPr>
            <w:tcW w:w="1650" w:type="dxa"/>
          </w:tcPr>
          <w:p w:rsidR="000C0A9B" w:rsidRDefault="000C0A9B">
            <w:pPr>
              <w:pStyle w:val="ConsPlusNormal"/>
              <w:jc w:val="center"/>
            </w:pPr>
            <w:r>
              <w:t>руб./МВт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2.2.2</w:t>
            </w:r>
          </w:p>
        </w:tc>
        <w:tc>
          <w:tcPr>
            <w:tcW w:w="4455" w:type="dxa"/>
          </w:tcPr>
          <w:p w:rsidR="000C0A9B" w:rsidRDefault="000C0A9B">
            <w:pPr>
              <w:pStyle w:val="ConsPlusNormal"/>
            </w:pPr>
            <w:r>
              <w:t xml:space="preserve">Тариф на электроэнергию по </w:t>
            </w:r>
            <w:proofErr w:type="spellStart"/>
            <w:r>
              <w:t>двухставочному</w:t>
            </w:r>
            <w:proofErr w:type="spellEnd"/>
            <w:r>
              <w:t xml:space="preserve"> тарифу</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2.2.2.1</w:t>
            </w:r>
          </w:p>
        </w:tc>
        <w:tc>
          <w:tcPr>
            <w:tcW w:w="4455" w:type="dxa"/>
          </w:tcPr>
          <w:p w:rsidR="000C0A9B" w:rsidRDefault="000C0A9B">
            <w:pPr>
              <w:pStyle w:val="ConsPlusNormal"/>
              <w:ind w:left="283"/>
            </w:pPr>
            <w:r>
              <w:t>низкое напряжение</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2.2.2.2</w:t>
            </w:r>
          </w:p>
        </w:tc>
        <w:tc>
          <w:tcPr>
            <w:tcW w:w="4455" w:type="dxa"/>
          </w:tcPr>
          <w:p w:rsidR="000C0A9B" w:rsidRDefault="000C0A9B">
            <w:pPr>
              <w:pStyle w:val="ConsPlusNormal"/>
              <w:ind w:left="283"/>
            </w:pPr>
            <w:r>
              <w:t>среднее напряжение 1</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2.2.2.3</w:t>
            </w:r>
          </w:p>
        </w:tc>
        <w:tc>
          <w:tcPr>
            <w:tcW w:w="4455" w:type="dxa"/>
          </w:tcPr>
          <w:p w:rsidR="000C0A9B" w:rsidRDefault="000C0A9B">
            <w:pPr>
              <w:pStyle w:val="ConsPlusNormal"/>
              <w:ind w:left="283"/>
            </w:pPr>
            <w:r>
              <w:t>среднее напряжение 2</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2.2.2.4</w:t>
            </w:r>
          </w:p>
        </w:tc>
        <w:tc>
          <w:tcPr>
            <w:tcW w:w="4455" w:type="dxa"/>
          </w:tcPr>
          <w:p w:rsidR="000C0A9B" w:rsidRDefault="000C0A9B">
            <w:pPr>
              <w:pStyle w:val="ConsPlusNormal"/>
              <w:ind w:left="283"/>
            </w:pPr>
            <w:r>
              <w:t>высокое напряжение</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2.2.2.5</w:t>
            </w:r>
          </w:p>
        </w:tc>
        <w:tc>
          <w:tcPr>
            <w:tcW w:w="4455" w:type="dxa"/>
          </w:tcPr>
          <w:p w:rsidR="000C0A9B" w:rsidRDefault="000C0A9B">
            <w:pPr>
              <w:pStyle w:val="ConsPlusNormal"/>
              <w:ind w:left="283"/>
            </w:pPr>
            <w:r>
              <w:t>генерация напряжения</w:t>
            </w:r>
          </w:p>
        </w:tc>
        <w:tc>
          <w:tcPr>
            <w:tcW w:w="1650" w:type="dxa"/>
          </w:tcPr>
          <w:p w:rsidR="000C0A9B" w:rsidRDefault="000C0A9B">
            <w:pPr>
              <w:pStyle w:val="ConsPlusNormal"/>
              <w:jc w:val="center"/>
            </w:pPr>
            <w:r>
              <w:t>руб./</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3</w:t>
            </w:r>
          </w:p>
        </w:tc>
        <w:tc>
          <w:tcPr>
            <w:tcW w:w="4455" w:type="dxa"/>
          </w:tcPr>
          <w:p w:rsidR="000C0A9B" w:rsidRDefault="000C0A9B">
            <w:pPr>
              <w:pStyle w:val="ConsPlusNormal"/>
            </w:pPr>
            <w:r>
              <w:t>Затраты на покупку энергии</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4</w:t>
            </w:r>
          </w:p>
        </w:tc>
        <w:tc>
          <w:tcPr>
            <w:tcW w:w="4455" w:type="dxa"/>
          </w:tcPr>
          <w:p w:rsidR="000C0A9B" w:rsidRDefault="000C0A9B">
            <w:pPr>
              <w:pStyle w:val="ConsPlusNormal"/>
            </w:pPr>
            <w:r>
              <w:t>Затраты на покупку мощности</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5</w:t>
            </w:r>
          </w:p>
        </w:tc>
        <w:tc>
          <w:tcPr>
            <w:tcW w:w="4455" w:type="dxa"/>
          </w:tcPr>
          <w:p w:rsidR="000C0A9B" w:rsidRDefault="000C0A9B">
            <w:pPr>
              <w:pStyle w:val="ConsPlusNormal"/>
            </w:pPr>
            <w:r>
              <w:t>Затраты на электроэнергию всего</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B</w:t>
            </w:r>
          </w:p>
        </w:tc>
        <w:tc>
          <w:tcPr>
            <w:tcW w:w="4455" w:type="dxa"/>
          </w:tcPr>
          <w:p w:rsidR="000C0A9B" w:rsidRDefault="000C0A9B">
            <w:pPr>
              <w:pStyle w:val="ConsPlusNormal"/>
            </w:pPr>
            <w:r>
              <w:t>Поставщик</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N</w:t>
            </w:r>
          </w:p>
        </w:tc>
        <w:tc>
          <w:tcPr>
            <w:tcW w:w="4455" w:type="dxa"/>
          </w:tcPr>
          <w:p w:rsidR="000C0A9B" w:rsidRDefault="000C0A9B">
            <w:pPr>
              <w:pStyle w:val="ConsPlusNormal"/>
            </w:pPr>
            <w:r>
              <w:t>Поставщик</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1320" w:type="dxa"/>
          </w:tcPr>
          <w:p w:rsidR="000C0A9B" w:rsidRDefault="000C0A9B">
            <w:pPr>
              <w:pStyle w:val="ConsPlusNormal"/>
              <w:jc w:val="center"/>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2.1.3</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Расходы на приобретение тепловой энергии</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2778"/>
        <w:gridCol w:w="1440"/>
        <w:gridCol w:w="900"/>
        <w:gridCol w:w="900"/>
        <w:gridCol w:w="900"/>
        <w:gridCol w:w="900"/>
        <w:gridCol w:w="1440"/>
      </w:tblGrid>
      <w:tr w:rsidR="000C0A9B">
        <w:tc>
          <w:tcPr>
            <w:tcW w:w="52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tcPr>
          <w:p w:rsidR="000C0A9B" w:rsidRDefault="000C0A9B">
            <w:pPr>
              <w:pStyle w:val="ConsPlusNormal"/>
              <w:jc w:val="center"/>
            </w:pPr>
            <w:r>
              <w:t>Наименование</w:t>
            </w:r>
          </w:p>
        </w:tc>
        <w:tc>
          <w:tcPr>
            <w:tcW w:w="1440" w:type="dxa"/>
            <w:vMerge w:val="restart"/>
          </w:tcPr>
          <w:p w:rsidR="000C0A9B" w:rsidRDefault="000C0A9B">
            <w:pPr>
              <w:pStyle w:val="ConsPlusNormal"/>
              <w:jc w:val="center"/>
            </w:pPr>
            <w:r>
              <w:t>Единица измерения</w:t>
            </w:r>
          </w:p>
        </w:tc>
        <w:tc>
          <w:tcPr>
            <w:tcW w:w="1800" w:type="dxa"/>
            <w:gridSpan w:val="2"/>
          </w:tcPr>
          <w:p w:rsidR="000C0A9B" w:rsidRDefault="000C0A9B">
            <w:pPr>
              <w:pStyle w:val="ConsPlusNormal"/>
              <w:jc w:val="center"/>
            </w:pPr>
            <w:r>
              <w:t>Истекший год (i-2)</w:t>
            </w:r>
          </w:p>
        </w:tc>
        <w:tc>
          <w:tcPr>
            <w:tcW w:w="1800" w:type="dxa"/>
            <w:gridSpan w:val="2"/>
          </w:tcPr>
          <w:p w:rsidR="000C0A9B" w:rsidRDefault="000C0A9B">
            <w:pPr>
              <w:pStyle w:val="ConsPlusNormal"/>
              <w:jc w:val="center"/>
            </w:pPr>
            <w:r>
              <w:t>Текущий год (i-1)</w:t>
            </w:r>
          </w:p>
        </w:tc>
        <w:tc>
          <w:tcPr>
            <w:tcW w:w="144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524" w:type="dxa"/>
            <w:vMerge/>
          </w:tcPr>
          <w:p w:rsidR="000C0A9B" w:rsidRDefault="000C0A9B"/>
        </w:tc>
        <w:tc>
          <w:tcPr>
            <w:tcW w:w="2778" w:type="dxa"/>
            <w:vMerge/>
          </w:tcPr>
          <w:p w:rsidR="000C0A9B" w:rsidRDefault="000C0A9B"/>
        </w:tc>
        <w:tc>
          <w:tcPr>
            <w:tcW w:w="1440" w:type="dxa"/>
            <w:vMerge/>
          </w:tcPr>
          <w:p w:rsidR="000C0A9B" w:rsidRDefault="000C0A9B"/>
        </w:tc>
        <w:tc>
          <w:tcPr>
            <w:tcW w:w="900" w:type="dxa"/>
          </w:tcPr>
          <w:p w:rsidR="000C0A9B" w:rsidRDefault="000C0A9B">
            <w:pPr>
              <w:pStyle w:val="ConsPlusNormal"/>
              <w:jc w:val="center"/>
            </w:pPr>
            <w:r>
              <w:t>план</w:t>
            </w:r>
          </w:p>
        </w:tc>
        <w:tc>
          <w:tcPr>
            <w:tcW w:w="900" w:type="dxa"/>
          </w:tcPr>
          <w:p w:rsidR="000C0A9B" w:rsidRDefault="000C0A9B">
            <w:pPr>
              <w:pStyle w:val="ConsPlusNormal"/>
              <w:jc w:val="center"/>
            </w:pPr>
            <w:r>
              <w:t>факт</w:t>
            </w:r>
          </w:p>
        </w:tc>
        <w:tc>
          <w:tcPr>
            <w:tcW w:w="900" w:type="dxa"/>
          </w:tcPr>
          <w:p w:rsidR="000C0A9B" w:rsidRDefault="000C0A9B">
            <w:pPr>
              <w:pStyle w:val="ConsPlusNormal"/>
              <w:jc w:val="center"/>
            </w:pPr>
            <w:r>
              <w:t>план</w:t>
            </w:r>
          </w:p>
        </w:tc>
        <w:tc>
          <w:tcPr>
            <w:tcW w:w="900" w:type="dxa"/>
          </w:tcPr>
          <w:p w:rsidR="000C0A9B" w:rsidRDefault="000C0A9B">
            <w:pPr>
              <w:pStyle w:val="ConsPlusNormal"/>
              <w:jc w:val="center"/>
            </w:pPr>
            <w:proofErr w:type="spellStart"/>
            <w:r>
              <w:t>ожид</w:t>
            </w:r>
            <w:proofErr w:type="spellEnd"/>
          </w:p>
        </w:tc>
        <w:tc>
          <w:tcPr>
            <w:tcW w:w="1440" w:type="dxa"/>
            <w:vMerge/>
          </w:tcPr>
          <w:p w:rsidR="000C0A9B" w:rsidRDefault="000C0A9B"/>
        </w:tc>
      </w:tr>
      <w:tr w:rsidR="000C0A9B">
        <w:tc>
          <w:tcPr>
            <w:tcW w:w="524" w:type="dxa"/>
          </w:tcPr>
          <w:p w:rsidR="000C0A9B" w:rsidRDefault="000C0A9B">
            <w:pPr>
              <w:pStyle w:val="ConsPlusNormal"/>
              <w:jc w:val="center"/>
            </w:pPr>
            <w:r>
              <w:t>1</w:t>
            </w:r>
          </w:p>
        </w:tc>
        <w:tc>
          <w:tcPr>
            <w:tcW w:w="2778" w:type="dxa"/>
          </w:tcPr>
          <w:p w:rsidR="000C0A9B" w:rsidRDefault="000C0A9B">
            <w:pPr>
              <w:pStyle w:val="ConsPlusNormal"/>
              <w:jc w:val="center"/>
            </w:pPr>
            <w:r>
              <w:t>2</w:t>
            </w:r>
          </w:p>
        </w:tc>
        <w:tc>
          <w:tcPr>
            <w:tcW w:w="1440" w:type="dxa"/>
          </w:tcPr>
          <w:p w:rsidR="000C0A9B" w:rsidRDefault="000C0A9B">
            <w:pPr>
              <w:pStyle w:val="ConsPlusNormal"/>
              <w:jc w:val="center"/>
            </w:pPr>
            <w:r>
              <w:t>3</w:t>
            </w:r>
          </w:p>
        </w:tc>
        <w:tc>
          <w:tcPr>
            <w:tcW w:w="900" w:type="dxa"/>
          </w:tcPr>
          <w:p w:rsidR="000C0A9B" w:rsidRDefault="000C0A9B">
            <w:pPr>
              <w:pStyle w:val="ConsPlusNormal"/>
              <w:jc w:val="center"/>
            </w:pPr>
            <w:r>
              <w:t>4</w:t>
            </w:r>
          </w:p>
        </w:tc>
        <w:tc>
          <w:tcPr>
            <w:tcW w:w="900" w:type="dxa"/>
          </w:tcPr>
          <w:p w:rsidR="000C0A9B" w:rsidRDefault="000C0A9B">
            <w:pPr>
              <w:pStyle w:val="ConsPlusNormal"/>
              <w:jc w:val="center"/>
            </w:pPr>
            <w:r>
              <w:t>5</w:t>
            </w:r>
          </w:p>
        </w:tc>
        <w:tc>
          <w:tcPr>
            <w:tcW w:w="900" w:type="dxa"/>
          </w:tcPr>
          <w:p w:rsidR="000C0A9B" w:rsidRDefault="000C0A9B">
            <w:pPr>
              <w:pStyle w:val="ConsPlusNormal"/>
              <w:jc w:val="center"/>
            </w:pPr>
            <w:r>
              <w:t>6</w:t>
            </w:r>
          </w:p>
        </w:tc>
        <w:tc>
          <w:tcPr>
            <w:tcW w:w="900" w:type="dxa"/>
          </w:tcPr>
          <w:p w:rsidR="000C0A9B" w:rsidRDefault="000C0A9B">
            <w:pPr>
              <w:pStyle w:val="ConsPlusNormal"/>
              <w:jc w:val="center"/>
            </w:pPr>
            <w:r>
              <w:t>7</w:t>
            </w:r>
          </w:p>
        </w:tc>
        <w:tc>
          <w:tcPr>
            <w:tcW w:w="1440" w:type="dxa"/>
          </w:tcPr>
          <w:p w:rsidR="000C0A9B" w:rsidRDefault="000C0A9B">
            <w:pPr>
              <w:pStyle w:val="ConsPlusNormal"/>
              <w:jc w:val="center"/>
            </w:pPr>
            <w:r>
              <w:t>8</w:t>
            </w:r>
          </w:p>
        </w:tc>
      </w:tr>
      <w:tr w:rsidR="000C0A9B">
        <w:tc>
          <w:tcPr>
            <w:tcW w:w="524" w:type="dxa"/>
          </w:tcPr>
          <w:p w:rsidR="000C0A9B" w:rsidRDefault="000C0A9B">
            <w:pPr>
              <w:pStyle w:val="ConsPlusNormal"/>
              <w:jc w:val="center"/>
            </w:pPr>
            <w:r>
              <w:t>A.</w:t>
            </w:r>
          </w:p>
        </w:tc>
        <w:tc>
          <w:tcPr>
            <w:tcW w:w="2778" w:type="dxa"/>
          </w:tcPr>
          <w:p w:rsidR="000C0A9B" w:rsidRDefault="000C0A9B">
            <w:pPr>
              <w:pStyle w:val="ConsPlusNormal"/>
            </w:pPr>
            <w:r>
              <w:t>Поставщик</w:t>
            </w:r>
          </w:p>
        </w:tc>
        <w:tc>
          <w:tcPr>
            <w:tcW w:w="144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1</w:t>
            </w:r>
          </w:p>
        </w:tc>
        <w:tc>
          <w:tcPr>
            <w:tcW w:w="2778" w:type="dxa"/>
          </w:tcPr>
          <w:p w:rsidR="000C0A9B" w:rsidRDefault="000C0A9B">
            <w:pPr>
              <w:pStyle w:val="ConsPlusNormal"/>
            </w:pPr>
            <w:r>
              <w:t>Объем покупной энергии</w:t>
            </w:r>
          </w:p>
        </w:tc>
        <w:tc>
          <w:tcPr>
            <w:tcW w:w="1440" w:type="dxa"/>
          </w:tcPr>
          <w:p w:rsidR="000C0A9B" w:rsidRDefault="000C0A9B">
            <w:pPr>
              <w:pStyle w:val="ConsPlusNormal"/>
              <w:jc w:val="center"/>
            </w:pPr>
            <w:r>
              <w:t>тыс. Гкал</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2778" w:type="dxa"/>
          </w:tcPr>
          <w:p w:rsidR="000C0A9B" w:rsidRDefault="000C0A9B">
            <w:pPr>
              <w:pStyle w:val="ConsPlusNormal"/>
            </w:pPr>
            <w:r>
              <w:t>Мощность</w:t>
            </w:r>
          </w:p>
        </w:tc>
        <w:tc>
          <w:tcPr>
            <w:tcW w:w="1440" w:type="dxa"/>
          </w:tcPr>
          <w:p w:rsidR="000C0A9B" w:rsidRDefault="000C0A9B">
            <w:pPr>
              <w:pStyle w:val="ConsPlusNormal"/>
              <w:jc w:val="center"/>
            </w:pPr>
            <w:r>
              <w:t>Гкал/</w:t>
            </w:r>
            <w:proofErr w:type="gramStart"/>
            <w:r>
              <w:t>ч</w:t>
            </w:r>
            <w:proofErr w:type="gramEnd"/>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2778" w:type="dxa"/>
          </w:tcPr>
          <w:p w:rsidR="000C0A9B" w:rsidRDefault="000C0A9B">
            <w:pPr>
              <w:pStyle w:val="ConsPlusNormal"/>
            </w:pPr>
            <w:r>
              <w:t>Ставка за энергию</w:t>
            </w:r>
          </w:p>
        </w:tc>
        <w:tc>
          <w:tcPr>
            <w:tcW w:w="1440" w:type="dxa"/>
          </w:tcPr>
          <w:p w:rsidR="000C0A9B" w:rsidRDefault="000C0A9B">
            <w:pPr>
              <w:pStyle w:val="ConsPlusNormal"/>
              <w:jc w:val="center"/>
            </w:pPr>
            <w:r>
              <w:t>руб./Гкал</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4</w:t>
            </w:r>
          </w:p>
        </w:tc>
        <w:tc>
          <w:tcPr>
            <w:tcW w:w="2778" w:type="dxa"/>
          </w:tcPr>
          <w:p w:rsidR="000C0A9B" w:rsidRDefault="000C0A9B">
            <w:pPr>
              <w:pStyle w:val="ConsPlusNormal"/>
            </w:pPr>
            <w:r>
              <w:t>Ставка за мощность</w:t>
            </w:r>
          </w:p>
        </w:tc>
        <w:tc>
          <w:tcPr>
            <w:tcW w:w="1440" w:type="dxa"/>
          </w:tcPr>
          <w:p w:rsidR="000C0A9B" w:rsidRDefault="000C0A9B">
            <w:pPr>
              <w:pStyle w:val="ConsPlusNormal"/>
              <w:jc w:val="center"/>
            </w:pPr>
            <w:r>
              <w:t>тыс. руб./Гкал/</w:t>
            </w:r>
            <w:proofErr w:type="gramStart"/>
            <w:r>
              <w:t>ч</w:t>
            </w:r>
            <w:proofErr w:type="gramEnd"/>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5</w:t>
            </w:r>
          </w:p>
        </w:tc>
        <w:tc>
          <w:tcPr>
            <w:tcW w:w="2778" w:type="dxa"/>
          </w:tcPr>
          <w:p w:rsidR="000C0A9B" w:rsidRDefault="000C0A9B">
            <w:pPr>
              <w:pStyle w:val="ConsPlusNormal"/>
            </w:pPr>
            <w:r>
              <w:t>Затраты на покупку энергии</w:t>
            </w:r>
          </w:p>
        </w:tc>
        <w:tc>
          <w:tcPr>
            <w:tcW w:w="1440" w:type="dxa"/>
          </w:tcPr>
          <w:p w:rsidR="000C0A9B" w:rsidRDefault="000C0A9B">
            <w:pPr>
              <w:pStyle w:val="ConsPlusNormal"/>
              <w:jc w:val="center"/>
            </w:pPr>
            <w:r>
              <w:t>тыс. руб.</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6</w:t>
            </w:r>
          </w:p>
        </w:tc>
        <w:tc>
          <w:tcPr>
            <w:tcW w:w="2778" w:type="dxa"/>
          </w:tcPr>
          <w:p w:rsidR="000C0A9B" w:rsidRDefault="000C0A9B">
            <w:pPr>
              <w:pStyle w:val="ConsPlusNormal"/>
            </w:pPr>
            <w:r>
              <w:t>Затраты на покупку мощности</w:t>
            </w:r>
          </w:p>
        </w:tc>
        <w:tc>
          <w:tcPr>
            <w:tcW w:w="1440" w:type="dxa"/>
          </w:tcPr>
          <w:p w:rsidR="000C0A9B" w:rsidRDefault="000C0A9B">
            <w:pPr>
              <w:pStyle w:val="ConsPlusNormal"/>
              <w:jc w:val="center"/>
            </w:pPr>
            <w:r>
              <w:t>тыс. руб.</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7</w:t>
            </w:r>
          </w:p>
        </w:tc>
        <w:tc>
          <w:tcPr>
            <w:tcW w:w="2778" w:type="dxa"/>
          </w:tcPr>
          <w:p w:rsidR="000C0A9B" w:rsidRDefault="000C0A9B">
            <w:pPr>
              <w:pStyle w:val="ConsPlusNormal"/>
            </w:pPr>
            <w:r>
              <w:t xml:space="preserve">Затраты на </w:t>
            </w:r>
            <w:proofErr w:type="spellStart"/>
            <w:r>
              <w:t>теплоэнергию</w:t>
            </w:r>
            <w:proofErr w:type="spellEnd"/>
            <w:r>
              <w:t xml:space="preserve">, </w:t>
            </w:r>
            <w:r>
              <w:lastRenderedPageBreak/>
              <w:t>всего</w:t>
            </w:r>
          </w:p>
        </w:tc>
        <w:tc>
          <w:tcPr>
            <w:tcW w:w="1440" w:type="dxa"/>
          </w:tcPr>
          <w:p w:rsidR="000C0A9B" w:rsidRDefault="000C0A9B">
            <w:pPr>
              <w:pStyle w:val="ConsPlusNormal"/>
              <w:jc w:val="center"/>
            </w:pPr>
            <w:r>
              <w:lastRenderedPageBreak/>
              <w:t>тыс. руб.</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lastRenderedPageBreak/>
              <w:t>B</w:t>
            </w:r>
          </w:p>
        </w:tc>
        <w:tc>
          <w:tcPr>
            <w:tcW w:w="2778" w:type="dxa"/>
          </w:tcPr>
          <w:p w:rsidR="000C0A9B" w:rsidRDefault="000C0A9B">
            <w:pPr>
              <w:pStyle w:val="ConsPlusNormal"/>
            </w:pPr>
            <w:r>
              <w:t>Поставщик</w:t>
            </w:r>
          </w:p>
        </w:tc>
        <w:tc>
          <w:tcPr>
            <w:tcW w:w="144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r w:rsidR="000C0A9B">
        <w:tc>
          <w:tcPr>
            <w:tcW w:w="524" w:type="dxa"/>
          </w:tcPr>
          <w:p w:rsidR="000C0A9B" w:rsidRDefault="000C0A9B">
            <w:pPr>
              <w:pStyle w:val="ConsPlusNormal"/>
              <w:jc w:val="center"/>
            </w:pPr>
            <w:r>
              <w:t>N</w:t>
            </w:r>
          </w:p>
        </w:tc>
        <w:tc>
          <w:tcPr>
            <w:tcW w:w="2778" w:type="dxa"/>
          </w:tcPr>
          <w:p w:rsidR="000C0A9B" w:rsidRDefault="000C0A9B">
            <w:pPr>
              <w:pStyle w:val="ConsPlusNormal"/>
            </w:pPr>
            <w:r>
              <w:t>Поставщик</w:t>
            </w:r>
          </w:p>
        </w:tc>
        <w:tc>
          <w:tcPr>
            <w:tcW w:w="144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440" w:type="dxa"/>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2.1.4</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Расходы на приобретение теплоносителя</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2772"/>
        <w:gridCol w:w="1428"/>
        <w:gridCol w:w="910"/>
        <w:gridCol w:w="909"/>
        <w:gridCol w:w="882"/>
        <w:gridCol w:w="910"/>
        <w:gridCol w:w="1442"/>
      </w:tblGrid>
      <w:tr w:rsidR="000C0A9B">
        <w:tc>
          <w:tcPr>
            <w:tcW w:w="52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2" w:type="dxa"/>
            <w:vMerge w:val="restart"/>
          </w:tcPr>
          <w:p w:rsidR="000C0A9B" w:rsidRDefault="000C0A9B">
            <w:pPr>
              <w:pStyle w:val="ConsPlusNormal"/>
              <w:jc w:val="center"/>
            </w:pPr>
            <w:r>
              <w:t>Наименование</w:t>
            </w:r>
          </w:p>
        </w:tc>
        <w:tc>
          <w:tcPr>
            <w:tcW w:w="1428" w:type="dxa"/>
            <w:vMerge w:val="restart"/>
          </w:tcPr>
          <w:p w:rsidR="000C0A9B" w:rsidRDefault="000C0A9B">
            <w:pPr>
              <w:pStyle w:val="ConsPlusNormal"/>
              <w:jc w:val="center"/>
            </w:pPr>
            <w:r>
              <w:t>Единица измерения</w:t>
            </w:r>
          </w:p>
        </w:tc>
        <w:tc>
          <w:tcPr>
            <w:tcW w:w="1819" w:type="dxa"/>
            <w:gridSpan w:val="2"/>
          </w:tcPr>
          <w:p w:rsidR="000C0A9B" w:rsidRDefault="000C0A9B">
            <w:pPr>
              <w:pStyle w:val="ConsPlusNormal"/>
              <w:jc w:val="center"/>
            </w:pPr>
            <w:r>
              <w:t>Истекший год (i-2)</w:t>
            </w:r>
          </w:p>
        </w:tc>
        <w:tc>
          <w:tcPr>
            <w:tcW w:w="1792" w:type="dxa"/>
            <w:gridSpan w:val="2"/>
          </w:tcPr>
          <w:p w:rsidR="000C0A9B" w:rsidRDefault="000C0A9B">
            <w:pPr>
              <w:pStyle w:val="ConsPlusNormal"/>
              <w:jc w:val="center"/>
            </w:pPr>
            <w:r>
              <w:t>Текущий год (i-1)</w:t>
            </w:r>
          </w:p>
        </w:tc>
        <w:tc>
          <w:tcPr>
            <w:tcW w:w="1442"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524" w:type="dxa"/>
            <w:vMerge/>
          </w:tcPr>
          <w:p w:rsidR="000C0A9B" w:rsidRDefault="000C0A9B"/>
        </w:tc>
        <w:tc>
          <w:tcPr>
            <w:tcW w:w="2772" w:type="dxa"/>
            <w:vMerge/>
          </w:tcPr>
          <w:p w:rsidR="000C0A9B" w:rsidRDefault="000C0A9B"/>
        </w:tc>
        <w:tc>
          <w:tcPr>
            <w:tcW w:w="1428" w:type="dxa"/>
            <w:vMerge/>
          </w:tcPr>
          <w:p w:rsidR="000C0A9B" w:rsidRDefault="000C0A9B"/>
        </w:tc>
        <w:tc>
          <w:tcPr>
            <w:tcW w:w="910" w:type="dxa"/>
          </w:tcPr>
          <w:p w:rsidR="000C0A9B" w:rsidRDefault="000C0A9B">
            <w:pPr>
              <w:pStyle w:val="ConsPlusNormal"/>
              <w:jc w:val="center"/>
            </w:pPr>
            <w:r>
              <w:t>план</w:t>
            </w:r>
          </w:p>
        </w:tc>
        <w:tc>
          <w:tcPr>
            <w:tcW w:w="909" w:type="dxa"/>
          </w:tcPr>
          <w:p w:rsidR="000C0A9B" w:rsidRDefault="000C0A9B">
            <w:pPr>
              <w:pStyle w:val="ConsPlusNormal"/>
              <w:jc w:val="center"/>
            </w:pPr>
            <w:r>
              <w:t>факт</w:t>
            </w:r>
          </w:p>
        </w:tc>
        <w:tc>
          <w:tcPr>
            <w:tcW w:w="882" w:type="dxa"/>
          </w:tcPr>
          <w:p w:rsidR="000C0A9B" w:rsidRDefault="000C0A9B">
            <w:pPr>
              <w:pStyle w:val="ConsPlusNormal"/>
              <w:jc w:val="center"/>
            </w:pPr>
            <w:r>
              <w:t>план</w:t>
            </w:r>
          </w:p>
        </w:tc>
        <w:tc>
          <w:tcPr>
            <w:tcW w:w="910" w:type="dxa"/>
          </w:tcPr>
          <w:p w:rsidR="000C0A9B" w:rsidRDefault="000C0A9B">
            <w:pPr>
              <w:pStyle w:val="ConsPlusNormal"/>
              <w:jc w:val="center"/>
            </w:pPr>
            <w:proofErr w:type="spellStart"/>
            <w:r>
              <w:t>ожид</w:t>
            </w:r>
            <w:proofErr w:type="spellEnd"/>
          </w:p>
        </w:tc>
        <w:tc>
          <w:tcPr>
            <w:tcW w:w="1442" w:type="dxa"/>
            <w:vMerge/>
          </w:tcPr>
          <w:p w:rsidR="000C0A9B" w:rsidRDefault="000C0A9B"/>
        </w:tc>
      </w:tr>
      <w:tr w:rsidR="000C0A9B">
        <w:tc>
          <w:tcPr>
            <w:tcW w:w="524" w:type="dxa"/>
          </w:tcPr>
          <w:p w:rsidR="000C0A9B" w:rsidRDefault="000C0A9B">
            <w:pPr>
              <w:pStyle w:val="ConsPlusNormal"/>
              <w:jc w:val="center"/>
            </w:pPr>
            <w:r>
              <w:t>1</w:t>
            </w:r>
          </w:p>
        </w:tc>
        <w:tc>
          <w:tcPr>
            <w:tcW w:w="2772" w:type="dxa"/>
          </w:tcPr>
          <w:p w:rsidR="000C0A9B" w:rsidRDefault="000C0A9B">
            <w:pPr>
              <w:pStyle w:val="ConsPlusNormal"/>
              <w:jc w:val="center"/>
            </w:pPr>
            <w:r>
              <w:t>2</w:t>
            </w:r>
          </w:p>
        </w:tc>
        <w:tc>
          <w:tcPr>
            <w:tcW w:w="1428" w:type="dxa"/>
          </w:tcPr>
          <w:p w:rsidR="000C0A9B" w:rsidRDefault="000C0A9B">
            <w:pPr>
              <w:pStyle w:val="ConsPlusNormal"/>
              <w:jc w:val="center"/>
            </w:pPr>
            <w:r>
              <w:t>3</w:t>
            </w:r>
          </w:p>
        </w:tc>
        <w:tc>
          <w:tcPr>
            <w:tcW w:w="910" w:type="dxa"/>
          </w:tcPr>
          <w:p w:rsidR="000C0A9B" w:rsidRDefault="000C0A9B">
            <w:pPr>
              <w:pStyle w:val="ConsPlusNormal"/>
              <w:jc w:val="center"/>
            </w:pPr>
            <w:r>
              <w:t>4</w:t>
            </w:r>
          </w:p>
        </w:tc>
        <w:tc>
          <w:tcPr>
            <w:tcW w:w="909" w:type="dxa"/>
          </w:tcPr>
          <w:p w:rsidR="000C0A9B" w:rsidRDefault="000C0A9B">
            <w:pPr>
              <w:pStyle w:val="ConsPlusNormal"/>
              <w:jc w:val="center"/>
            </w:pPr>
            <w:r>
              <w:t>5</w:t>
            </w:r>
          </w:p>
        </w:tc>
        <w:tc>
          <w:tcPr>
            <w:tcW w:w="882" w:type="dxa"/>
          </w:tcPr>
          <w:p w:rsidR="000C0A9B" w:rsidRDefault="000C0A9B">
            <w:pPr>
              <w:pStyle w:val="ConsPlusNormal"/>
              <w:jc w:val="center"/>
            </w:pPr>
            <w:r>
              <w:t>6</w:t>
            </w:r>
          </w:p>
        </w:tc>
        <w:tc>
          <w:tcPr>
            <w:tcW w:w="910" w:type="dxa"/>
          </w:tcPr>
          <w:p w:rsidR="000C0A9B" w:rsidRDefault="000C0A9B">
            <w:pPr>
              <w:pStyle w:val="ConsPlusNormal"/>
              <w:jc w:val="center"/>
            </w:pPr>
            <w:r>
              <w:t>7</w:t>
            </w:r>
          </w:p>
        </w:tc>
        <w:tc>
          <w:tcPr>
            <w:tcW w:w="1442" w:type="dxa"/>
          </w:tcPr>
          <w:p w:rsidR="000C0A9B" w:rsidRDefault="000C0A9B">
            <w:pPr>
              <w:pStyle w:val="ConsPlusNormal"/>
              <w:jc w:val="center"/>
            </w:pPr>
            <w:r>
              <w:t>8</w:t>
            </w:r>
          </w:p>
        </w:tc>
      </w:tr>
      <w:tr w:rsidR="000C0A9B">
        <w:tc>
          <w:tcPr>
            <w:tcW w:w="524" w:type="dxa"/>
          </w:tcPr>
          <w:p w:rsidR="000C0A9B" w:rsidRDefault="000C0A9B">
            <w:pPr>
              <w:pStyle w:val="ConsPlusNormal"/>
              <w:jc w:val="center"/>
            </w:pPr>
            <w:r>
              <w:t>A.</w:t>
            </w:r>
          </w:p>
        </w:tc>
        <w:tc>
          <w:tcPr>
            <w:tcW w:w="2772" w:type="dxa"/>
          </w:tcPr>
          <w:p w:rsidR="000C0A9B" w:rsidRDefault="000C0A9B">
            <w:pPr>
              <w:pStyle w:val="ConsPlusNormal"/>
            </w:pPr>
            <w:r>
              <w:t>Поставщик</w:t>
            </w:r>
          </w:p>
        </w:tc>
        <w:tc>
          <w:tcPr>
            <w:tcW w:w="1428" w:type="dxa"/>
          </w:tcPr>
          <w:p w:rsidR="000C0A9B" w:rsidRDefault="000C0A9B">
            <w:pPr>
              <w:pStyle w:val="ConsPlusNormal"/>
            </w:pPr>
          </w:p>
        </w:tc>
        <w:tc>
          <w:tcPr>
            <w:tcW w:w="910" w:type="dxa"/>
          </w:tcPr>
          <w:p w:rsidR="000C0A9B" w:rsidRDefault="000C0A9B">
            <w:pPr>
              <w:pStyle w:val="ConsPlusNormal"/>
            </w:pPr>
          </w:p>
        </w:tc>
        <w:tc>
          <w:tcPr>
            <w:tcW w:w="909" w:type="dxa"/>
          </w:tcPr>
          <w:p w:rsidR="000C0A9B" w:rsidRDefault="000C0A9B">
            <w:pPr>
              <w:pStyle w:val="ConsPlusNormal"/>
            </w:pPr>
          </w:p>
        </w:tc>
        <w:tc>
          <w:tcPr>
            <w:tcW w:w="882" w:type="dxa"/>
          </w:tcPr>
          <w:p w:rsidR="000C0A9B" w:rsidRDefault="000C0A9B">
            <w:pPr>
              <w:pStyle w:val="ConsPlusNormal"/>
            </w:pPr>
          </w:p>
        </w:tc>
        <w:tc>
          <w:tcPr>
            <w:tcW w:w="910" w:type="dxa"/>
          </w:tcPr>
          <w:p w:rsidR="000C0A9B" w:rsidRDefault="000C0A9B">
            <w:pPr>
              <w:pStyle w:val="ConsPlusNormal"/>
            </w:pPr>
          </w:p>
        </w:tc>
        <w:tc>
          <w:tcPr>
            <w:tcW w:w="1442" w:type="dxa"/>
          </w:tcPr>
          <w:p w:rsidR="000C0A9B" w:rsidRDefault="000C0A9B">
            <w:pPr>
              <w:pStyle w:val="ConsPlusNormal"/>
            </w:pPr>
          </w:p>
        </w:tc>
      </w:tr>
      <w:tr w:rsidR="000C0A9B">
        <w:tc>
          <w:tcPr>
            <w:tcW w:w="524" w:type="dxa"/>
          </w:tcPr>
          <w:p w:rsidR="000C0A9B" w:rsidRDefault="000C0A9B">
            <w:pPr>
              <w:pStyle w:val="ConsPlusNormal"/>
              <w:jc w:val="center"/>
            </w:pPr>
            <w:r>
              <w:t>1</w:t>
            </w:r>
          </w:p>
        </w:tc>
        <w:tc>
          <w:tcPr>
            <w:tcW w:w="2772" w:type="dxa"/>
          </w:tcPr>
          <w:p w:rsidR="000C0A9B" w:rsidRDefault="000C0A9B">
            <w:pPr>
              <w:pStyle w:val="ConsPlusNormal"/>
            </w:pPr>
            <w:r>
              <w:t>Объем теплоносителя</w:t>
            </w:r>
          </w:p>
        </w:tc>
        <w:tc>
          <w:tcPr>
            <w:tcW w:w="1428" w:type="dxa"/>
          </w:tcPr>
          <w:p w:rsidR="000C0A9B" w:rsidRDefault="000C0A9B">
            <w:pPr>
              <w:pStyle w:val="ConsPlusNormal"/>
              <w:jc w:val="center"/>
            </w:pPr>
            <w:r>
              <w:t>тыс. куб. м</w:t>
            </w:r>
          </w:p>
        </w:tc>
        <w:tc>
          <w:tcPr>
            <w:tcW w:w="910" w:type="dxa"/>
          </w:tcPr>
          <w:p w:rsidR="000C0A9B" w:rsidRDefault="000C0A9B">
            <w:pPr>
              <w:pStyle w:val="ConsPlusNormal"/>
            </w:pPr>
          </w:p>
        </w:tc>
        <w:tc>
          <w:tcPr>
            <w:tcW w:w="909" w:type="dxa"/>
          </w:tcPr>
          <w:p w:rsidR="000C0A9B" w:rsidRDefault="000C0A9B">
            <w:pPr>
              <w:pStyle w:val="ConsPlusNormal"/>
            </w:pPr>
          </w:p>
        </w:tc>
        <w:tc>
          <w:tcPr>
            <w:tcW w:w="882" w:type="dxa"/>
          </w:tcPr>
          <w:p w:rsidR="000C0A9B" w:rsidRDefault="000C0A9B">
            <w:pPr>
              <w:pStyle w:val="ConsPlusNormal"/>
            </w:pPr>
          </w:p>
        </w:tc>
        <w:tc>
          <w:tcPr>
            <w:tcW w:w="910" w:type="dxa"/>
          </w:tcPr>
          <w:p w:rsidR="000C0A9B" w:rsidRDefault="000C0A9B">
            <w:pPr>
              <w:pStyle w:val="ConsPlusNormal"/>
            </w:pPr>
          </w:p>
        </w:tc>
        <w:tc>
          <w:tcPr>
            <w:tcW w:w="1442"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2772" w:type="dxa"/>
          </w:tcPr>
          <w:p w:rsidR="000C0A9B" w:rsidRDefault="000C0A9B">
            <w:pPr>
              <w:pStyle w:val="ConsPlusNormal"/>
            </w:pPr>
            <w:r>
              <w:t>Цена теплоносителя</w:t>
            </w:r>
          </w:p>
        </w:tc>
        <w:tc>
          <w:tcPr>
            <w:tcW w:w="1428" w:type="dxa"/>
          </w:tcPr>
          <w:p w:rsidR="000C0A9B" w:rsidRDefault="000C0A9B">
            <w:pPr>
              <w:pStyle w:val="ConsPlusNormal"/>
              <w:jc w:val="center"/>
            </w:pPr>
            <w:r>
              <w:t>руб./куб. м</w:t>
            </w:r>
          </w:p>
        </w:tc>
        <w:tc>
          <w:tcPr>
            <w:tcW w:w="910" w:type="dxa"/>
          </w:tcPr>
          <w:p w:rsidR="000C0A9B" w:rsidRDefault="000C0A9B">
            <w:pPr>
              <w:pStyle w:val="ConsPlusNormal"/>
            </w:pPr>
          </w:p>
        </w:tc>
        <w:tc>
          <w:tcPr>
            <w:tcW w:w="909" w:type="dxa"/>
          </w:tcPr>
          <w:p w:rsidR="000C0A9B" w:rsidRDefault="000C0A9B">
            <w:pPr>
              <w:pStyle w:val="ConsPlusNormal"/>
            </w:pPr>
          </w:p>
        </w:tc>
        <w:tc>
          <w:tcPr>
            <w:tcW w:w="882" w:type="dxa"/>
          </w:tcPr>
          <w:p w:rsidR="000C0A9B" w:rsidRDefault="000C0A9B">
            <w:pPr>
              <w:pStyle w:val="ConsPlusNormal"/>
            </w:pPr>
          </w:p>
        </w:tc>
        <w:tc>
          <w:tcPr>
            <w:tcW w:w="910" w:type="dxa"/>
          </w:tcPr>
          <w:p w:rsidR="000C0A9B" w:rsidRDefault="000C0A9B">
            <w:pPr>
              <w:pStyle w:val="ConsPlusNormal"/>
            </w:pPr>
          </w:p>
        </w:tc>
        <w:tc>
          <w:tcPr>
            <w:tcW w:w="1442"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2772" w:type="dxa"/>
          </w:tcPr>
          <w:p w:rsidR="000C0A9B" w:rsidRDefault="000C0A9B">
            <w:pPr>
              <w:pStyle w:val="ConsPlusNormal"/>
            </w:pPr>
            <w:r>
              <w:t>Затраты на теплоноситель</w:t>
            </w:r>
          </w:p>
        </w:tc>
        <w:tc>
          <w:tcPr>
            <w:tcW w:w="1428" w:type="dxa"/>
          </w:tcPr>
          <w:p w:rsidR="000C0A9B" w:rsidRDefault="000C0A9B">
            <w:pPr>
              <w:pStyle w:val="ConsPlusNormal"/>
              <w:jc w:val="center"/>
            </w:pPr>
            <w:r>
              <w:t>тыс. руб.</w:t>
            </w:r>
          </w:p>
        </w:tc>
        <w:tc>
          <w:tcPr>
            <w:tcW w:w="910" w:type="dxa"/>
          </w:tcPr>
          <w:p w:rsidR="000C0A9B" w:rsidRDefault="000C0A9B">
            <w:pPr>
              <w:pStyle w:val="ConsPlusNormal"/>
            </w:pPr>
          </w:p>
        </w:tc>
        <w:tc>
          <w:tcPr>
            <w:tcW w:w="909" w:type="dxa"/>
          </w:tcPr>
          <w:p w:rsidR="000C0A9B" w:rsidRDefault="000C0A9B">
            <w:pPr>
              <w:pStyle w:val="ConsPlusNormal"/>
            </w:pPr>
          </w:p>
        </w:tc>
        <w:tc>
          <w:tcPr>
            <w:tcW w:w="882" w:type="dxa"/>
          </w:tcPr>
          <w:p w:rsidR="000C0A9B" w:rsidRDefault="000C0A9B">
            <w:pPr>
              <w:pStyle w:val="ConsPlusNormal"/>
            </w:pPr>
          </w:p>
        </w:tc>
        <w:tc>
          <w:tcPr>
            <w:tcW w:w="910" w:type="dxa"/>
          </w:tcPr>
          <w:p w:rsidR="000C0A9B" w:rsidRDefault="000C0A9B">
            <w:pPr>
              <w:pStyle w:val="ConsPlusNormal"/>
            </w:pPr>
          </w:p>
        </w:tc>
        <w:tc>
          <w:tcPr>
            <w:tcW w:w="1442" w:type="dxa"/>
          </w:tcPr>
          <w:p w:rsidR="000C0A9B" w:rsidRDefault="000C0A9B">
            <w:pPr>
              <w:pStyle w:val="ConsPlusNormal"/>
            </w:pPr>
          </w:p>
        </w:tc>
      </w:tr>
      <w:tr w:rsidR="000C0A9B">
        <w:tc>
          <w:tcPr>
            <w:tcW w:w="524" w:type="dxa"/>
          </w:tcPr>
          <w:p w:rsidR="000C0A9B" w:rsidRDefault="000C0A9B">
            <w:pPr>
              <w:pStyle w:val="ConsPlusNormal"/>
              <w:jc w:val="center"/>
            </w:pPr>
            <w:r>
              <w:t>N</w:t>
            </w:r>
          </w:p>
        </w:tc>
        <w:tc>
          <w:tcPr>
            <w:tcW w:w="2772" w:type="dxa"/>
          </w:tcPr>
          <w:p w:rsidR="000C0A9B" w:rsidRDefault="000C0A9B">
            <w:pPr>
              <w:pStyle w:val="ConsPlusNormal"/>
            </w:pPr>
            <w:r>
              <w:t>Поставщик</w:t>
            </w:r>
          </w:p>
        </w:tc>
        <w:tc>
          <w:tcPr>
            <w:tcW w:w="1428" w:type="dxa"/>
          </w:tcPr>
          <w:p w:rsidR="000C0A9B" w:rsidRDefault="000C0A9B">
            <w:pPr>
              <w:pStyle w:val="ConsPlusNormal"/>
            </w:pPr>
          </w:p>
        </w:tc>
        <w:tc>
          <w:tcPr>
            <w:tcW w:w="910" w:type="dxa"/>
          </w:tcPr>
          <w:p w:rsidR="000C0A9B" w:rsidRDefault="000C0A9B">
            <w:pPr>
              <w:pStyle w:val="ConsPlusNormal"/>
            </w:pPr>
          </w:p>
        </w:tc>
        <w:tc>
          <w:tcPr>
            <w:tcW w:w="909" w:type="dxa"/>
          </w:tcPr>
          <w:p w:rsidR="000C0A9B" w:rsidRDefault="000C0A9B">
            <w:pPr>
              <w:pStyle w:val="ConsPlusNormal"/>
            </w:pPr>
          </w:p>
        </w:tc>
        <w:tc>
          <w:tcPr>
            <w:tcW w:w="882" w:type="dxa"/>
          </w:tcPr>
          <w:p w:rsidR="000C0A9B" w:rsidRDefault="000C0A9B">
            <w:pPr>
              <w:pStyle w:val="ConsPlusNormal"/>
            </w:pPr>
          </w:p>
        </w:tc>
        <w:tc>
          <w:tcPr>
            <w:tcW w:w="910" w:type="dxa"/>
          </w:tcPr>
          <w:p w:rsidR="000C0A9B" w:rsidRDefault="000C0A9B">
            <w:pPr>
              <w:pStyle w:val="ConsPlusNormal"/>
            </w:pPr>
          </w:p>
        </w:tc>
        <w:tc>
          <w:tcPr>
            <w:tcW w:w="1442" w:type="dxa"/>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2.1.5</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Расходы на приобретение топлива</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290"/>
        <w:gridCol w:w="1650"/>
        <w:gridCol w:w="990"/>
        <w:gridCol w:w="825"/>
        <w:gridCol w:w="990"/>
        <w:gridCol w:w="990"/>
        <w:gridCol w:w="1650"/>
      </w:tblGrid>
      <w:tr w:rsidR="000C0A9B">
        <w:tc>
          <w:tcPr>
            <w:tcW w:w="825"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90" w:type="dxa"/>
            <w:vMerge w:val="restart"/>
          </w:tcPr>
          <w:p w:rsidR="000C0A9B" w:rsidRDefault="000C0A9B">
            <w:pPr>
              <w:pStyle w:val="ConsPlusNormal"/>
              <w:jc w:val="center"/>
            </w:pPr>
            <w:r>
              <w:t>Наименование</w:t>
            </w:r>
          </w:p>
        </w:tc>
        <w:tc>
          <w:tcPr>
            <w:tcW w:w="1650" w:type="dxa"/>
            <w:vMerge w:val="restart"/>
          </w:tcPr>
          <w:p w:rsidR="000C0A9B" w:rsidRDefault="000C0A9B">
            <w:pPr>
              <w:pStyle w:val="ConsPlusNormal"/>
              <w:jc w:val="center"/>
            </w:pPr>
            <w:r>
              <w:t>Единица измерения</w:t>
            </w:r>
          </w:p>
        </w:tc>
        <w:tc>
          <w:tcPr>
            <w:tcW w:w="1815" w:type="dxa"/>
            <w:gridSpan w:val="2"/>
          </w:tcPr>
          <w:p w:rsidR="000C0A9B" w:rsidRDefault="000C0A9B">
            <w:pPr>
              <w:pStyle w:val="ConsPlusNormal"/>
              <w:jc w:val="center"/>
            </w:pPr>
            <w:r>
              <w:t>Истекший год (i-2)</w:t>
            </w:r>
          </w:p>
        </w:tc>
        <w:tc>
          <w:tcPr>
            <w:tcW w:w="1980" w:type="dxa"/>
            <w:gridSpan w:val="2"/>
          </w:tcPr>
          <w:p w:rsidR="000C0A9B" w:rsidRDefault="000C0A9B">
            <w:pPr>
              <w:pStyle w:val="ConsPlusNormal"/>
              <w:jc w:val="center"/>
            </w:pPr>
            <w:r>
              <w:t>Текущий год (i-1)</w:t>
            </w:r>
          </w:p>
        </w:tc>
        <w:tc>
          <w:tcPr>
            <w:tcW w:w="165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825" w:type="dxa"/>
            <w:vMerge/>
          </w:tcPr>
          <w:p w:rsidR="000C0A9B" w:rsidRDefault="000C0A9B"/>
        </w:tc>
        <w:tc>
          <w:tcPr>
            <w:tcW w:w="4290" w:type="dxa"/>
            <w:vMerge/>
          </w:tcPr>
          <w:p w:rsidR="000C0A9B" w:rsidRDefault="000C0A9B"/>
        </w:tc>
        <w:tc>
          <w:tcPr>
            <w:tcW w:w="1650" w:type="dxa"/>
            <w:vMerge/>
          </w:tcPr>
          <w:p w:rsidR="000C0A9B" w:rsidRDefault="000C0A9B"/>
        </w:tc>
        <w:tc>
          <w:tcPr>
            <w:tcW w:w="990"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990" w:type="dxa"/>
          </w:tcPr>
          <w:p w:rsidR="000C0A9B" w:rsidRDefault="000C0A9B">
            <w:pPr>
              <w:pStyle w:val="ConsPlusNormal"/>
              <w:jc w:val="center"/>
            </w:pPr>
            <w:r>
              <w:t>план</w:t>
            </w:r>
          </w:p>
        </w:tc>
        <w:tc>
          <w:tcPr>
            <w:tcW w:w="990" w:type="dxa"/>
          </w:tcPr>
          <w:p w:rsidR="000C0A9B" w:rsidRDefault="000C0A9B">
            <w:pPr>
              <w:pStyle w:val="ConsPlusNormal"/>
              <w:jc w:val="center"/>
            </w:pPr>
            <w:proofErr w:type="spellStart"/>
            <w:r>
              <w:t>ожид</w:t>
            </w:r>
            <w:proofErr w:type="spellEnd"/>
          </w:p>
        </w:tc>
        <w:tc>
          <w:tcPr>
            <w:tcW w:w="1650" w:type="dxa"/>
            <w:vMerge/>
          </w:tcPr>
          <w:p w:rsidR="000C0A9B" w:rsidRDefault="000C0A9B"/>
        </w:tc>
      </w:tr>
      <w:tr w:rsidR="000C0A9B">
        <w:tc>
          <w:tcPr>
            <w:tcW w:w="825" w:type="dxa"/>
          </w:tcPr>
          <w:p w:rsidR="000C0A9B" w:rsidRDefault="000C0A9B">
            <w:pPr>
              <w:pStyle w:val="ConsPlusNormal"/>
              <w:jc w:val="center"/>
            </w:pPr>
            <w:r>
              <w:t>1</w:t>
            </w:r>
          </w:p>
        </w:tc>
        <w:tc>
          <w:tcPr>
            <w:tcW w:w="4290" w:type="dxa"/>
          </w:tcPr>
          <w:p w:rsidR="000C0A9B" w:rsidRDefault="000C0A9B">
            <w:pPr>
              <w:pStyle w:val="ConsPlusNormal"/>
              <w:jc w:val="center"/>
            </w:pPr>
            <w:r>
              <w:t>2</w:t>
            </w:r>
          </w:p>
        </w:tc>
        <w:tc>
          <w:tcPr>
            <w:tcW w:w="1650" w:type="dxa"/>
          </w:tcPr>
          <w:p w:rsidR="000C0A9B" w:rsidRDefault="000C0A9B">
            <w:pPr>
              <w:pStyle w:val="ConsPlusNormal"/>
              <w:jc w:val="center"/>
            </w:pPr>
            <w:r>
              <w:t>3</w:t>
            </w:r>
          </w:p>
        </w:tc>
        <w:tc>
          <w:tcPr>
            <w:tcW w:w="990"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990" w:type="dxa"/>
          </w:tcPr>
          <w:p w:rsidR="000C0A9B" w:rsidRDefault="000C0A9B">
            <w:pPr>
              <w:pStyle w:val="ConsPlusNormal"/>
              <w:jc w:val="center"/>
            </w:pPr>
            <w:r>
              <w:t>6</w:t>
            </w:r>
          </w:p>
        </w:tc>
        <w:tc>
          <w:tcPr>
            <w:tcW w:w="990" w:type="dxa"/>
          </w:tcPr>
          <w:p w:rsidR="000C0A9B" w:rsidRDefault="000C0A9B">
            <w:pPr>
              <w:pStyle w:val="ConsPlusNormal"/>
              <w:jc w:val="center"/>
            </w:pPr>
            <w:r>
              <w:t>7</w:t>
            </w:r>
          </w:p>
        </w:tc>
        <w:tc>
          <w:tcPr>
            <w:tcW w:w="1650" w:type="dxa"/>
          </w:tcPr>
          <w:p w:rsidR="000C0A9B" w:rsidRDefault="000C0A9B">
            <w:pPr>
              <w:pStyle w:val="ConsPlusNormal"/>
              <w:jc w:val="center"/>
            </w:pPr>
            <w:r>
              <w:t>8</w:t>
            </w:r>
          </w:p>
        </w:tc>
      </w:tr>
      <w:tr w:rsidR="000C0A9B">
        <w:tc>
          <w:tcPr>
            <w:tcW w:w="825" w:type="dxa"/>
          </w:tcPr>
          <w:p w:rsidR="000C0A9B" w:rsidRDefault="000C0A9B">
            <w:pPr>
              <w:pStyle w:val="ConsPlusNormal"/>
              <w:jc w:val="center"/>
              <w:outlineLvl w:val="2"/>
            </w:pPr>
            <w:r>
              <w:t>1</w:t>
            </w:r>
          </w:p>
        </w:tc>
        <w:tc>
          <w:tcPr>
            <w:tcW w:w="4290" w:type="dxa"/>
          </w:tcPr>
          <w:p w:rsidR="000C0A9B" w:rsidRDefault="000C0A9B">
            <w:pPr>
              <w:pStyle w:val="ConsPlusNormal"/>
            </w:pPr>
            <w:r>
              <w:t>Уголь</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1.1</w:t>
            </w:r>
          </w:p>
        </w:tc>
        <w:tc>
          <w:tcPr>
            <w:tcW w:w="4290" w:type="dxa"/>
          </w:tcPr>
          <w:p w:rsidR="000C0A9B" w:rsidRDefault="000C0A9B">
            <w:pPr>
              <w:pStyle w:val="ConsPlusNormal"/>
            </w:pPr>
            <w:r>
              <w:t>Количество (объем) топлива</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1.2</w:t>
            </w:r>
          </w:p>
        </w:tc>
        <w:tc>
          <w:tcPr>
            <w:tcW w:w="4290" w:type="dxa"/>
          </w:tcPr>
          <w:p w:rsidR="000C0A9B" w:rsidRDefault="000C0A9B">
            <w:pPr>
              <w:pStyle w:val="ConsPlusNormal"/>
            </w:pPr>
            <w:r>
              <w:t>Цена топлива</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1.3</w:t>
            </w:r>
          </w:p>
        </w:tc>
        <w:tc>
          <w:tcPr>
            <w:tcW w:w="4290" w:type="dxa"/>
          </w:tcPr>
          <w:p w:rsidR="000C0A9B" w:rsidRDefault="000C0A9B">
            <w:pPr>
              <w:pStyle w:val="ConsPlusNormal"/>
            </w:pPr>
            <w:r>
              <w:t>Затраты на топливо</w:t>
            </w:r>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outlineLvl w:val="2"/>
            </w:pPr>
            <w:r>
              <w:t>2</w:t>
            </w:r>
          </w:p>
        </w:tc>
        <w:tc>
          <w:tcPr>
            <w:tcW w:w="4290" w:type="dxa"/>
          </w:tcPr>
          <w:p w:rsidR="000C0A9B" w:rsidRDefault="000C0A9B">
            <w:pPr>
              <w:pStyle w:val="ConsPlusNormal"/>
            </w:pPr>
            <w:r>
              <w:t>Газ</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2.1</w:t>
            </w:r>
          </w:p>
        </w:tc>
        <w:tc>
          <w:tcPr>
            <w:tcW w:w="4290" w:type="dxa"/>
          </w:tcPr>
          <w:p w:rsidR="000C0A9B" w:rsidRDefault="000C0A9B">
            <w:pPr>
              <w:pStyle w:val="ConsPlusNormal"/>
            </w:pPr>
            <w:r>
              <w:t>Количество (объем) топлива</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2.2</w:t>
            </w:r>
          </w:p>
        </w:tc>
        <w:tc>
          <w:tcPr>
            <w:tcW w:w="4290" w:type="dxa"/>
          </w:tcPr>
          <w:p w:rsidR="000C0A9B" w:rsidRDefault="000C0A9B">
            <w:pPr>
              <w:pStyle w:val="ConsPlusNormal"/>
            </w:pPr>
            <w:r>
              <w:t>Цена топлива</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2.3</w:t>
            </w:r>
          </w:p>
        </w:tc>
        <w:tc>
          <w:tcPr>
            <w:tcW w:w="4290" w:type="dxa"/>
          </w:tcPr>
          <w:p w:rsidR="000C0A9B" w:rsidRDefault="000C0A9B">
            <w:pPr>
              <w:pStyle w:val="ConsPlusNormal"/>
            </w:pPr>
            <w:r>
              <w:t>Затраты на топливо</w:t>
            </w:r>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outlineLvl w:val="2"/>
            </w:pPr>
            <w:r>
              <w:t>3</w:t>
            </w:r>
          </w:p>
        </w:tc>
        <w:tc>
          <w:tcPr>
            <w:tcW w:w="4290" w:type="dxa"/>
          </w:tcPr>
          <w:p w:rsidR="000C0A9B" w:rsidRDefault="000C0A9B">
            <w:pPr>
              <w:pStyle w:val="ConsPlusNormal"/>
            </w:pPr>
            <w:r>
              <w:t>Мазут</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lastRenderedPageBreak/>
              <w:t>3.1</w:t>
            </w:r>
          </w:p>
        </w:tc>
        <w:tc>
          <w:tcPr>
            <w:tcW w:w="4290" w:type="dxa"/>
          </w:tcPr>
          <w:p w:rsidR="000C0A9B" w:rsidRDefault="000C0A9B">
            <w:pPr>
              <w:pStyle w:val="ConsPlusNormal"/>
            </w:pPr>
            <w:r>
              <w:t>Количество (объем) топлива</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3.2</w:t>
            </w:r>
          </w:p>
        </w:tc>
        <w:tc>
          <w:tcPr>
            <w:tcW w:w="4290" w:type="dxa"/>
          </w:tcPr>
          <w:p w:rsidR="000C0A9B" w:rsidRDefault="000C0A9B">
            <w:pPr>
              <w:pStyle w:val="ConsPlusNormal"/>
            </w:pPr>
            <w:r>
              <w:t>Цена топлива</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3.3</w:t>
            </w:r>
          </w:p>
        </w:tc>
        <w:tc>
          <w:tcPr>
            <w:tcW w:w="4290" w:type="dxa"/>
          </w:tcPr>
          <w:p w:rsidR="000C0A9B" w:rsidRDefault="000C0A9B">
            <w:pPr>
              <w:pStyle w:val="ConsPlusNormal"/>
            </w:pPr>
            <w:r>
              <w:t>Затраты на топливо</w:t>
            </w:r>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2.1.6</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60" w:name="P3842"/>
      <w:bookmarkEnd w:id="60"/>
      <w:r>
        <w:t>Расходы на приобретение холодной воды</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2598"/>
        <w:gridCol w:w="1620"/>
        <w:gridCol w:w="900"/>
        <w:gridCol w:w="900"/>
        <w:gridCol w:w="900"/>
        <w:gridCol w:w="1033"/>
        <w:gridCol w:w="1307"/>
      </w:tblGrid>
      <w:tr w:rsidR="000C0A9B">
        <w:tc>
          <w:tcPr>
            <w:tcW w:w="52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98" w:type="dxa"/>
            <w:vMerge w:val="restart"/>
          </w:tcPr>
          <w:p w:rsidR="000C0A9B" w:rsidRDefault="000C0A9B">
            <w:pPr>
              <w:pStyle w:val="ConsPlusNormal"/>
              <w:jc w:val="center"/>
            </w:pPr>
            <w:r>
              <w:t>Наименование</w:t>
            </w:r>
          </w:p>
        </w:tc>
        <w:tc>
          <w:tcPr>
            <w:tcW w:w="1620" w:type="dxa"/>
            <w:vMerge w:val="restart"/>
          </w:tcPr>
          <w:p w:rsidR="000C0A9B" w:rsidRDefault="000C0A9B">
            <w:pPr>
              <w:pStyle w:val="ConsPlusNormal"/>
              <w:jc w:val="center"/>
            </w:pPr>
            <w:r>
              <w:t>Единица измерения</w:t>
            </w:r>
          </w:p>
        </w:tc>
        <w:tc>
          <w:tcPr>
            <w:tcW w:w="1800" w:type="dxa"/>
            <w:gridSpan w:val="2"/>
          </w:tcPr>
          <w:p w:rsidR="000C0A9B" w:rsidRDefault="000C0A9B">
            <w:pPr>
              <w:pStyle w:val="ConsPlusNormal"/>
              <w:jc w:val="center"/>
            </w:pPr>
            <w:r>
              <w:t>Истекший год (i-2)</w:t>
            </w:r>
          </w:p>
        </w:tc>
        <w:tc>
          <w:tcPr>
            <w:tcW w:w="1933" w:type="dxa"/>
            <w:gridSpan w:val="2"/>
          </w:tcPr>
          <w:p w:rsidR="000C0A9B" w:rsidRDefault="000C0A9B">
            <w:pPr>
              <w:pStyle w:val="ConsPlusNormal"/>
              <w:jc w:val="center"/>
            </w:pPr>
            <w:r>
              <w:t>Текущий год (i-1)</w:t>
            </w:r>
          </w:p>
        </w:tc>
        <w:tc>
          <w:tcPr>
            <w:tcW w:w="1307"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524" w:type="dxa"/>
            <w:vMerge/>
          </w:tcPr>
          <w:p w:rsidR="000C0A9B" w:rsidRDefault="000C0A9B"/>
        </w:tc>
        <w:tc>
          <w:tcPr>
            <w:tcW w:w="2598" w:type="dxa"/>
            <w:vMerge/>
          </w:tcPr>
          <w:p w:rsidR="000C0A9B" w:rsidRDefault="000C0A9B"/>
        </w:tc>
        <w:tc>
          <w:tcPr>
            <w:tcW w:w="1620" w:type="dxa"/>
            <w:vMerge/>
          </w:tcPr>
          <w:p w:rsidR="000C0A9B" w:rsidRDefault="000C0A9B"/>
        </w:tc>
        <w:tc>
          <w:tcPr>
            <w:tcW w:w="900" w:type="dxa"/>
          </w:tcPr>
          <w:p w:rsidR="000C0A9B" w:rsidRDefault="000C0A9B">
            <w:pPr>
              <w:pStyle w:val="ConsPlusNormal"/>
              <w:jc w:val="center"/>
            </w:pPr>
            <w:r>
              <w:t>план</w:t>
            </w:r>
          </w:p>
        </w:tc>
        <w:tc>
          <w:tcPr>
            <w:tcW w:w="900" w:type="dxa"/>
          </w:tcPr>
          <w:p w:rsidR="000C0A9B" w:rsidRDefault="000C0A9B">
            <w:pPr>
              <w:pStyle w:val="ConsPlusNormal"/>
              <w:jc w:val="center"/>
            </w:pPr>
            <w:r>
              <w:t>факт</w:t>
            </w:r>
          </w:p>
        </w:tc>
        <w:tc>
          <w:tcPr>
            <w:tcW w:w="900" w:type="dxa"/>
          </w:tcPr>
          <w:p w:rsidR="000C0A9B" w:rsidRDefault="000C0A9B">
            <w:pPr>
              <w:pStyle w:val="ConsPlusNormal"/>
              <w:jc w:val="center"/>
            </w:pPr>
            <w:r>
              <w:t>план</w:t>
            </w:r>
          </w:p>
        </w:tc>
        <w:tc>
          <w:tcPr>
            <w:tcW w:w="1033" w:type="dxa"/>
          </w:tcPr>
          <w:p w:rsidR="000C0A9B" w:rsidRDefault="000C0A9B">
            <w:pPr>
              <w:pStyle w:val="ConsPlusNormal"/>
              <w:jc w:val="center"/>
            </w:pPr>
            <w:proofErr w:type="spellStart"/>
            <w:r>
              <w:t>ожид</w:t>
            </w:r>
            <w:proofErr w:type="spellEnd"/>
          </w:p>
        </w:tc>
        <w:tc>
          <w:tcPr>
            <w:tcW w:w="1307" w:type="dxa"/>
            <w:vMerge/>
          </w:tcPr>
          <w:p w:rsidR="000C0A9B" w:rsidRDefault="000C0A9B"/>
        </w:tc>
      </w:tr>
      <w:tr w:rsidR="000C0A9B">
        <w:tc>
          <w:tcPr>
            <w:tcW w:w="524" w:type="dxa"/>
          </w:tcPr>
          <w:p w:rsidR="000C0A9B" w:rsidRDefault="000C0A9B">
            <w:pPr>
              <w:pStyle w:val="ConsPlusNormal"/>
              <w:jc w:val="center"/>
            </w:pPr>
            <w:r>
              <w:t>1</w:t>
            </w:r>
          </w:p>
        </w:tc>
        <w:tc>
          <w:tcPr>
            <w:tcW w:w="2598" w:type="dxa"/>
          </w:tcPr>
          <w:p w:rsidR="000C0A9B" w:rsidRDefault="000C0A9B">
            <w:pPr>
              <w:pStyle w:val="ConsPlusNormal"/>
              <w:jc w:val="center"/>
            </w:pPr>
            <w:r>
              <w:t>2</w:t>
            </w:r>
          </w:p>
        </w:tc>
        <w:tc>
          <w:tcPr>
            <w:tcW w:w="1620" w:type="dxa"/>
          </w:tcPr>
          <w:p w:rsidR="000C0A9B" w:rsidRDefault="000C0A9B">
            <w:pPr>
              <w:pStyle w:val="ConsPlusNormal"/>
              <w:jc w:val="center"/>
            </w:pPr>
            <w:r>
              <w:t>3</w:t>
            </w:r>
          </w:p>
        </w:tc>
        <w:tc>
          <w:tcPr>
            <w:tcW w:w="900" w:type="dxa"/>
          </w:tcPr>
          <w:p w:rsidR="000C0A9B" w:rsidRDefault="000C0A9B">
            <w:pPr>
              <w:pStyle w:val="ConsPlusNormal"/>
              <w:jc w:val="center"/>
            </w:pPr>
            <w:r>
              <w:t>4</w:t>
            </w:r>
          </w:p>
        </w:tc>
        <w:tc>
          <w:tcPr>
            <w:tcW w:w="900" w:type="dxa"/>
          </w:tcPr>
          <w:p w:rsidR="000C0A9B" w:rsidRDefault="000C0A9B">
            <w:pPr>
              <w:pStyle w:val="ConsPlusNormal"/>
              <w:jc w:val="center"/>
            </w:pPr>
            <w:r>
              <w:t>5</w:t>
            </w:r>
          </w:p>
        </w:tc>
        <w:tc>
          <w:tcPr>
            <w:tcW w:w="900" w:type="dxa"/>
          </w:tcPr>
          <w:p w:rsidR="000C0A9B" w:rsidRDefault="000C0A9B">
            <w:pPr>
              <w:pStyle w:val="ConsPlusNormal"/>
              <w:jc w:val="center"/>
            </w:pPr>
            <w:r>
              <w:t>6</w:t>
            </w:r>
          </w:p>
        </w:tc>
        <w:tc>
          <w:tcPr>
            <w:tcW w:w="1033" w:type="dxa"/>
          </w:tcPr>
          <w:p w:rsidR="000C0A9B" w:rsidRDefault="000C0A9B">
            <w:pPr>
              <w:pStyle w:val="ConsPlusNormal"/>
              <w:jc w:val="center"/>
            </w:pPr>
            <w:r>
              <w:t>7</w:t>
            </w:r>
          </w:p>
        </w:tc>
        <w:tc>
          <w:tcPr>
            <w:tcW w:w="1307" w:type="dxa"/>
          </w:tcPr>
          <w:p w:rsidR="000C0A9B" w:rsidRDefault="000C0A9B">
            <w:pPr>
              <w:pStyle w:val="ConsPlusNormal"/>
              <w:jc w:val="center"/>
            </w:pPr>
            <w:r>
              <w:t>8</w:t>
            </w:r>
          </w:p>
        </w:tc>
      </w:tr>
      <w:tr w:rsidR="000C0A9B">
        <w:tc>
          <w:tcPr>
            <w:tcW w:w="524" w:type="dxa"/>
          </w:tcPr>
          <w:p w:rsidR="000C0A9B" w:rsidRDefault="000C0A9B">
            <w:pPr>
              <w:pStyle w:val="ConsPlusNormal"/>
              <w:jc w:val="center"/>
            </w:pPr>
            <w:r>
              <w:t>A.</w:t>
            </w:r>
          </w:p>
        </w:tc>
        <w:tc>
          <w:tcPr>
            <w:tcW w:w="2598" w:type="dxa"/>
          </w:tcPr>
          <w:p w:rsidR="000C0A9B" w:rsidRDefault="000C0A9B">
            <w:pPr>
              <w:pStyle w:val="ConsPlusNormal"/>
            </w:pPr>
            <w:r>
              <w:t>Поставщик</w:t>
            </w:r>
          </w:p>
        </w:tc>
        <w:tc>
          <w:tcPr>
            <w:tcW w:w="162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033" w:type="dxa"/>
          </w:tcPr>
          <w:p w:rsidR="000C0A9B" w:rsidRDefault="000C0A9B">
            <w:pPr>
              <w:pStyle w:val="ConsPlusNormal"/>
            </w:pPr>
          </w:p>
        </w:tc>
        <w:tc>
          <w:tcPr>
            <w:tcW w:w="1307" w:type="dxa"/>
          </w:tcPr>
          <w:p w:rsidR="000C0A9B" w:rsidRDefault="000C0A9B">
            <w:pPr>
              <w:pStyle w:val="ConsPlusNormal"/>
            </w:pPr>
          </w:p>
        </w:tc>
      </w:tr>
      <w:tr w:rsidR="000C0A9B">
        <w:tc>
          <w:tcPr>
            <w:tcW w:w="524" w:type="dxa"/>
          </w:tcPr>
          <w:p w:rsidR="000C0A9B" w:rsidRDefault="000C0A9B">
            <w:pPr>
              <w:pStyle w:val="ConsPlusNormal"/>
              <w:jc w:val="center"/>
            </w:pPr>
            <w:r>
              <w:t>1</w:t>
            </w:r>
          </w:p>
        </w:tc>
        <w:tc>
          <w:tcPr>
            <w:tcW w:w="2598" w:type="dxa"/>
          </w:tcPr>
          <w:p w:rsidR="000C0A9B" w:rsidRDefault="000C0A9B">
            <w:pPr>
              <w:pStyle w:val="ConsPlusNormal"/>
            </w:pPr>
            <w:r>
              <w:t>Объем холодной воды</w:t>
            </w:r>
          </w:p>
        </w:tc>
        <w:tc>
          <w:tcPr>
            <w:tcW w:w="1620" w:type="dxa"/>
          </w:tcPr>
          <w:p w:rsidR="000C0A9B" w:rsidRDefault="000C0A9B">
            <w:pPr>
              <w:pStyle w:val="ConsPlusNormal"/>
              <w:jc w:val="center"/>
            </w:pPr>
            <w:r>
              <w:t>тыс. куб. м</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033" w:type="dxa"/>
          </w:tcPr>
          <w:p w:rsidR="000C0A9B" w:rsidRDefault="000C0A9B">
            <w:pPr>
              <w:pStyle w:val="ConsPlusNormal"/>
            </w:pPr>
          </w:p>
        </w:tc>
        <w:tc>
          <w:tcPr>
            <w:tcW w:w="1307"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2598" w:type="dxa"/>
          </w:tcPr>
          <w:p w:rsidR="000C0A9B" w:rsidRDefault="000C0A9B">
            <w:pPr>
              <w:pStyle w:val="ConsPlusNormal"/>
            </w:pPr>
            <w:r>
              <w:t>Тариф на холодную воду</w:t>
            </w:r>
          </w:p>
        </w:tc>
        <w:tc>
          <w:tcPr>
            <w:tcW w:w="1620" w:type="dxa"/>
          </w:tcPr>
          <w:p w:rsidR="000C0A9B" w:rsidRDefault="000C0A9B">
            <w:pPr>
              <w:pStyle w:val="ConsPlusNormal"/>
              <w:jc w:val="center"/>
            </w:pPr>
            <w:r>
              <w:t>руб./куб. м</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033" w:type="dxa"/>
          </w:tcPr>
          <w:p w:rsidR="000C0A9B" w:rsidRDefault="000C0A9B">
            <w:pPr>
              <w:pStyle w:val="ConsPlusNormal"/>
            </w:pPr>
          </w:p>
        </w:tc>
        <w:tc>
          <w:tcPr>
            <w:tcW w:w="1307"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2598" w:type="dxa"/>
          </w:tcPr>
          <w:p w:rsidR="000C0A9B" w:rsidRDefault="000C0A9B">
            <w:pPr>
              <w:pStyle w:val="ConsPlusNormal"/>
            </w:pPr>
            <w:r>
              <w:t>Затраты на холодную воду</w:t>
            </w:r>
          </w:p>
        </w:tc>
        <w:tc>
          <w:tcPr>
            <w:tcW w:w="1620" w:type="dxa"/>
          </w:tcPr>
          <w:p w:rsidR="000C0A9B" w:rsidRDefault="000C0A9B">
            <w:pPr>
              <w:pStyle w:val="ConsPlusNormal"/>
              <w:jc w:val="center"/>
            </w:pPr>
            <w:r>
              <w:t>тыс. руб.</w:t>
            </w: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033" w:type="dxa"/>
          </w:tcPr>
          <w:p w:rsidR="000C0A9B" w:rsidRDefault="000C0A9B">
            <w:pPr>
              <w:pStyle w:val="ConsPlusNormal"/>
            </w:pPr>
          </w:p>
        </w:tc>
        <w:tc>
          <w:tcPr>
            <w:tcW w:w="1307" w:type="dxa"/>
          </w:tcPr>
          <w:p w:rsidR="000C0A9B" w:rsidRDefault="000C0A9B">
            <w:pPr>
              <w:pStyle w:val="ConsPlusNormal"/>
            </w:pPr>
          </w:p>
        </w:tc>
      </w:tr>
      <w:tr w:rsidR="000C0A9B">
        <w:tc>
          <w:tcPr>
            <w:tcW w:w="524" w:type="dxa"/>
          </w:tcPr>
          <w:p w:rsidR="000C0A9B" w:rsidRDefault="000C0A9B">
            <w:pPr>
              <w:pStyle w:val="ConsPlusNormal"/>
              <w:jc w:val="center"/>
            </w:pPr>
            <w:r>
              <w:t>N</w:t>
            </w:r>
          </w:p>
        </w:tc>
        <w:tc>
          <w:tcPr>
            <w:tcW w:w="2598" w:type="dxa"/>
          </w:tcPr>
          <w:p w:rsidR="000C0A9B" w:rsidRDefault="000C0A9B">
            <w:pPr>
              <w:pStyle w:val="ConsPlusNormal"/>
            </w:pPr>
            <w:r>
              <w:t>Поставщик</w:t>
            </w:r>
          </w:p>
        </w:tc>
        <w:tc>
          <w:tcPr>
            <w:tcW w:w="162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900" w:type="dxa"/>
          </w:tcPr>
          <w:p w:rsidR="000C0A9B" w:rsidRDefault="000C0A9B">
            <w:pPr>
              <w:pStyle w:val="ConsPlusNormal"/>
            </w:pPr>
          </w:p>
        </w:tc>
        <w:tc>
          <w:tcPr>
            <w:tcW w:w="1033" w:type="dxa"/>
          </w:tcPr>
          <w:p w:rsidR="000C0A9B" w:rsidRDefault="000C0A9B">
            <w:pPr>
              <w:pStyle w:val="ConsPlusNormal"/>
            </w:pPr>
          </w:p>
        </w:tc>
        <w:tc>
          <w:tcPr>
            <w:tcW w:w="1307" w:type="dxa"/>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2.2</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61" w:name="P3912"/>
      <w:bookmarkEnd w:id="61"/>
      <w:r>
        <w:t>Расходы</w:t>
      </w:r>
    </w:p>
    <w:p w:rsidR="000C0A9B" w:rsidRDefault="000C0A9B">
      <w:pPr>
        <w:pStyle w:val="ConsPlusNormal"/>
        <w:jc w:val="center"/>
      </w:pPr>
      <w:r>
        <w:t>на оплату труда в целом по регулируемым видам деятельности</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5115"/>
        <w:gridCol w:w="1155"/>
        <w:gridCol w:w="825"/>
        <w:gridCol w:w="825"/>
        <w:gridCol w:w="825"/>
        <w:gridCol w:w="825"/>
        <w:gridCol w:w="1650"/>
      </w:tblGrid>
      <w:tr w:rsidR="000C0A9B">
        <w:tc>
          <w:tcPr>
            <w:tcW w:w="99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15" w:type="dxa"/>
            <w:vMerge w:val="restart"/>
          </w:tcPr>
          <w:p w:rsidR="000C0A9B" w:rsidRDefault="000C0A9B">
            <w:pPr>
              <w:pStyle w:val="ConsPlusNormal"/>
              <w:jc w:val="center"/>
            </w:pPr>
            <w:r>
              <w:t>Наименование</w:t>
            </w:r>
          </w:p>
        </w:tc>
        <w:tc>
          <w:tcPr>
            <w:tcW w:w="1155" w:type="dxa"/>
            <w:vMerge w:val="restart"/>
          </w:tcPr>
          <w:p w:rsidR="000C0A9B" w:rsidRDefault="000C0A9B">
            <w:pPr>
              <w:pStyle w:val="ConsPlusNormal"/>
              <w:jc w:val="center"/>
            </w:pPr>
            <w:r>
              <w:t>Единица измерения</w:t>
            </w:r>
          </w:p>
        </w:tc>
        <w:tc>
          <w:tcPr>
            <w:tcW w:w="1650" w:type="dxa"/>
            <w:gridSpan w:val="2"/>
          </w:tcPr>
          <w:p w:rsidR="000C0A9B" w:rsidRDefault="000C0A9B">
            <w:pPr>
              <w:pStyle w:val="ConsPlusNormal"/>
              <w:jc w:val="center"/>
            </w:pPr>
            <w:r>
              <w:t>Истекший год (i-2)</w:t>
            </w:r>
          </w:p>
        </w:tc>
        <w:tc>
          <w:tcPr>
            <w:tcW w:w="1650" w:type="dxa"/>
            <w:gridSpan w:val="2"/>
          </w:tcPr>
          <w:p w:rsidR="000C0A9B" w:rsidRDefault="000C0A9B">
            <w:pPr>
              <w:pStyle w:val="ConsPlusNormal"/>
              <w:jc w:val="center"/>
            </w:pPr>
            <w:r>
              <w:t>Текущий год (i-1)</w:t>
            </w:r>
          </w:p>
        </w:tc>
        <w:tc>
          <w:tcPr>
            <w:tcW w:w="165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990" w:type="dxa"/>
            <w:vMerge/>
          </w:tcPr>
          <w:p w:rsidR="000C0A9B" w:rsidRDefault="000C0A9B"/>
        </w:tc>
        <w:tc>
          <w:tcPr>
            <w:tcW w:w="5115" w:type="dxa"/>
            <w:vMerge/>
          </w:tcPr>
          <w:p w:rsidR="000C0A9B" w:rsidRDefault="000C0A9B"/>
        </w:tc>
        <w:tc>
          <w:tcPr>
            <w:tcW w:w="1155" w:type="dxa"/>
            <w:vMerge/>
          </w:tcPr>
          <w:p w:rsidR="000C0A9B" w:rsidRDefault="000C0A9B"/>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1650" w:type="dxa"/>
            <w:vMerge/>
          </w:tcPr>
          <w:p w:rsidR="000C0A9B" w:rsidRDefault="000C0A9B"/>
        </w:tc>
      </w:tr>
      <w:tr w:rsidR="000C0A9B">
        <w:tc>
          <w:tcPr>
            <w:tcW w:w="990" w:type="dxa"/>
          </w:tcPr>
          <w:p w:rsidR="000C0A9B" w:rsidRDefault="000C0A9B">
            <w:pPr>
              <w:pStyle w:val="ConsPlusNormal"/>
              <w:jc w:val="center"/>
            </w:pPr>
            <w:r>
              <w:t>1</w:t>
            </w:r>
          </w:p>
        </w:tc>
        <w:tc>
          <w:tcPr>
            <w:tcW w:w="5115" w:type="dxa"/>
          </w:tcPr>
          <w:p w:rsidR="000C0A9B" w:rsidRDefault="000C0A9B">
            <w:pPr>
              <w:pStyle w:val="ConsPlusNormal"/>
              <w:jc w:val="center"/>
            </w:pPr>
            <w:r>
              <w:t>2</w:t>
            </w:r>
          </w:p>
        </w:tc>
        <w:tc>
          <w:tcPr>
            <w:tcW w:w="1155"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1650" w:type="dxa"/>
          </w:tcPr>
          <w:p w:rsidR="000C0A9B" w:rsidRDefault="000C0A9B">
            <w:pPr>
              <w:pStyle w:val="ConsPlusNormal"/>
              <w:jc w:val="center"/>
            </w:pPr>
            <w:r>
              <w:t>8</w:t>
            </w:r>
          </w:p>
        </w:tc>
      </w:tr>
      <w:tr w:rsidR="000C0A9B">
        <w:tc>
          <w:tcPr>
            <w:tcW w:w="990" w:type="dxa"/>
          </w:tcPr>
          <w:p w:rsidR="000C0A9B" w:rsidRDefault="000C0A9B">
            <w:pPr>
              <w:pStyle w:val="ConsPlusNormal"/>
              <w:jc w:val="center"/>
            </w:pPr>
          </w:p>
        </w:tc>
        <w:tc>
          <w:tcPr>
            <w:tcW w:w="5115" w:type="dxa"/>
          </w:tcPr>
          <w:p w:rsidR="000C0A9B" w:rsidRDefault="000C0A9B">
            <w:pPr>
              <w:pStyle w:val="ConsPlusNormal"/>
              <w:outlineLvl w:val="2"/>
            </w:pPr>
            <w:r>
              <w:t>Производственный персонал</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1</w:t>
            </w:r>
          </w:p>
        </w:tc>
        <w:tc>
          <w:tcPr>
            <w:tcW w:w="5115" w:type="dxa"/>
          </w:tcPr>
          <w:p w:rsidR="000C0A9B" w:rsidRDefault="000C0A9B">
            <w:pPr>
              <w:pStyle w:val="ConsPlusNormal"/>
            </w:pPr>
            <w:r>
              <w:t>Численность (среднесписочная), принятая для расчета</w:t>
            </w:r>
          </w:p>
        </w:tc>
        <w:tc>
          <w:tcPr>
            <w:tcW w:w="1155" w:type="dxa"/>
          </w:tcPr>
          <w:p w:rsidR="000C0A9B" w:rsidRDefault="000C0A9B">
            <w:pPr>
              <w:pStyle w:val="ConsPlusNormal"/>
              <w:jc w:val="center"/>
            </w:pPr>
            <w:r>
              <w:t>чел.</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w:t>
            </w:r>
          </w:p>
        </w:tc>
        <w:tc>
          <w:tcPr>
            <w:tcW w:w="5115" w:type="dxa"/>
          </w:tcPr>
          <w:p w:rsidR="000C0A9B" w:rsidRDefault="000C0A9B">
            <w:pPr>
              <w:pStyle w:val="ConsPlusNormal"/>
            </w:pPr>
            <w:r>
              <w:t>Средняя оплата труда</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w:t>
            </w:r>
          </w:p>
        </w:tc>
        <w:tc>
          <w:tcPr>
            <w:tcW w:w="5115" w:type="dxa"/>
          </w:tcPr>
          <w:p w:rsidR="000C0A9B" w:rsidRDefault="000C0A9B">
            <w:pPr>
              <w:pStyle w:val="ConsPlusNormal"/>
            </w:pPr>
            <w:r>
              <w:t>Тарифная ставка рабочего 1 разряда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2.2</w:t>
            </w:r>
          </w:p>
        </w:tc>
        <w:tc>
          <w:tcPr>
            <w:tcW w:w="5115" w:type="dxa"/>
          </w:tcPr>
          <w:p w:rsidR="000C0A9B" w:rsidRDefault="000C0A9B">
            <w:pPr>
              <w:pStyle w:val="ConsPlusNormal"/>
            </w:pPr>
            <w:r>
              <w:t>Индекс роста номинальной заработной платы</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2.3</w:t>
            </w:r>
          </w:p>
        </w:tc>
        <w:tc>
          <w:tcPr>
            <w:tcW w:w="5115" w:type="dxa"/>
          </w:tcPr>
          <w:p w:rsidR="000C0A9B" w:rsidRDefault="000C0A9B">
            <w:pPr>
              <w:pStyle w:val="ConsPlusNormal"/>
            </w:pPr>
            <w:r>
              <w:t>Тарифная ставка рабочего 1 разряда с учетом дефлятора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2.4</w:t>
            </w:r>
          </w:p>
        </w:tc>
        <w:tc>
          <w:tcPr>
            <w:tcW w:w="5115" w:type="dxa"/>
          </w:tcPr>
          <w:p w:rsidR="000C0A9B" w:rsidRDefault="000C0A9B">
            <w:pPr>
              <w:pStyle w:val="ConsPlusNormal"/>
            </w:pPr>
            <w:r>
              <w:t>Средний тарифный коэффициент</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2.5</w:t>
            </w:r>
          </w:p>
        </w:tc>
        <w:tc>
          <w:tcPr>
            <w:tcW w:w="5115" w:type="dxa"/>
          </w:tcPr>
          <w:p w:rsidR="000C0A9B" w:rsidRDefault="000C0A9B">
            <w:pPr>
              <w:pStyle w:val="ConsPlusNormal"/>
            </w:pPr>
            <w:r>
              <w:t>Среднемесячная тарифная ставка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2.6</w:t>
            </w:r>
          </w:p>
        </w:tc>
        <w:tc>
          <w:tcPr>
            <w:tcW w:w="5115" w:type="dxa"/>
          </w:tcPr>
          <w:p w:rsidR="000C0A9B" w:rsidRDefault="000C0A9B">
            <w:pPr>
              <w:pStyle w:val="ConsPlusNormal"/>
            </w:pPr>
            <w:r>
              <w:t xml:space="preserve">Минимальный </w:t>
            </w:r>
            <w:proofErr w:type="gramStart"/>
            <w:r>
              <w:t>размер оплаты труда</w:t>
            </w:r>
            <w:proofErr w:type="gramEnd"/>
            <w:r>
              <w:t xml:space="preserve"> по отраслевому тарифному соглашению</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w:t>
            </w:r>
          </w:p>
        </w:tc>
        <w:tc>
          <w:tcPr>
            <w:tcW w:w="5115" w:type="dxa"/>
          </w:tcPr>
          <w:p w:rsidR="000C0A9B" w:rsidRDefault="000C0A9B">
            <w:pPr>
              <w:pStyle w:val="ConsPlusNormal"/>
            </w:pPr>
            <w:r>
              <w:t>Выплаты, связанные с режимом работы и условиями труда на 1 работника в месяц</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w:t>
            </w:r>
          </w:p>
        </w:tc>
        <w:tc>
          <w:tcPr>
            <w:tcW w:w="5115" w:type="dxa"/>
          </w:tcPr>
          <w:p w:rsidR="000C0A9B" w:rsidRDefault="000C0A9B">
            <w:pPr>
              <w:pStyle w:val="ConsPlusNormal"/>
            </w:pPr>
            <w:r>
              <w:t>Текущее премирование</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w:t>
            </w:r>
          </w:p>
        </w:tc>
        <w:tc>
          <w:tcPr>
            <w:tcW w:w="5115" w:type="dxa"/>
          </w:tcPr>
          <w:p w:rsidR="000C0A9B" w:rsidRDefault="000C0A9B">
            <w:pPr>
              <w:pStyle w:val="ConsPlusNormal"/>
            </w:pPr>
            <w:r>
              <w:t>Доп. премирование, включая вознаграждение за выслугу лет</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2.9.3</w:t>
            </w:r>
          </w:p>
        </w:tc>
        <w:tc>
          <w:tcPr>
            <w:tcW w:w="5115" w:type="dxa"/>
          </w:tcPr>
          <w:p w:rsidR="000C0A9B" w:rsidRDefault="000C0A9B">
            <w:pPr>
              <w:pStyle w:val="ConsPlusNormal"/>
              <w:ind w:left="283"/>
            </w:pPr>
            <w:r>
              <w:t>прочее</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2.9.4</w:t>
            </w:r>
          </w:p>
        </w:tc>
        <w:tc>
          <w:tcPr>
            <w:tcW w:w="5115" w:type="dxa"/>
          </w:tcPr>
          <w:p w:rsidR="000C0A9B" w:rsidRDefault="000C0A9B">
            <w:pPr>
              <w:pStyle w:val="ConsPlusNormal"/>
              <w:ind w:left="283"/>
            </w:pPr>
            <w:r>
              <w:t>северные надбавки</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2.10</w:t>
            </w:r>
          </w:p>
        </w:tc>
        <w:tc>
          <w:tcPr>
            <w:tcW w:w="5115" w:type="dxa"/>
          </w:tcPr>
          <w:p w:rsidR="000C0A9B" w:rsidRDefault="000C0A9B">
            <w:pPr>
              <w:pStyle w:val="ConsPlusNormal"/>
            </w:pPr>
            <w:r>
              <w:t>ИТОГО среднемесячная оплата труда на 1 работника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2.11</w:t>
            </w:r>
          </w:p>
        </w:tc>
        <w:tc>
          <w:tcPr>
            <w:tcW w:w="5115" w:type="dxa"/>
          </w:tcPr>
          <w:p w:rsidR="000C0A9B" w:rsidRDefault="000C0A9B">
            <w:pPr>
              <w:pStyle w:val="ConsPlusNormal"/>
            </w:pPr>
            <w:r>
              <w:t>Фонд оплаты труда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w:t>
            </w:r>
          </w:p>
        </w:tc>
        <w:tc>
          <w:tcPr>
            <w:tcW w:w="5115" w:type="dxa"/>
          </w:tcPr>
          <w:p w:rsidR="000C0A9B" w:rsidRDefault="000C0A9B">
            <w:pPr>
              <w:pStyle w:val="ConsPlusNormal"/>
            </w:pPr>
            <w:r>
              <w:t>Расчет средств на оплату труда (прибыль)</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3.1</w:t>
            </w:r>
          </w:p>
        </w:tc>
        <w:tc>
          <w:tcPr>
            <w:tcW w:w="5115" w:type="dxa"/>
          </w:tcPr>
          <w:p w:rsidR="000C0A9B" w:rsidRDefault="000C0A9B">
            <w:pPr>
              <w:pStyle w:val="ConsPlusNormal"/>
            </w:pPr>
            <w:r>
              <w:t>Льготный проезд к месту отдыха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3.2</w:t>
            </w:r>
          </w:p>
        </w:tc>
        <w:tc>
          <w:tcPr>
            <w:tcW w:w="5115" w:type="dxa"/>
          </w:tcPr>
          <w:p w:rsidR="000C0A9B" w:rsidRDefault="000C0A9B">
            <w:pPr>
              <w:pStyle w:val="ConsPlusNormal"/>
            </w:pPr>
            <w:r>
              <w:t xml:space="preserve">По </w:t>
            </w:r>
            <w:hyperlink r:id="rId351" w:history="1">
              <w:r>
                <w:rPr>
                  <w:color w:val="0000FF"/>
                </w:rPr>
                <w:t>постановлению</w:t>
              </w:r>
            </w:hyperlink>
            <w:r>
              <w:t xml:space="preserve"> Правительства Российской Федерации от 03.11.1994 N 1206 </w:t>
            </w:r>
            <w:hyperlink w:anchor="P4607" w:history="1">
              <w:r>
                <w:rPr>
                  <w:color w:val="0000FF"/>
                </w:rPr>
                <w:t>&lt;*&gt;</w:t>
              </w:r>
            </w:hyperlink>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3.3</w:t>
            </w:r>
          </w:p>
        </w:tc>
        <w:tc>
          <w:tcPr>
            <w:tcW w:w="5115" w:type="dxa"/>
          </w:tcPr>
          <w:p w:rsidR="000C0A9B" w:rsidRDefault="000C0A9B">
            <w:pPr>
              <w:pStyle w:val="ConsPlusNormal"/>
            </w:pPr>
            <w:r>
              <w:t>Компенсационные и социальные выплаты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3.5</w:t>
            </w:r>
          </w:p>
        </w:tc>
        <w:tc>
          <w:tcPr>
            <w:tcW w:w="5115" w:type="dxa"/>
          </w:tcPr>
          <w:p w:rsidR="000C0A9B" w:rsidRDefault="000C0A9B">
            <w:pPr>
              <w:pStyle w:val="ConsPlusNormal"/>
            </w:pPr>
            <w:r>
              <w:t>ИТОГО средств на оплату труда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3.6</w:t>
            </w:r>
          </w:p>
        </w:tc>
        <w:tc>
          <w:tcPr>
            <w:tcW w:w="5115" w:type="dxa"/>
          </w:tcPr>
          <w:p w:rsidR="000C0A9B" w:rsidRDefault="000C0A9B">
            <w:pPr>
              <w:pStyle w:val="ConsPlusNormal"/>
            </w:pPr>
            <w:r>
              <w:t>Страховые взносы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p>
        </w:tc>
        <w:tc>
          <w:tcPr>
            <w:tcW w:w="5115" w:type="dxa"/>
          </w:tcPr>
          <w:p w:rsidR="000C0A9B" w:rsidRDefault="000C0A9B">
            <w:pPr>
              <w:pStyle w:val="ConsPlusNormal"/>
              <w:outlineLvl w:val="2"/>
            </w:pPr>
            <w:r>
              <w:t>Ремонтный персонал</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1</w:t>
            </w:r>
          </w:p>
        </w:tc>
        <w:tc>
          <w:tcPr>
            <w:tcW w:w="5115" w:type="dxa"/>
          </w:tcPr>
          <w:p w:rsidR="000C0A9B" w:rsidRDefault="000C0A9B">
            <w:pPr>
              <w:pStyle w:val="ConsPlusNormal"/>
            </w:pPr>
            <w:r>
              <w:t>Численность (среднесписочная), принятая для расчета</w:t>
            </w:r>
          </w:p>
        </w:tc>
        <w:tc>
          <w:tcPr>
            <w:tcW w:w="1155" w:type="dxa"/>
          </w:tcPr>
          <w:p w:rsidR="000C0A9B" w:rsidRDefault="000C0A9B">
            <w:pPr>
              <w:pStyle w:val="ConsPlusNormal"/>
              <w:jc w:val="center"/>
            </w:pPr>
            <w:r>
              <w:t>чел.</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w:t>
            </w:r>
          </w:p>
        </w:tc>
        <w:tc>
          <w:tcPr>
            <w:tcW w:w="5115" w:type="dxa"/>
          </w:tcPr>
          <w:p w:rsidR="000C0A9B" w:rsidRDefault="000C0A9B">
            <w:pPr>
              <w:pStyle w:val="ConsPlusNormal"/>
            </w:pPr>
            <w:r>
              <w:t>Средняя оплата труда</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w:t>
            </w:r>
          </w:p>
        </w:tc>
        <w:tc>
          <w:tcPr>
            <w:tcW w:w="5115" w:type="dxa"/>
          </w:tcPr>
          <w:p w:rsidR="000C0A9B" w:rsidRDefault="000C0A9B">
            <w:pPr>
              <w:pStyle w:val="ConsPlusNormal"/>
            </w:pPr>
            <w:r>
              <w:t>Тарифная ставка рабочего 1 разряда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2.2</w:t>
            </w:r>
          </w:p>
        </w:tc>
        <w:tc>
          <w:tcPr>
            <w:tcW w:w="5115" w:type="dxa"/>
          </w:tcPr>
          <w:p w:rsidR="000C0A9B" w:rsidRDefault="000C0A9B">
            <w:pPr>
              <w:pStyle w:val="ConsPlusNormal"/>
            </w:pPr>
            <w:r>
              <w:t>Индекс роста номинальной заработной платы</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2.3</w:t>
            </w:r>
          </w:p>
        </w:tc>
        <w:tc>
          <w:tcPr>
            <w:tcW w:w="5115" w:type="dxa"/>
          </w:tcPr>
          <w:p w:rsidR="000C0A9B" w:rsidRDefault="000C0A9B">
            <w:pPr>
              <w:pStyle w:val="ConsPlusNormal"/>
            </w:pPr>
            <w:r>
              <w:t>Тарифная ставка рабочего 1 разряда с учетом дефлятора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2.4</w:t>
            </w:r>
          </w:p>
        </w:tc>
        <w:tc>
          <w:tcPr>
            <w:tcW w:w="5115" w:type="dxa"/>
          </w:tcPr>
          <w:p w:rsidR="000C0A9B" w:rsidRDefault="000C0A9B">
            <w:pPr>
              <w:pStyle w:val="ConsPlusNormal"/>
            </w:pPr>
            <w:r>
              <w:t>Средний тарифный коэффициент</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2.5</w:t>
            </w:r>
          </w:p>
        </w:tc>
        <w:tc>
          <w:tcPr>
            <w:tcW w:w="5115" w:type="dxa"/>
          </w:tcPr>
          <w:p w:rsidR="000C0A9B" w:rsidRDefault="000C0A9B">
            <w:pPr>
              <w:pStyle w:val="ConsPlusNormal"/>
            </w:pPr>
            <w:r>
              <w:t>Среднемесячная тарифная ставка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2.6</w:t>
            </w:r>
          </w:p>
        </w:tc>
        <w:tc>
          <w:tcPr>
            <w:tcW w:w="5115" w:type="dxa"/>
          </w:tcPr>
          <w:p w:rsidR="000C0A9B" w:rsidRDefault="000C0A9B">
            <w:pPr>
              <w:pStyle w:val="ConsPlusNormal"/>
            </w:pPr>
            <w:r>
              <w:t xml:space="preserve">Минимальный </w:t>
            </w:r>
            <w:proofErr w:type="gramStart"/>
            <w:r>
              <w:t>размер оплаты труда</w:t>
            </w:r>
            <w:proofErr w:type="gramEnd"/>
            <w:r>
              <w:t xml:space="preserve"> по отраслевому тарифному соглашению</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w:t>
            </w:r>
          </w:p>
        </w:tc>
        <w:tc>
          <w:tcPr>
            <w:tcW w:w="5115" w:type="dxa"/>
          </w:tcPr>
          <w:p w:rsidR="000C0A9B" w:rsidRDefault="000C0A9B">
            <w:pPr>
              <w:pStyle w:val="ConsPlusNormal"/>
            </w:pPr>
            <w:r>
              <w:t>Выплаты, связанные с режимом работы и условиями труда на 1 работника в месяц</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2.8</w:t>
            </w:r>
          </w:p>
        </w:tc>
        <w:tc>
          <w:tcPr>
            <w:tcW w:w="5115" w:type="dxa"/>
          </w:tcPr>
          <w:p w:rsidR="000C0A9B" w:rsidRDefault="000C0A9B">
            <w:pPr>
              <w:pStyle w:val="ConsPlusNormal"/>
            </w:pPr>
            <w:r>
              <w:t>Текущее премирование</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w:t>
            </w:r>
          </w:p>
        </w:tc>
        <w:tc>
          <w:tcPr>
            <w:tcW w:w="5115" w:type="dxa"/>
          </w:tcPr>
          <w:p w:rsidR="000C0A9B" w:rsidRDefault="000C0A9B">
            <w:pPr>
              <w:pStyle w:val="ConsPlusNormal"/>
            </w:pPr>
            <w:r>
              <w:t>Доп. премирование, включая вознаграждение за выслугу лет</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2.9.3</w:t>
            </w:r>
          </w:p>
        </w:tc>
        <w:tc>
          <w:tcPr>
            <w:tcW w:w="5115" w:type="dxa"/>
          </w:tcPr>
          <w:p w:rsidR="000C0A9B" w:rsidRDefault="000C0A9B">
            <w:pPr>
              <w:pStyle w:val="ConsPlusNormal"/>
              <w:ind w:left="283"/>
            </w:pPr>
            <w:r>
              <w:t>прочее</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2.9.4</w:t>
            </w:r>
          </w:p>
        </w:tc>
        <w:tc>
          <w:tcPr>
            <w:tcW w:w="5115" w:type="dxa"/>
          </w:tcPr>
          <w:p w:rsidR="000C0A9B" w:rsidRDefault="000C0A9B">
            <w:pPr>
              <w:pStyle w:val="ConsPlusNormal"/>
              <w:ind w:left="283"/>
            </w:pPr>
            <w:r>
              <w:t>северные надбавки</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2.10</w:t>
            </w:r>
          </w:p>
        </w:tc>
        <w:tc>
          <w:tcPr>
            <w:tcW w:w="5115" w:type="dxa"/>
          </w:tcPr>
          <w:p w:rsidR="000C0A9B" w:rsidRDefault="000C0A9B">
            <w:pPr>
              <w:pStyle w:val="ConsPlusNormal"/>
            </w:pPr>
            <w:r>
              <w:t>ИТОГО среднемесячная оплата труда на 1 работника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2.11</w:t>
            </w:r>
          </w:p>
        </w:tc>
        <w:tc>
          <w:tcPr>
            <w:tcW w:w="5115" w:type="dxa"/>
          </w:tcPr>
          <w:p w:rsidR="000C0A9B" w:rsidRDefault="000C0A9B">
            <w:pPr>
              <w:pStyle w:val="ConsPlusNormal"/>
            </w:pPr>
            <w:r>
              <w:t>Фонд оплаты труда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w:t>
            </w:r>
          </w:p>
        </w:tc>
        <w:tc>
          <w:tcPr>
            <w:tcW w:w="5115" w:type="dxa"/>
          </w:tcPr>
          <w:p w:rsidR="000C0A9B" w:rsidRDefault="000C0A9B">
            <w:pPr>
              <w:pStyle w:val="ConsPlusNormal"/>
            </w:pPr>
            <w:r>
              <w:t>Расчет средств на оплату труда (прибыль)</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3.1</w:t>
            </w:r>
          </w:p>
        </w:tc>
        <w:tc>
          <w:tcPr>
            <w:tcW w:w="5115" w:type="dxa"/>
          </w:tcPr>
          <w:p w:rsidR="000C0A9B" w:rsidRDefault="000C0A9B">
            <w:pPr>
              <w:pStyle w:val="ConsPlusNormal"/>
            </w:pPr>
            <w:r>
              <w:t>Льготный проезд к месту отдыха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3.2</w:t>
            </w:r>
          </w:p>
        </w:tc>
        <w:tc>
          <w:tcPr>
            <w:tcW w:w="5115" w:type="dxa"/>
          </w:tcPr>
          <w:p w:rsidR="000C0A9B" w:rsidRDefault="000C0A9B">
            <w:pPr>
              <w:pStyle w:val="ConsPlusNormal"/>
            </w:pPr>
            <w:r>
              <w:t xml:space="preserve">По </w:t>
            </w:r>
            <w:hyperlink r:id="rId352" w:history="1">
              <w:r>
                <w:rPr>
                  <w:color w:val="0000FF"/>
                </w:rPr>
                <w:t>постановлению</w:t>
              </w:r>
            </w:hyperlink>
            <w:r>
              <w:t xml:space="preserve"> Правительства Российской Федерации от 03.11.1994 N 1206 </w:t>
            </w:r>
            <w:hyperlink w:anchor="P4607" w:history="1">
              <w:r>
                <w:rPr>
                  <w:color w:val="0000FF"/>
                </w:rPr>
                <w:t>&lt;*&gt;</w:t>
              </w:r>
            </w:hyperlink>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3.3</w:t>
            </w:r>
          </w:p>
        </w:tc>
        <w:tc>
          <w:tcPr>
            <w:tcW w:w="5115" w:type="dxa"/>
          </w:tcPr>
          <w:p w:rsidR="000C0A9B" w:rsidRDefault="000C0A9B">
            <w:pPr>
              <w:pStyle w:val="ConsPlusNormal"/>
            </w:pPr>
            <w:r>
              <w:t>Компенсационные и социальные выплаты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3.5</w:t>
            </w:r>
          </w:p>
        </w:tc>
        <w:tc>
          <w:tcPr>
            <w:tcW w:w="5115" w:type="dxa"/>
          </w:tcPr>
          <w:p w:rsidR="000C0A9B" w:rsidRDefault="000C0A9B">
            <w:pPr>
              <w:pStyle w:val="ConsPlusNormal"/>
            </w:pPr>
            <w:r>
              <w:t>ИТОГО средств на оплату труда ремонтного персонала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3.6</w:t>
            </w:r>
          </w:p>
        </w:tc>
        <w:tc>
          <w:tcPr>
            <w:tcW w:w="5115" w:type="dxa"/>
          </w:tcPr>
          <w:p w:rsidR="000C0A9B" w:rsidRDefault="000C0A9B">
            <w:pPr>
              <w:pStyle w:val="ConsPlusNormal"/>
            </w:pPr>
            <w:r>
              <w:t>Страховые взносы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p>
        </w:tc>
        <w:tc>
          <w:tcPr>
            <w:tcW w:w="5115" w:type="dxa"/>
          </w:tcPr>
          <w:p w:rsidR="000C0A9B" w:rsidRDefault="000C0A9B">
            <w:pPr>
              <w:pStyle w:val="ConsPlusNormal"/>
              <w:outlineLvl w:val="2"/>
            </w:pPr>
            <w:r>
              <w:t>Административный персонал</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1</w:t>
            </w:r>
          </w:p>
        </w:tc>
        <w:tc>
          <w:tcPr>
            <w:tcW w:w="5115" w:type="dxa"/>
          </w:tcPr>
          <w:p w:rsidR="000C0A9B" w:rsidRDefault="000C0A9B">
            <w:pPr>
              <w:pStyle w:val="ConsPlusNormal"/>
            </w:pPr>
            <w:r>
              <w:t>Численность (среднесписочная), принятая для расчета</w:t>
            </w:r>
          </w:p>
        </w:tc>
        <w:tc>
          <w:tcPr>
            <w:tcW w:w="1155" w:type="dxa"/>
          </w:tcPr>
          <w:p w:rsidR="000C0A9B" w:rsidRDefault="000C0A9B">
            <w:pPr>
              <w:pStyle w:val="ConsPlusNormal"/>
              <w:jc w:val="center"/>
            </w:pPr>
            <w:r>
              <w:t>чел.</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w:t>
            </w:r>
          </w:p>
        </w:tc>
        <w:tc>
          <w:tcPr>
            <w:tcW w:w="5115" w:type="dxa"/>
          </w:tcPr>
          <w:p w:rsidR="000C0A9B" w:rsidRDefault="000C0A9B">
            <w:pPr>
              <w:pStyle w:val="ConsPlusNormal"/>
            </w:pPr>
            <w:r>
              <w:t>Средняя оплата труда</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w:t>
            </w:r>
          </w:p>
        </w:tc>
        <w:tc>
          <w:tcPr>
            <w:tcW w:w="5115" w:type="dxa"/>
          </w:tcPr>
          <w:p w:rsidR="000C0A9B" w:rsidRDefault="000C0A9B">
            <w:pPr>
              <w:pStyle w:val="ConsPlusNormal"/>
            </w:pPr>
            <w:r>
              <w:t>Тарифная ставка рабочего 1 разряда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2.2</w:t>
            </w:r>
          </w:p>
        </w:tc>
        <w:tc>
          <w:tcPr>
            <w:tcW w:w="5115" w:type="dxa"/>
          </w:tcPr>
          <w:p w:rsidR="000C0A9B" w:rsidRDefault="000C0A9B">
            <w:pPr>
              <w:pStyle w:val="ConsPlusNormal"/>
            </w:pPr>
            <w:r>
              <w:t>Индекс роста номинальной заработной платы</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2.3</w:t>
            </w:r>
          </w:p>
        </w:tc>
        <w:tc>
          <w:tcPr>
            <w:tcW w:w="5115" w:type="dxa"/>
          </w:tcPr>
          <w:p w:rsidR="000C0A9B" w:rsidRDefault="000C0A9B">
            <w:pPr>
              <w:pStyle w:val="ConsPlusNormal"/>
            </w:pPr>
            <w:r>
              <w:t>Тарифная ставка рабочего 1 разряда с учетом дефлятора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2.4</w:t>
            </w:r>
          </w:p>
        </w:tc>
        <w:tc>
          <w:tcPr>
            <w:tcW w:w="5115" w:type="dxa"/>
          </w:tcPr>
          <w:p w:rsidR="000C0A9B" w:rsidRDefault="000C0A9B">
            <w:pPr>
              <w:pStyle w:val="ConsPlusNormal"/>
            </w:pPr>
            <w:r>
              <w:t>Средний тарифный коэффициент</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2.5</w:t>
            </w:r>
          </w:p>
        </w:tc>
        <w:tc>
          <w:tcPr>
            <w:tcW w:w="5115" w:type="dxa"/>
          </w:tcPr>
          <w:p w:rsidR="000C0A9B" w:rsidRDefault="000C0A9B">
            <w:pPr>
              <w:pStyle w:val="ConsPlusNormal"/>
            </w:pPr>
            <w:r>
              <w:t>Среднемесячная тарифная ставка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2.6</w:t>
            </w:r>
          </w:p>
        </w:tc>
        <w:tc>
          <w:tcPr>
            <w:tcW w:w="5115" w:type="dxa"/>
          </w:tcPr>
          <w:p w:rsidR="000C0A9B" w:rsidRDefault="000C0A9B">
            <w:pPr>
              <w:pStyle w:val="ConsPlusNormal"/>
            </w:pPr>
            <w:r>
              <w:t xml:space="preserve">Минимальный </w:t>
            </w:r>
            <w:proofErr w:type="gramStart"/>
            <w:r>
              <w:t>размер оплаты труда</w:t>
            </w:r>
            <w:proofErr w:type="gramEnd"/>
            <w:r>
              <w:t xml:space="preserve"> по ОТС</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w:t>
            </w:r>
          </w:p>
        </w:tc>
        <w:tc>
          <w:tcPr>
            <w:tcW w:w="5115" w:type="dxa"/>
          </w:tcPr>
          <w:p w:rsidR="000C0A9B" w:rsidRDefault="000C0A9B">
            <w:pPr>
              <w:pStyle w:val="ConsPlusNormal"/>
            </w:pPr>
            <w:r>
              <w:t>Выплаты, связанные с режимом работы и условиями труда на 1 работника в месяц</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2.7.2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w:t>
            </w:r>
          </w:p>
        </w:tc>
        <w:tc>
          <w:tcPr>
            <w:tcW w:w="5115" w:type="dxa"/>
          </w:tcPr>
          <w:p w:rsidR="000C0A9B" w:rsidRDefault="000C0A9B">
            <w:pPr>
              <w:pStyle w:val="ConsPlusNormal"/>
            </w:pPr>
            <w:r>
              <w:t>Текущее премирование</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2.8.2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w:t>
            </w:r>
          </w:p>
        </w:tc>
        <w:tc>
          <w:tcPr>
            <w:tcW w:w="5115" w:type="dxa"/>
          </w:tcPr>
          <w:p w:rsidR="000C0A9B" w:rsidRDefault="000C0A9B">
            <w:pPr>
              <w:pStyle w:val="ConsPlusNormal"/>
            </w:pPr>
            <w:r>
              <w:t>Доп. премирование, включая вознаграждение за выслугу лет</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2.9.1</w:t>
            </w:r>
          </w:p>
        </w:tc>
        <w:tc>
          <w:tcPr>
            <w:tcW w:w="5115" w:type="dxa"/>
          </w:tcPr>
          <w:p w:rsidR="000C0A9B" w:rsidRDefault="000C0A9B">
            <w:pPr>
              <w:pStyle w:val="ConsPlusNormal"/>
              <w:ind w:left="283"/>
            </w:pPr>
            <w:r>
              <w:t>процент</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2.9.2</w:t>
            </w:r>
          </w:p>
        </w:tc>
        <w:tc>
          <w:tcPr>
            <w:tcW w:w="5115" w:type="dxa"/>
          </w:tcPr>
          <w:p w:rsidR="000C0A9B" w:rsidRDefault="000C0A9B">
            <w:pPr>
              <w:pStyle w:val="ConsPlusNormal"/>
              <w:ind w:left="283"/>
            </w:pPr>
            <w:r>
              <w:t>сумма выплат</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2.9.3</w:t>
            </w:r>
          </w:p>
        </w:tc>
        <w:tc>
          <w:tcPr>
            <w:tcW w:w="5115" w:type="dxa"/>
          </w:tcPr>
          <w:p w:rsidR="000C0A9B" w:rsidRDefault="000C0A9B">
            <w:pPr>
              <w:pStyle w:val="ConsPlusNormal"/>
              <w:ind w:left="283"/>
            </w:pPr>
            <w:r>
              <w:t>прочее</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2.9.4</w:t>
            </w:r>
          </w:p>
        </w:tc>
        <w:tc>
          <w:tcPr>
            <w:tcW w:w="5115" w:type="dxa"/>
          </w:tcPr>
          <w:p w:rsidR="000C0A9B" w:rsidRDefault="000C0A9B">
            <w:pPr>
              <w:pStyle w:val="ConsPlusNormal"/>
              <w:ind w:left="283"/>
            </w:pPr>
            <w:r>
              <w:t>северные надбавки</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2.10</w:t>
            </w:r>
          </w:p>
        </w:tc>
        <w:tc>
          <w:tcPr>
            <w:tcW w:w="5115" w:type="dxa"/>
          </w:tcPr>
          <w:p w:rsidR="000C0A9B" w:rsidRDefault="000C0A9B">
            <w:pPr>
              <w:pStyle w:val="ConsPlusNormal"/>
            </w:pPr>
            <w:r>
              <w:t>ИТОГО среднемесячная оплата труда на 1 работника</w:t>
            </w:r>
          </w:p>
        </w:tc>
        <w:tc>
          <w:tcPr>
            <w:tcW w:w="1155" w:type="dxa"/>
          </w:tcPr>
          <w:p w:rsidR="000C0A9B" w:rsidRDefault="000C0A9B">
            <w:pPr>
              <w:pStyle w:val="ConsPlusNormal"/>
              <w:jc w:val="center"/>
            </w:pPr>
            <w:r>
              <w:t>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2.11</w:t>
            </w:r>
          </w:p>
        </w:tc>
        <w:tc>
          <w:tcPr>
            <w:tcW w:w="5115" w:type="dxa"/>
          </w:tcPr>
          <w:p w:rsidR="000C0A9B" w:rsidRDefault="000C0A9B">
            <w:pPr>
              <w:pStyle w:val="ConsPlusNormal"/>
            </w:pPr>
            <w:r>
              <w:t>Фонд оплаты труда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w:t>
            </w:r>
          </w:p>
        </w:tc>
        <w:tc>
          <w:tcPr>
            <w:tcW w:w="5115" w:type="dxa"/>
          </w:tcPr>
          <w:p w:rsidR="000C0A9B" w:rsidRDefault="000C0A9B">
            <w:pPr>
              <w:pStyle w:val="ConsPlusNormal"/>
            </w:pPr>
            <w:r>
              <w:t>Расчет средств на оплату труда (прибыль)</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3.1</w:t>
            </w:r>
          </w:p>
        </w:tc>
        <w:tc>
          <w:tcPr>
            <w:tcW w:w="5115" w:type="dxa"/>
          </w:tcPr>
          <w:p w:rsidR="000C0A9B" w:rsidRDefault="000C0A9B">
            <w:pPr>
              <w:pStyle w:val="ConsPlusNormal"/>
            </w:pPr>
            <w:r>
              <w:t>Льготный проезд к месту отдыха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3.2</w:t>
            </w:r>
          </w:p>
        </w:tc>
        <w:tc>
          <w:tcPr>
            <w:tcW w:w="5115" w:type="dxa"/>
          </w:tcPr>
          <w:p w:rsidR="000C0A9B" w:rsidRDefault="000C0A9B">
            <w:pPr>
              <w:pStyle w:val="ConsPlusNormal"/>
            </w:pPr>
            <w:r>
              <w:t xml:space="preserve">По </w:t>
            </w:r>
            <w:hyperlink r:id="rId353" w:history="1">
              <w:r>
                <w:rPr>
                  <w:color w:val="0000FF"/>
                </w:rPr>
                <w:t>постановлению</w:t>
              </w:r>
            </w:hyperlink>
            <w:r>
              <w:t xml:space="preserve"> Правительства Российской Федерации от 03.11.1994 N 1206 </w:t>
            </w:r>
            <w:hyperlink w:anchor="P4607" w:history="1">
              <w:r>
                <w:rPr>
                  <w:color w:val="0000FF"/>
                </w:rPr>
                <w:t>&lt;*&gt;</w:t>
              </w:r>
            </w:hyperlink>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3.3</w:t>
            </w:r>
          </w:p>
        </w:tc>
        <w:tc>
          <w:tcPr>
            <w:tcW w:w="5115" w:type="dxa"/>
          </w:tcPr>
          <w:p w:rsidR="000C0A9B" w:rsidRDefault="000C0A9B">
            <w:pPr>
              <w:pStyle w:val="ConsPlusNormal"/>
            </w:pPr>
            <w:r>
              <w:t>Компенсационные и социальные выплаты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3.5</w:t>
            </w:r>
          </w:p>
        </w:tc>
        <w:tc>
          <w:tcPr>
            <w:tcW w:w="5115" w:type="dxa"/>
          </w:tcPr>
          <w:p w:rsidR="000C0A9B" w:rsidRDefault="000C0A9B">
            <w:pPr>
              <w:pStyle w:val="ConsPlusNormal"/>
            </w:pPr>
            <w:r>
              <w:t>ИТОГО средств на оплату труда административного персонала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990" w:type="dxa"/>
          </w:tcPr>
          <w:p w:rsidR="000C0A9B" w:rsidRDefault="000C0A9B">
            <w:pPr>
              <w:pStyle w:val="ConsPlusNormal"/>
              <w:jc w:val="center"/>
            </w:pPr>
            <w:r>
              <w:t>3.6</w:t>
            </w:r>
          </w:p>
        </w:tc>
        <w:tc>
          <w:tcPr>
            <w:tcW w:w="5115" w:type="dxa"/>
          </w:tcPr>
          <w:p w:rsidR="000C0A9B" w:rsidRDefault="000C0A9B">
            <w:pPr>
              <w:pStyle w:val="ConsPlusNormal"/>
            </w:pPr>
            <w:r>
              <w:t>Страховые взносы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1650" w:type="dxa"/>
          </w:tcPr>
          <w:p w:rsidR="000C0A9B" w:rsidRDefault="000C0A9B">
            <w:pPr>
              <w:pStyle w:val="ConsPlusNormal"/>
              <w:jc w:val="center"/>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ind w:firstLine="540"/>
        <w:jc w:val="both"/>
      </w:pPr>
      <w:r>
        <w:t>--------------------------------</w:t>
      </w:r>
    </w:p>
    <w:p w:rsidR="000C0A9B" w:rsidRDefault="000C0A9B">
      <w:pPr>
        <w:pStyle w:val="ConsPlusNormal"/>
        <w:spacing w:before="220"/>
        <w:ind w:firstLine="540"/>
        <w:jc w:val="both"/>
      </w:pPr>
      <w:bookmarkStart w:id="62" w:name="P4607"/>
      <w:bookmarkEnd w:id="62"/>
      <w:proofErr w:type="gramStart"/>
      <w:r>
        <w:t xml:space="preserve">&lt;*&gt; </w:t>
      </w:r>
      <w:hyperlink r:id="rId354" w:history="1">
        <w:r>
          <w:rPr>
            <w:color w:val="0000FF"/>
          </w:rPr>
          <w:t>Постановление</w:t>
        </w:r>
      </w:hyperlink>
      <w: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roofErr w:type="gramEnd"/>
    </w:p>
    <w:p w:rsidR="000C0A9B" w:rsidRDefault="000C0A9B">
      <w:pPr>
        <w:pStyle w:val="ConsPlusNormal"/>
        <w:jc w:val="both"/>
      </w:pPr>
    </w:p>
    <w:p w:rsidR="000C0A9B" w:rsidRDefault="000C0A9B">
      <w:pPr>
        <w:pStyle w:val="ConsPlusNormal"/>
        <w:ind w:firstLine="540"/>
        <w:jc w:val="both"/>
      </w:pPr>
      <w:r>
        <w:t xml:space="preserve">Примечание: Заполняется на основании данных, определенных в соответствии с </w:t>
      </w:r>
      <w:hyperlink w:anchor="P98" w:history="1">
        <w:r>
          <w:rPr>
            <w:color w:val="0000FF"/>
          </w:rPr>
          <w:t>пунктом 16</w:t>
        </w:r>
      </w:hyperlink>
      <w:r>
        <w:t xml:space="preserve"> настоящих Методических указаний.</w: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2.2.1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63" w:name="P4620"/>
      <w:bookmarkEnd w:id="63"/>
      <w:r>
        <w:t>Расходы</w:t>
      </w:r>
    </w:p>
    <w:p w:rsidR="000C0A9B" w:rsidRDefault="000C0A9B">
      <w:pPr>
        <w:pStyle w:val="ConsPlusNormal"/>
        <w:jc w:val="center"/>
      </w:pPr>
      <w:r>
        <w:t>на оплату труда в разрезе регулируемых видов деятельности</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455"/>
        <w:gridCol w:w="1650"/>
        <w:gridCol w:w="990"/>
        <w:gridCol w:w="825"/>
        <w:gridCol w:w="825"/>
        <w:gridCol w:w="990"/>
        <w:gridCol w:w="1650"/>
      </w:tblGrid>
      <w:tr w:rsidR="000C0A9B">
        <w:tc>
          <w:tcPr>
            <w:tcW w:w="825"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55" w:type="dxa"/>
            <w:vMerge w:val="restart"/>
          </w:tcPr>
          <w:p w:rsidR="000C0A9B" w:rsidRDefault="000C0A9B">
            <w:pPr>
              <w:pStyle w:val="ConsPlusNormal"/>
              <w:jc w:val="center"/>
            </w:pPr>
            <w:r>
              <w:t>Наименование</w:t>
            </w:r>
          </w:p>
        </w:tc>
        <w:tc>
          <w:tcPr>
            <w:tcW w:w="1650" w:type="dxa"/>
            <w:vMerge w:val="restart"/>
          </w:tcPr>
          <w:p w:rsidR="000C0A9B" w:rsidRDefault="000C0A9B">
            <w:pPr>
              <w:pStyle w:val="ConsPlusNormal"/>
              <w:jc w:val="center"/>
            </w:pPr>
            <w:r>
              <w:t>Единица измерения</w:t>
            </w:r>
          </w:p>
        </w:tc>
        <w:tc>
          <w:tcPr>
            <w:tcW w:w="1815"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(i-1)</w:t>
            </w:r>
          </w:p>
        </w:tc>
        <w:tc>
          <w:tcPr>
            <w:tcW w:w="165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825" w:type="dxa"/>
            <w:vMerge/>
          </w:tcPr>
          <w:p w:rsidR="000C0A9B" w:rsidRDefault="000C0A9B"/>
        </w:tc>
        <w:tc>
          <w:tcPr>
            <w:tcW w:w="4455" w:type="dxa"/>
            <w:vMerge/>
          </w:tcPr>
          <w:p w:rsidR="000C0A9B" w:rsidRDefault="000C0A9B"/>
        </w:tc>
        <w:tc>
          <w:tcPr>
            <w:tcW w:w="1650" w:type="dxa"/>
            <w:vMerge/>
          </w:tcPr>
          <w:p w:rsidR="000C0A9B" w:rsidRDefault="000C0A9B"/>
        </w:tc>
        <w:tc>
          <w:tcPr>
            <w:tcW w:w="990"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proofErr w:type="spellStart"/>
            <w:r>
              <w:t>ожид</w:t>
            </w:r>
            <w:proofErr w:type="spellEnd"/>
          </w:p>
        </w:tc>
        <w:tc>
          <w:tcPr>
            <w:tcW w:w="1650" w:type="dxa"/>
            <w:vMerge/>
          </w:tcPr>
          <w:p w:rsidR="000C0A9B" w:rsidRDefault="000C0A9B"/>
        </w:tc>
      </w:tr>
      <w:tr w:rsidR="000C0A9B">
        <w:tc>
          <w:tcPr>
            <w:tcW w:w="825" w:type="dxa"/>
          </w:tcPr>
          <w:p w:rsidR="000C0A9B" w:rsidRDefault="000C0A9B">
            <w:pPr>
              <w:pStyle w:val="ConsPlusNormal"/>
              <w:jc w:val="center"/>
            </w:pPr>
            <w:r>
              <w:t>1</w:t>
            </w:r>
          </w:p>
        </w:tc>
        <w:tc>
          <w:tcPr>
            <w:tcW w:w="4455" w:type="dxa"/>
          </w:tcPr>
          <w:p w:rsidR="000C0A9B" w:rsidRDefault="000C0A9B">
            <w:pPr>
              <w:pStyle w:val="ConsPlusNormal"/>
              <w:jc w:val="center"/>
            </w:pPr>
            <w:r>
              <w:t>2</w:t>
            </w:r>
          </w:p>
        </w:tc>
        <w:tc>
          <w:tcPr>
            <w:tcW w:w="1650" w:type="dxa"/>
          </w:tcPr>
          <w:p w:rsidR="000C0A9B" w:rsidRDefault="000C0A9B">
            <w:pPr>
              <w:pStyle w:val="ConsPlusNormal"/>
              <w:jc w:val="center"/>
            </w:pPr>
            <w:r>
              <w:t>3</w:t>
            </w:r>
          </w:p>
        </w:tc>
        <w:tc>
          <w:tcPr>
            <w:tcW w:w="990"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990" w:type="dxa"/>
          </w:tcPr>
          <w:p w:rsidR="000C0A9B" w:rsidRDefault="000C0A9B">
            <w:pPr>
              <w:pStyle w:val="ConsPlusNormal"/>
              <w:jc w:val="center"/>
            </w:pPr>
            <w:r>
              <w:t>7</w:t>
            </w:r>
          </w:p>
        </w:tc>
        <w:tc>
          <w:tcPr>
            <w:tcW w:w="1650" w:type="dxa"/>
          </w:tcPr>
          <w:p w:rsidR="000C0A9B" w:rsidRDefault="000C0A9B">
            <w:pPr>
              <w:pStyle w:val="ConsPlusNormal"/>
              <w:jc w:val="center"/>
            </w:pPr>
            <w:r>
              <w:t>8</w:t>
            </w:r>
          </w:p>
        </w:tc>
      </w:tr>
      <w:tr w:rsidR="000C0A9B">
        <w:tc>
          <w:tcPr>
            <w:tcW w:w="825" w:type="dxa"/>
          </w:tcPr>
          <w:p w:rsidR="000C0A9B" w:rsidRDefault="000C0A9B">
            <w:pPr>
              <w:pStyle w:val="ConsPlusNormal"/>
              <w:jc w:val="center"/>
              <w:outlineLvl w:val="2"/>
            </w:pPr>
            <w:r>
              <w:t>1</w:t>
            </w:r>
          </w:p>
        </w:tc>
        <w:tc>
          <w:tcPr>
            <w:tcW w:w="4455" w:type="dxa"/>
          </w:tcPr>
          <w:p w:rsidR="000C0A9B" w:rsidRDefault="000C0A9B">
            <w:pPr>
              <w:pStyle w:val="ConsPlusNormal"/>
            </w:pPr>
            <w:r>
              <w:t>Производственный персонал</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1.1</w:t>
            </w:r>
          </w:p>
        </w:tc>
        <w:tc>
          <w:tcPr>
            <w:tcW w:w="4455" w:type="dxa"/>
          </w:tcPr>
          <w:p w:rsidR="000C0A9B" w:rsidRDefault="000C0A9B">
            <w:pPr>
              <w:pStyle w:val="ConsPlusNormal"/>
            </w:pPr>
            <w:r>
              <w:t>Регулируемый вид деятельности 1</w:t>
            </w:r>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1.n</w:t>
            </w:r>
          </w:p>
        </w:tc>
        <w:tc>
          <w:tcPr>
            <w:tcW w:w="4455" w:type="dxa"/>
          </w:tcPr>
          <w:p w:rsidR="000C0A9B" w:rsidRDefault="000C0A9B">
            <w:pPr>
              <w:pStyle w:val="ConsPlusNormal"/>
            </w:pPr>
            <w:r>
              <w:t xml:space="preserve">Регулируемый вид деятельности </w:t>
            </w:r>
            <w:proofErr w:type="spellStart"/>
            <w:r>
              <w:t>n</w:t>
            </w:r>
            <w:proofErr w:type="spellEnd"/>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outlineLvl w:val="2"/>
            </w:pPr>
            <w:r>
              <w:t>2</w:t>
            </w:r>
          </w:p>
        </w:tc>
        <w:tc>
          <w:tcPr>
            <w:tcW w:w="4455" w:type="dxa"/>
          </w:tcPr>
          <w:p w:rsidR="000C0A9B" w:rsidRDefault="000C0A9B">
            <w:pPr>
              <w:pStyle w:val="ConsPlusNormal"/>
            </w:pPr>
            <w:r>
              <w:t>Ремонтный персонал</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lastRenderedPageBreak/>
              <w:t>2.1</w:t>
            </w:r>
          </w:p>
        </w:tc>
        <w:tc>
          <w:tcPr>
            <w:tcW w:w="4455" w:type="dxa"/>
          </w:tcPr>
          <w:p w:rsidR="000C0A9B" w:rsidRDefault="000C0A9B">
            <w:pPr>
              <w:pStyle w:val="ConsPlusNormal"/>
            </w:pPr>
            <w:r>
              <w:t>Регулируемый вид деятельности 1</w:t>
            </w:r>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2.n</w:t>
            </w:r>
          </w:p>
        </w:tc>
        <w:tc>
          <w:tcPr>
            <w:tcW w:w="4455" w:type="dxa"/>
          </w:tcPr>
          <w:p w:rsidR="000C0A9B" w:rsidRDefault="000C0A9B">
            <w:pPr>
              <w:pStyle w:val="ConsPlusNormal"/>
            </w:pPr>
            <w:r>
              <w:t xml:space="preserve">Регулируемый вид деятельности </w:t>
            </w:r>
            <w:proofErr w:type="spellStart"/>
            <w:r>
              <w:t>n</w:t>
            </w:r>
            <w:proofErr w:type="spellEnd"/>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outlineLvl w:val="2"/>
            </w:pPr>
            <w:r>
              <w:t>3</w:t>
            </w:r>
          </w:p>
        </w:tc>
        <w:tc>
          <w:tcPr>
            <w:tcW w:w="4455" w:type="dxa"/>
          </w:tcPr>
          <w:p w:rsidR="000C0A9B" w:rsidRDefault="000C0A9B">
            <w:pPr>
              <w:pStyle w:val="ConsPlusNormal"/>
            </w:pPr>
            <w:r>
              <w:t>Административный персонал</w:t>
            </w:r>
          </w:p>
        </w:tc>
        <w:tc>
          <w:tcPr>
            <w:tcW w:w="165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3.1</w:t>
            </w:r>
          </w:p>
        </w:tc>
        <w:tc>
          <w:tcPr>
            <w:tcW w:w="4455" w:type="dxa"/>
          </w:tcPr>
          <w:p w:rsidR="000C0A9B" w:rsidRDefault="000C0A9B">
            <w:pPr>
              <w:pStyle w:val="ConsPlusNormal"/>
            </w:pPr>
            <w:r>
              <w:t>Регулируемый вид деятельности 1</w:t>
            </w:r>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r w:rsidR="000C0A9B">
        <w:tc>
          <w:tcPr>
            <w:tcW w:w="825" w:type="dxa"/>
          </w:tcPr>
          <w:p w:rsidR="000C0A9B" w:rsidRDefault="000C0A9B">
            <w:pPr>
              <w:pStyle w:val="ConsPlusNormal"/>
              <w:jc w:val="center"/>
            </w:pPr>
            <w:r>
              <w:t>3.n</w:t>
            </w:r>
          </w:p>
        </w:tc>
        <w:tc>
          <w:tcPr>
            <w:tcW w:w="4455" w:type="dxa"/>
          </w:tcPr>
          <w:p w:rsidR="000C0A9B" w:rsidRDefault="000C0A9B">
            <w:pPr>
              <w:pStyle w:val="ConsPlusNormal"/>
            </w:pPr>
            <w:r>
              <w:t xml:space="preserve">Регулируемый вид деятельности </w:t>
            </w:r>
            <w:proofErr w:type="spellStart"/>
            <w:r>
              <w:t>n</w:t>
            </w:r>
            <w:proofErr w:type="spellEnd"/>
          </w:p>
        </w:tc>
        <w:tc>
          <w:tcPr>
            <w:tcW w:w="165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65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2.3</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Амортизация</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950"/>
        <w:gridCol w:w="1650"/>
        <w:gridCol w:w="825"/>
        <w:gridCol w:w="990"/>
        <w:gridCol w:w="825"/>
        <w:gridCol w:w="990"/>
        <w:gridCol w:w="1320"/>
      </w:tblGrid>
      <w:tr w:rsidR="000C0A9B">
        <w:tc>
          <w:tcPr>
            <w:tcW w:w="66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50" w:type="dxa"/>
            <w:vMerge w:val="restart"/>
          </w:tcPr>
          <w:p w:rsidR="000C0A9B" w:rsidRDefault="000C0A9B">
            <w:pPr>
              <w:pStyle w:val="ConsPlusNormal"/>
              <w:jc w:val="center"/>
            </w:pPr>
            <w:r>
              <w:t>Наименование</w:t>
            </w:r>
          </w:p>
        </w:tc>
        <w:tc>
          <w:tcPr>
            <w:tcW w:w="1650" w:type="dxa"/>
            <w:vMerge w:val="restart"/>
          </w:tcPr>
          <w:p w:rsidR="000C0A9B" w:rsidRDefault="000C0A9B">
            <w:pPr>
              <w:pStyle w:val="ConsPlusNormal"/>
              <w:jc w:val="center"/>
            </w:pPr>
            <w:r>
              <w:t>Единица измерения</w:t>
            </w:r>
          </w:p>
        </w:tc>
        <w:tc>
          <w:tcPr>
            <w:tcW w:w="1815"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(i-1)</w:t>
            </w:r>
          </w:p>
        </w:tc>
        <w:tc>
          <w:tcPr>
            <w:tcW w:w="132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660" w:type="dxa"/>
            <w:vMerge/>
          </w:tcPr>
          <w:p w:rsidR="000C0A9B" w:rsidRDefault="000C0A9B"/>
        </w:tc>
        <w:tc>
          <w:tcPr>
            <w:tcW w:w="4950" w:type="dxa"/>
            <w:vMerge/>
          </w:tcPr>
          <w:p w:rsidR="000C0A9B" w:rsidRDefault="000C0A9B"/>
        </w:tc>
        <w:tc>
          <w:tcPr>
            <w:tcW w:w="1650" w:type="dxa"/>
            <w:vMerge/>
          </w:tcPr>
          <w:p w:rsidR="000C0A9B" w:rsidRDefault="000C0A9B"/>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proofErr w:type="spellStart"/>
            <w:r>
              <w:t>ожид</w:t>
            </w:r>
            <w:proofErr w:type="spellEnd"/>
          </w:p>
        </w:tc>
        <w:tc>
          <w:tcPr>
            <w:tcW w:w="1320" w:type="dxa"/>
            <w:vMerge/>
          </w:tcPr>
          <w:p w:rsidR="000C0A9B" w:rsidRDefault="000C0A9B"/>
        </w:tc>
      </w:tr>
      <w:tr w:rsidR="000C0A9B">
        <w:tc>
          <w:tcPr>
            <w:tcW w:w="660" w:type="dxa"/>
          </w:tcPr>
          <w:p w:rsidR="000C0A9B" w:rsidRDefault="000C0A9B">
            <w:pPr>
              <w:pStyle w:val="ConsPlusNormal"/>
              <w:jc w:val="center"/>
            </w:pPr>
            <w:r>
              <w:t>1</w:t>
            </w:r>
          </w:p>
        </w:tc>
        <w:tc>
          <w:tcPr>
            <w:tcW w:w="4950" w:type="dxa"/>
          </w:tcPr>
          <w:p w:rsidR="000C0A9B" w:rsidRDefault="000C0A9B">
            <w:pPr>
              <w:pStyle w:val="ConsPlusNormal"/>
              <w:jc w:val="center"/>
            </w:pPr>
            <w:r>
              <w:t>2</w:t>
            </w:r>
          </w:p>
        </w:tc>
        <w:tc>
          <w:tcPr>
            <w:tcW w:w="1650"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990"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990" w:type="dxa"/>
          </w:tcPr>
          <w:p w:rsidR="000C0A9B" w:rsidRDefault="000C0A9B">
            <w:pPr>
              <w:pStyle w:val="ConsPlusNormal"/>
              <w:jc w:val="center"/>
            </w:pPr>
            <w:r>
              <w:t>7</w:t>
            </w:r>
          </w:p>
        </w:tc>
        <w:tc>
          <w:tcPr>
            <w:tcW w:w="1320" w:type="dxa"/>
          </w:tcPr>
          <w:p w:rsidR="000C0A9B" w:rsidRDefault="000C0A9B">
            <w:pPr>
              <w:pStyle w:val="ConsPlusNormal"/>
              <w:jc w:val="center"/>
            </w:pPr>
            <w:r>
              <w:t>8</w:t>
            </w:r>
          </w:p>
        </w:tc>
      </w:tr>
      <w:tr w:rsidR="000C0A9B">
        <w:tc>
          <w:tcPr>
            <w:tcW w:w="660" w:type="dxa"/>
          </w:tcPr>
          <w:p w:rsidR="000C0A9B" w:rsidRDefault="000C0A9B">
            <w:pPr>
              <w:pStyle w:val="ConsPlusNormal"/>
              <w:jc w:val="center"/>
              <w:outlineLvl w:val="2"/>
            </w:pPr>
            <w:r>
              <w:t>1</w:t>
            </w:r>
          </w:p>
        </w:tc>
        <w:tc>
          <w:tcPr>
            <w:tcW w:w="4950" w:type="dxa"/>
          </w:tcPr>
          <w:p w:rsidR="000C0A9B" w:rsidRDefault="000C0A9B">
            <w:pPr>
              <w:pStyle w:val="ConsPlusNormal"/>
            </w:pPr>
            <w:r>
              <w:t>Первоначальная (восстановительная) стоимость на начало периода</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1.1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1.2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lastRenderedPageBreak/>
              <w:t>1.3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1.4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1.5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2</w:t>
            </w:r>
          </w:p>
        </w:tc>
        <w:tc>
          <w:tcPr>
            <w:tcW w:w="4950" w:type="dxa"/>
          </w:tcPr>
          <w:p w:rsidR="000C0A9B" w:rsidRDefault="000C0A9B">
            <w:pPr>
              <w:pStyle w:val="ConsPlusNormal"/>
            </w:pPr>
            <w:r>
              <w:t>Ввод основных фондов</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2.1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2.2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2.3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2.4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2.5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3</w:t>
            </w:r>
          </w:p>
        </w:tc>
        <w:tc>
          <w:tcPr>
            <w:tcW w:w="4950" w:type="dxa"/>
          </w:tcPr>
          <w:p w:rsidR="000C0A9B" w:rsidRDefault="000C0A9B">
            <w:pPr>
              <w:pStyle w:val="ConsPlusNormal"/>
            </w:pPr>
            <w:r>
              <w:t>Выбытие основных фондов</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3.1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3.2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3.3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3.4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3.5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4</w:t>
            </w:r>
          </w:p>
        </w:tc>
        <w:tc>
          <w:tcPr>
            <w:tcW w:w="4950" w:type="dxa"/>
          </w:tcPr>
          <w:p w:rsidR="000C0A9B" w:rsidRDefault="000C0A9B">
            <w:pPr>
              <w:pStyle w:val="ConsPlusNormal"/>
            </w:pPr>
            <w:r>
              <w:t>Первоначальная (восстановительная) стоимость на конец периода</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4.1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4.2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lastRenderedPageBreak/>
              <w:t>4.3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4.4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4.5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5</w:t>
            </w:r>
          </w:p>
        </w:tc>
        <w:tc>
          <w:tcPr>
            <w:tcW w:w="4950" w:type="dxa"/>
          </w:tcPr>
          <w:p w:rsidR="000C0A9B" w:rsidRDefault="000C0A9B">
            <w:pPr>
              <w:pStyle w:val="ConsPlusNormal"/>
            </w:pPr>
            <w:r>
              <w:t>Среднегодовая стоимость</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5.1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5.2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5.3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5.4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5.5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6</w:t>
            </w:r>
          </w:p>
        </w:tc>
        <w:tc>
          <w:tcPr>
            <w:tcW w:w="4950" w:type="dxa"/>
          </w:tcPr>
          <w:p w:rsidR="000C0A9B" w:rsidRDefault="000C0A9B">
            <w:pPr>
              <w:pStyle w:val="ConsPlusNormal"/>
            </w:pPr>
            <w:r>
              <w:t>Средняя норма амортизационных отчислений</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6.1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6.2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6.3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6.4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6.5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7</w:t>
            </w:r>
          </w:p>
        </w:tc>
        <w:tc>
          <w:tcPr>
            <w:tcW w:w="4950" w:type="dxa"/>
          </w:tcPr>
          <w:p w:rsidR="000C0A9B" w:rsidRDefault="000C0A9B">
            <w:pPr>
              <w:pStyle w:val="ConsPlusNormal"/>
            </w:pPr>
            <w:r>
              <w:t>Сумма амортизационных отчислений</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7.1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7.2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7.3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lastRenderedPageBreak/>
              <w:t>7.4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7.5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outlineLvl w:val="2"/>
            </w:pPr>
            <w:r>
              <w:t>8</w:t>
            </w:r>
          </w:p>
        </w:tc>
        <w:tc>
          <w:tcPr>
            <w:tcW w:w="4950" w:type="dxa"/>
          </w:tcPr>
          <w:p w:rsidR="000C0A9B" w:rsidRDefault="000C0A9B">
            <w:pPr>
              <w:pStyle w:val="ConsPlusNormal"/>
            </w:pPr>
            <w:r>
              <w:t>Переоценка на 31.12.XX.</w:t>
            </w:r>
          </w:p>
        </w:tc>
        <w:tc>
          <w:tcPr>
            <w:tcW w:w="165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8.1</w:t>
            </w:r>
          </w:p>
        </w:tc>
        <w:tc>
          <w:tcPr>
            <w:tcW w:w="4950" w:type="dxa"/>
          </w:tcPr>
          <w:p w:rsidR="000C0A9B" w:rsidRDefault="000C0A9B">
            <w:pPr>
              <w:pStyle w:val="ConsPlusNormal"/>
            </w:pPr>
            <w:r>
              <w:t>Здания</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8.2</w:t>
            </w:r>
          </w:p>
        </w:tc>
        <w:tc>
          <w:tcPr>
            <w:tcW w:w="4950" w:type="dxa"/>
          </w:tcPr>
          <w:p w:rsidR="000C0A9B" w:rsidRDefault="000C0A9B">
            <w:pPr>
              <w:pStyle w:val="ConsPlusNormal"/>
            </w:pPr>
            <w:r>
              <w:t>Сооружения и передаточные устройства</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8.3</w:t>
            </w:r>
          </w:p>
        </w:tc>
        <w:tc>
          <w:tcPr>
            <w:tcW w:w="4950" w:type="dxa"/>
          </w:tcPr>
          <w:p w:rsidR="000C0A9B" w:rsidRDefault="000C0A9B">
            <w:pPr>
              <w:pStyle w:val="ConsPlusNormal"/>
            </w:pPr>
            <w:r>
              <w:t>Машины и оборудование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8.4</w:t>
            </w:r>
          </w:p>
        </w:tc>
        <w:tc>
          <w:tcPr>
            <w:tcW w:w="4950" w:type="dxa"/>
          </w:tcPr>
          <w:p w:rsidR="000C0A9B" w:rsidRDefault="000C0A9B">
            <w:pPr>
              <w:pStyle w:val="ConsPlusNormal"/>
            </w:pPr>
            <w:r>
              <w:t>Транспорт</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660" w:type="dxa"/>
          </w:tcPr>
          <w:p w:rsidR="000C0A9B" w:rsidRDefault="000C0A9B">
            <w:pPr>
              <w:pStyle w:val="ConsPlusNormal"/>
              <w:jc w:val="center"/>
            </w:pPr>
            <w:r>
              <w:t>8.5</w:t>
            </w:r>
          </w:p>
        </w:tc>
        <w:tc>
          <w:tcPr>
            <w:tcW w:w="4950" w:type="dxa"/>
          </w:tcPr>
          <w:p w:rsidR="000C0A9B" w:rsidRDefault="000C0A9B">
            <w:pPr>
              <w:pStyle w:val="ConsPlusNormal"/>
            </w:pPr>
            <w:r>
              <w:t>Прочее</w:t>
            </w:r>
          </w:p>
        </w:tc>
        <w:tc>
          <w:tcPr>
            <w:tcW w:w="165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2.4</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Источники финансирования капитальных вложений</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4950"/>
        <w:gridCol w:w="1320"/>
        <w:gridCol w:w="825"/>
        <w:gridCol w:w="990"/>
        <w:gridCol w:w="825"/>
        <w:gridCol w:w="990"/>
        <w:gridCol w:w="1320"/>
      </w:tblGrid>
      <w:tr w:rsidR="000C0A9B">
        <w:tc>
          <w:tcPr>
            <w:tcW w:w="99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50" w:type="dxa"/>
            <w:vMerge w:val="restart"/>
          </w:tcPr>
          <w:p w:rsidR="000C0A9B" w:rsidRDefault="000C0A9B">
            <w:pPr>
              <w:pStyle w:val="ConsPlusNormal"/>
              <w:jc w:val="center"/>
            </w:pPr>
            <w:r>
              <w:t>Наименование</w:t>
            </w:r>
          </w:p>
        </w:tc>
        <w:tc>
          <w:tcPr>
            <w:tcW w:w="1320" w:type="dxa"/>
            <w:vMerge w:val="restart"/>
          </w:tcPr>
          <w:p w:rsidR="000C0A9B" w:rsidRDefault="000C0A9B">
            <w:pPr>
              <w:pStyle w:val="ConsPlusNormal"/>
              <w:jc w:val="center"/>
            </w:pPr>
            <w:r>
              <w:t>Единица измерения</w:t>
            </w:r>
          </w:p>
        </w:tc>
        <w:tc>
          <w:tcPr>
            <w:tcW w:w="1815"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(i-2)</w:t>
            </w:r>
          </w:p>
        </w:tc>
        <w:tc>
          <w:tcPr>
            <w:tcW w:w="132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990" w:type="dxa"/>
            <w:vMerge/>
          </w:tcPr>
          <w:p w:rsidR="000C0A9B" w:rsidRDefault="000C0A9B"/>
        </w:tc>
        <w:tc>
          <w:tcPr>
            <w:tcW w:w="4950" w:type="dxa"/>
            <w:vMerge/>
          </w:tcPr>
          <w:p w:rsidR="000C0A9B" w:rsidRDefault="000C0A9B"/>
        </w:tc>
        <w:tc>
          <w:tcPr>
            <w:tcW w:w="1320" w:type="dxa"/>
            <w:vMerge/>
          </w:tcPr>
          <w:p w:rsidR="000C0A9B" w:rsidRDefault="000C0A9B"/>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proofErr w:type="spellStart"/>
            <w:r>
              <w:t>ожид</w:t>
            </w:r>
            <w:proofErr w:type="spellEnd"/>
          </w:p>
        </w:tc>
        <w:tc>
          <w:tcPr>
            <w:tcW w:w="1320" w:type="dxa"/>
            <w:vMerge/>
          </w:tcPr>
          <w:p w:rsidR="000C0A9B" w:rsidRDefault="000C0A9B"/>
        </w:tc>
      </w:tr>
      <w:tr w:rsidR="000C0A9B">
        <w:tc>
          <w:tcPr>
            <w:tcW w:w="990" w:type="dxa"/>
          </w:tcPr>
          <w:p w:rsidR="000C0A9B" w:rsidRDefault="000C0A9B">
            <w:pPr>
              <w:pStyle w:val="ConsPlusNormal"/>
              <w:jc w:val="center"/>
            </w:pPr>
            <w:r>
              <w:t>1</w:t>
            </w:r>
          </w:p>
        </w:tc>
        <w:tc>
          <w:tcPr>
            <w:tcW w:w="4950" w:type="dxa"/>
          </w:tcPr>
          <w:p w:rsidR="000C0A9B" w:rsidRDefault="000C0A9B">
            <w:pPr>
              <w:pStyle w:val="ConsPlusNormal"/>
              <w:jc w:val="center"/>
            </w:pPr>
            <w:r>
              <w:t>2</w:t>
            </w:r>
          </w:p>
        </w:tc>
        <w:tc>
          <w:tcPr>
            <w:tcW w:w="1320"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990"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990" w:type="dxa"/>
          </w:tcPr>
          <w:p w:rsidR="000C0A9B" w:rsidRDefault="000C0A9B">
            <w:pPr>
              <w:pStyle w:val="ConsPlusNormal"/>
              <w:jc w:val="center"/>
            </w:pPr>
            <w:r>
              <w:t>7</w:t>
            </w:r>
          </w:p>
        </w:tc>
        <w:tc>
          <w:tcPr>
            <w:tcW w:w="1320" w:type="dxa"/>
          </w:tcPr>
          <w:p w:rsidR="000C0A9B" w:rsidRDefault="000C0A9B">
            <w:pPr>
              <w:pStyle w:val="ConsPlusNormal"/>
              <w:jc w:val="center"/>
            </w:pPr>
            <w:r>
              <w:t>8</w:t>
            </w:r>
          </w:p>
        </w:tc>
      </w:tr>
      <w:tr w:rsidR="000C0A9B">
        <w:tc>
          <w:tcPr>
            <w:tcW w:w="990" w:type="dxa"/>
          </w:tcPr>
          <w:p w:rsidR="000C0A9B" w:rsidRDefault="000C0A9B">
            <w:pPr>
              <w:pStyle w:val="ConsPlusNormal"/>
              <w:jc w:val="center"/>
            </w:pPr>
            <w:r>
              <w:t>1</w:t>
            </w:r>
          </w:p>
        </w:tc>
        <w:tc>
          <w:tcPr>
            <w:tcW w:w="4950" w:type="dxa"/>
          </w:tcPr>
          <w:p w:rsidR="000C0A9B" w:rsidRDefault="000C0A9B">
            <w:pPr>
              <w:pStyle w:val="ConsPlusNormal"/>
            </w:pPr>
            <w:r>
              <w:t>Объем капитальных вложений</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1.1</w:t>
            </w:r>
          </w:p>
        </w:tc>
        <w:tc>
          <w:tcPr>
            <w:tcW w:w="4950" w:type="dxa"/>
          </w:tcPr>
          <w:p w:rsidR="000C0A9B" w:rsidRDefault="000C0A9B">
            <w:pPr>
              <w:pStyle w:val="ConsPlusNormal"/>
            </w:pPr>
            <w:r>
              <w:t>на забор и подъем воды</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1.2</w:t>
            </w:r>
          </w:p>
        </w:tc>
        <w:tc>
          <w:tcPr>
            <w:tcW w:w="4950" w:type="dxa"/>
          </w:tcPr>
          <w:p w:rsidR="000C0A9B" w:rsidRDefault="000C0A9B">
            <w:pPr>
              <w:pStyle w:val="ConsPlusNormal"/>
            </w:pPr>
            <w:r>
              <w:t>на водоподготовку</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1.3</w:t>
            </w:r>
          </w:p>
        </w:tc>
        <w:tc>
          <w:tcPr>
            <w:tcW w:w="4950" w:type="dxa"/>
          </w:tcPr>
          <w:p w:rsidR="000C0A9B" w:rsidRDefault="000C0A9B">
            <w:pPr>
              <w:pStyle w:val="ConsPlusNormal"/>
            </w:pPr>
            <w:r>
              <w:t>на транспортировку воды</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1.4</w:t>
            </w:r>
          </w:p>
        </w:tc>
        <w:tc>
          <w:tcPr>
            <w:tcW w:w="4950" w:type="dxa"/>
          </w:tcPr>
          <w:p w:rsidR="000C0A9B" w:rsidRDefault="000C0A9B">
            <w:pPr>
              <w:pStyle w:val="ConsPlusNormal"/>
            </w:pPr>
            <w:r>
              <w:t>на транспортировку сточных вод</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1.5</w:t>
            </w:r>
          </w:p>
        </w:tc>
        <w:tc>
          <w:tcPr>
            <w:tcW w:w="4950" w:type="dxa"/>
          </w:tcPr>
          <w:p w:rsidR="000C0A9B" w:rsidRDefault="000C0A9B">
            <w:pPr>
              <w:pStyle w:val="ConsPlusNormal"/>
            </w:pPr>
            <w:r>
              <w:t>на очистку сточных вод</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1.6</w:t>
            </w:r>
          </w:p>
        </w:tc>
        <w:tc>
          <w:tcPr>
            <w:tcW w:w="4950" w:type="dxa"/>
          </w:tcPr>
          <w:p w:rsidR="000C0A9B" w:rsidRDefault="000C0A9B">
            <w:pPr>
              <w:pStyle w:val="ConsPlusNormal"/>
            </w:pPr>
            <w:r>
              <w:t>на обращение с осадком сточных вод</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1.7</w:t>
            </w:r>
          </w:p>
        </w:tc>
        <w:tc>
          <w:tcPr>
            <w:tcW w:w="4950" w:type="dxa"/>
          </w:tcPr>
          <w:p w:rsidR="000C0A9B" w:rsidRDefault="000C0A9B">
            <w:pPr>
              <w:pStyle w:val="ConsPlusNormal"/>
            </w:pPr>
            <w:r>
              <w:t>прочее</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w:t>
            </w:r>
          </w:p>
        </w:tc>
        <w:tc>
          <w:tcPr>
            <w:tcW w:w="4950" w:type="dxa"/>
          </w:tcPr>
          <w:p w:rsidR="000C0A9B" w:rsidRDefault="000C0A9B">
            <w:pPr>
              <w:pStyle w:val="ConsPlusNormal"/>
            </w:pPr>
            <w:r>
              <w:t>Финансирование капитальных вложений</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2.1</w:t>
            </w:r>
          </w:p>
        </w:tc>
        <w:tc>
          <w:tcPr>
            <w:tcW w:w="4950" w:type="dxa"/>
          </w:tcPr>
          <w:p w:rsidR="000C0A9B" w:rsidRDefault="000C0A9B">
            <w:pPr>
              <w:pStyle w:val="ConsPlusNormal"/>
            </w:pPr>
            <w:r>
              <w:t>Амортизация</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2.1.1</w:t>
            </w:r>
          </w:p>
        </w:tc>
        <w:tc>
          <w:tcPr>
            <w:tcW w:w="4950" w:type="dxa"/>
          </w:tcPr>
          <w:p w:rsidR="000C0A9B" w:rsidRDefault="000C0A9B">
            <w:pPr>
              <w:pStyle w:val="ConsPlusNormal"/>
            </w:pPr>
            <w:r>
              <w:t>переоценка основных средств</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2.2</w:t>
            </w:r>
          </w:p>
        </w:tc>
        <w:tc>
          <w:tcPr>
            <w:tcW w:w="4950" w:type="dxa"/>
          </w:tcPr>
          <w:p w:rsidR="000C0A9B" w:rsidRDefault="000C0A9B">
            <w:pPr>
              <w:pStyle w:val="ConsPlusNormal"/>
            </w:pPr>
            <w:r>
              <w:t>Прибыль</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2.2.1</w:t>
            </w:r>
          </w:p>
        </w:tc>
        <w:tc>
          <w:tcPr>
            <w:tcW w:w="4950" w:type="dxa"/>
          </w:tcPr>
          <w:p w:rsidR="000C0A9B" w:rsidRDefault="000C0A9B">
            <w:pPr>
              <w:pStyle w:val="ConsPlusNormal"/>
            </w:pPr>
            <w:r>
              <w:t>дополнительные доходы</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2.3</w:t>
            </w:r>
          </w:p>
        </w:tc>
        <w:tc>
          <w:tcPr>
            <w:tcW w:w="4950" w:type="dxa"/>
          </w:tcPr>
          <w:p w:rsidR="000C0A9B" w:rsidRDefault="000C0A9B">
            <w:pPr>
              <w:pStyle w:val="ConsPlusNormal"/>
            </w:pPr>
            <w:r>
              <w:t>Займы и кредиты</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2.4</w:t>
            </w:r>
          </w:p>
        </w:tc>
        <w:tc>
          <w:tcPr>
            <w:tcW w:w="4950" w:type="dxa"/>
          </w:tcPr>
          <w:p w:rsidR="000C0A9B" w:rsidRDefault="000C0A9B">
            <w:pPr>
              <w:pStyle w:val="ConsPlusNormal"/>
            </w:pPr>
            <w:r>
              <w:t>Бюджетные средства</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2.4.1</w:t>
            </w:r>
          </w:p>
        </w:tc>
        <w:tc>
          <w:tcPr>
            <w:tcW w:w="4950" w:type="dxa"/>
          </w:tcPr>
          <w:p w:rsidR="000C0A9B" w:rsidRDefault="000C0A9B">
            <w:pPr>
              <w:pStyle w:val="ConsPlusNormal"/>
            </w:pPr>
            <w:r>
              <w:t>федерального бюджета</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2.4.2</w:t>
            </w:r>
          </w:p>
        </w:tc>
        <w:tc>
          <w:tcPr>
            <w:tcW w:w="4950" w:type="dxa"/>
          </w:tcPr>
          <w:p w:rsidR="000C0A9B" w:rsidRDefault="000C0A9B">
            <w:pPr>
              <w:pStyle w:val="ConsPlusNormal"/>
            </w:pPr>
            <w:r>
              <w:t>регионального бюджета</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2.4.3</w:t>
            </w:r>
          </w:p>
        </w:tc>
        <w:tc>
          <w:tcPr>
            <w:tcW w:w="4950" w:type="dxa"/>
          </w:tcPr>
          <w:p w:rsidR="000C0A9B" w:rsidRDefault="000C0A9B">
            <w:pPr>
              <w:pStyle w:val="ConsPlusNormal"/>
            </w:pPr>
            <w:r>
              <w:t>местного бюджета</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2.5</w:t>
            </w:r>
          </w:p>
        </w:tc>
        <w:tc>
          <w:tcPr>
            <w:tcW w:w="4950" w:type="dxa"/>
          </w:tcPr>
          <w:p w:rsidR="000C0A9B" w:rsidRDefault="000C0A9B">
            <w:pPr>
              <w:pStyle w:val="ConsPlusNormal"/>
            </w:pPr>
            <w:r>
              <w:t>Плата за подключение</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2.6</w:t>
            </w:r>
          </w:p>
        </w:tc>
        <w:tc>
          <w:tcPr>
            <w:tcW w:w="4950" w:type="dxa"/>
          </w:tcPr>
          <w:p w:rsidR="000C0A9B" w:rsidRDefault="000C0A9B">
            <w:pPr>
              <w:pStyle w:val="ConsPlusNormal"/>
            </w:pPr>
            <w:r>
              <w:t>Прочее</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3</w:t>
            </w:r>
          </w:p>
        </w:tc>
        <w:tc>
          <w:tcPr>
            <w:tcW w:w="4950" w:type="dxa"/>
          </w:tcPr>
          <w:p w:rsidR="000C0A9B" w:rsidRDefault="000C0A9B">
            <w:pPr>
              <w:pStyle w:val="ConsPlusNormal"/>
            </w:pPr>
            <w:r>
              <w:t>Учтено при установлении тарифов</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3.1</w:t>
            </w:r>
          </w:p>
        </w:tc>
        <w:tc>
          <w:tcPr>
            <w:tcW w:w="4950" w:type="dxa"/>
          </w:tcPr>
          <w:p w:rsidR="000C0A9B" w:rsidRDefault="000C0A9B">
            <w:pPr>
              <w:pStyle w:val="ConsPlusNormal"/>
            </w:pPr>
            <w:r>
              <w:t>Амортизация</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3.2</w:t>
            </w:r>
          </w:p>
        </w:tc>
        <w:tc>
          <w:tcPr>
            <w:tcW w:w="4950" w:type="dxa"/>
          </w:tcPr>
          <w:p w:rsidR="000C0A9B" w:rsidRDefault="000C0A9B">
            <w:pPr>
              <w:pStyle w:val="ConsPlusNormal"/>
            </w:pPr>
            <w:r>
              <w:t>Прибыль</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990" w:type="dxa"/>
          </w:tcPr>
          <w:p w:rsidR="000C0A9B" w:rsidRDefault="000C0A9B">
            <w:pPr>
              <w:pStyle w:val="ConsPlusNormal"/>
              <w:jc w:val="center"/>
            </w:pPr>
            <w:r>
              <w:t>4</w:t>
            </w:r>
          </w:p>
        </w:tc>
        <w:tc>
          <w:tcPr>
            <w:tcW w:w="4950" w:type="dxa"/>
          </w:tcPr>
          <w:p w:rsidR="000C0A9B" w:rsidRDefault="000C0A9B">
            <w:pPr>
              <w:pStyle w:val="ConsPlusNormal"/>
            </w:pPr>
            <w:r>
              <w:t>Введено в эксплуатацию</w:t>
            </w:r>
          </w:p>
        </w:tc>
        <w:tc>
          <w:tcPr>
            <w:tcW w:w="1320"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3</w:t>
      </w:r>
    </w:p>
    <w:p w:rsidR="000C0A9B" w:rsidRDefault="000C0A9B">
      <w:pPr>
        <w:pStyle w:val="ConsPlusNormal"/>
        <w:jc w:val="right"/>
      </w:pPr>
      <w:r>
        <w:t>к Методическим указаниям,</w:t>
      </w:r>
    </w:p>
    <w:p w:rsidR="000C0A9B" w:rsidRDefault="000C0A9B">
      <w:pPr>
        <w:pStyle w:val="ConsPlusNormal"/>
        <w:jc w:val="right"/>
      </w:pPr>
      <w:r>
        <w:lastRenderedPageBreak/>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Индексы</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3795"/>
        <w:gridCol w:w="990"/>
        <w:gridCol w:w="825"/>
        <w:gridCol w:w="825"/>
        <w:gridCol w:w="825"/>
        <w:gridCol w:w="825"/>
        <w:gridCol w:w="660"/>
        <w:gridCol w:w="660"/>
        <w:gridCol w:w="660"/>
        <w:gridCol w:w="660"/>
        <w:gridCol w:w="660"/>
      </w:tblGrid>
      <w:tr w:rsidR="000C0A9B">
        <w:tc>
          <w:tcPr>
            <w:tcW w:w="198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95" w:type="dxa"/>
            <w:vMerge w:val="restart"/>
          </w:tcPr>
          <w:p w:rsidR="000C0A9B" w:rsidRDefault="000C0A9B">
            <w:pPr>
              <w:pStyle w:val="ConsPlusNormal"/>
              <w:jc w:val="center"/>
            </w:pPr>
            <w:r>
              <w:t>Наименование</w:t>
            </w:r>
          </w:p>
        </w:tc>
        <w:tc>
          <w:tcPr>
            <w:tcW w:w="990" w:type="dxa"/>
            <w:vMerge w:val="restart"/>
          </w:tcPr>
          <w:p w:rsidR="000C0A9B" w:rsidRDefault="000C0A9B">
            <w:pPr>
              <w:pStyle w:val="ConsPlusNormal"/>
              <w:jc w:val="center"/>
            </w:pPr>
            <w:proofErr w:type="spellStart"/>
            <w:r>
              <w:t>Ед</w:t>
            </w:r>
            <w:proofErr w:type="gramStart"/>
            <w:r>
              <w:t>и</w:t>
            </w:r>
            <w:proofErr w:type="spellEnd"/>
            <w:r>
              <w:t>-</w:t>
            </w:r>
            <w:proofErr w:type="gramEnd"/>
            <w:r>
              <w:t xml:space="preserve"> </w:t>
            </w:r>
            <w:proofErr w:type="spellStart"/>
            <w:r>
              <w:t>ница</w:t>
            </w:r>
            <w:proofErr w:type="spellEnd"/>
            <w:r>
              <w:t xml:space="preserve"> </w:t>
            </w:r>
            <w:proofErr w:type="spellStart"/>
            <w:r>
              <w:t>изме</w:t>
            </w:r>
            <w:proofErr w:type="spellEnd"/>
            <w:r>
              <w:t>- рений</w:t>
            </w:r>
          </w:p>
        </w:tc>
        <w:tc>
          <w:tcPr>
            <w:tcW w:w="1650" w:type="dxa"/>
            <w:gridSpan w:val="2"/>
          </w:tcPr>
          <w:p w:rsidR="000C0A9B" w:rsidRDefault="000C0A9B">
            <w:pPr>
              <w:pStyle w:val="ConsPlusNormal"/>
              <w:jc w:val="center"/>
            </w:pPr>
            <w:r>
              <w:t>Истекший год (i-2)</w:t>
            </w:r>
          </w:p>
        </w:tc>
        <w:tc>
          <w:tcPr>
            <w:tcW w:w="1650" w:type="dxa"/>
            <w:gridSpan w:val="2"/>
          </w:tcPr>
          <w:p w:rsidR="000C0A9B" w:rsidRDefault="000C0A9B">
            <w:pPr>
              <w:pStyle w:val="ConsPlusNormal"/>
              <w:jc w:val="center"/>
            </w:pPr>
            <w:r>
              <w:t>Текущий год (i-1)</w:t>
            </w:r>
          </w:p>
        </w:tc>
        <w:tc>
          <w:tcPr>
            <w:tcW w:w="660" w:type="dxa"/>
            <w:vMerge w:val="restart"/>
          </w:tcPr>
          <w:p w:rsidR="000C0A9B" w:rsidRDefault="000C0A9B">
            <w:pPr>
              <w:pStyle w:val="ConsPlusNormal"/>
              <w:jc w:val="center"/>
            </w:pPr>
            <w:r>
              <w:t>1-й год</w:t>
            </w:r>
          </w:p>
        </w:tc>
        <w:tc>
          <w:tcPr>
            <w:tcW w:w="660" w:type="dxa"/>
            <w:vMerge w:val="restart"/>
          </w:tcPr>
          <w:p w:rsidR="000C0A9B" w:rsidRDefault="000C0A9B">
            <w:pPr>
              <w:pStyle w:val="ConsPlusNormal"/>
              <w:jc w:val="center"/>
            </w:pPr>
            <w:r>
              <w:t>2-й год</w:t>
            </w:r>
          </w:p>
        </w:tc>
        <w:tc>
          <w:tcPr>
            <w:tcW w:w="660" w:type="dxa"/>
            <w:vMerge w:val="restart"/>
          </w:tcPr>
          <w:p w:rsidR="000C0A9B" w:rsidRDefault="000C0A9B">
            <w:pPr>
              <w:pStyle w:val="ConsPlusNormal"/>
              <w:jc w:val="center"/>
            </w:pPr>
            <w:r>
              <w:t>3-й год</w:t>
            </w:r>
          </w:p>
        </w:tc>
        <w:tc>
          <w:tcPr>
            <w:tcW w:w="660" w:type="dxa"/>
            <w:vMerge w:val="restart"/>
          </w:tcPr>
          <w:p w:rsidR="000C0A9B" w:rsidRDefault="000C0A9B">
            <w:pPr>
              <w:pStyle w:val="ConsPlusNormal"/>
              <w:jc w:val="center"/>
            </w:pPr>
            <w:r>
              <w:t>4-й год</w:t>
            </w:r>
          </w:p>
        </w:tc>
        <w:tc>
          <w:tcPr>
            <w:tcW w:w="660" w:type="dxa"/>
            <w:vMerge w:val="restart"/>
          </w:tcPr>
          <w:p w:rsidR="000C0A9B" w:rsidRDefault="000C0A9B">
            <w:pPr>
              <w:pStyle w:val="ConsPlusNormal"/>
              <w:jc w:val="center"/>
            </w:pPr>
            <w:r>
              <w:t>5-й год</w:t>
            </w:r>
          </w:p>
        </w:tc>
      </w:tr>
      <w:tr w:rsidR="000C0A9B">
        <w:tc>
          <w:tcPr>
            <w:tcW w:w="1980" w:type="dxa"/>
            <w:vMerge/>
          </w:tcPr>
          <w:p w:rsidR="000C0A9B" w:rsidRDefault="000C0A9B"/>
        </w:tc>
        <w:tc>
          <w:tcPr>
            <w:tcW w:w="3795" w:type="dxa"/>
            <w:vMerge/>
          </w:tcPr>
          <w:p w:rsidR="000C0A9B" w:rsidRDefault="000C0A9B"/>
        </w:tc>
        <w:tc>
          <w:tcPr>
            <w:tcW w:w="990" w:type="dxa"/>
            <w:vMerge/>
          </w:tcPr>
          <w:p w:rsidR="000C0A9B" w:rsidRDefault="000C0A9B"/>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660" w:type="dxa"/>
            <w:vMerge/>
          </w:tcPr>
          <w:p w:rsidR="000C0A9B" w:rsidRDefault="000C0A9B"/>
        </w:tc>
        <w:tc>
          <w:tcPr>
            <w:tcW w:w="660" w:type="dxa"/>
            <w:vMerge/>
          </w:tcPr>
          <w:p w:rsidR="000C0A9B" w:rsidRDefault="000C0A9B"/>
        </w:tc>
        <w:tc>
          <w:tcPr>
            <w:tcW w:w="660" w:type="dxa"/>
            <w:vMerge/>
          </w:tcPr>
          <w:p w:rsidR="000C0A9B" w:rsidRDefault="000C0A9B"/>
        </w:tc>
        <w:tc>
          <w:tcPr>
            <w:tcW w:w="660" w:type="dxa"/>
            <w:vMerge/>
          </w:tcPr>
          <w:p w:rsidR="000C0A9B" w:rsidRDefault="000C0A9B"/>
        </w:tc>
        <w:tc>
          <w:tcPr>
            <w:tcW w:w="660" w:type="dxa"/>
            <w:vMerge/>
          </w:tcPr>
          <w:p w:rsidR="000C0A9B" w:rsidRDefault="000C0A9B"/>
        </w:tc>
      </w:tr>
      <w:tr w:rsidR="000C0A9B">
        <w:tc>
          <w:tcPr>
            <w:tcW w:w="1980" w:type="dxa"/>
          </w:tcPr>
          <w:p w:rsidR="000C0A9B" w:rsidRDefault="000C0A9B">
            <w:pPr>
              <w:pStyle w:val="ConsPlusNormal"/>
              <w:jc w:val="center"/>
            </w:pPr>
            <w:r>
              <w:t>1</w:t>
            </w:r>
          </w:p>
        </w:tc>
        <w:tc>
          <w:tcPr>
            <w:tcW w:w="3795" w:type="dxa"/>
          </w:tcPr>
          <w:p w:rsidR="000C0A9B" w:rsidRDefault="000C0A9B">
            <w:pPr>
              <w:pStyle w:val="ConsPlusNormal"/>
              <w:jc w:val="center"/>
            </w:pPr>
            <w:r>
              <w:t>2</w:t>
            </w:r>
          </w:p>
        </w:tc>
        <w:tc>
          <w:tcPr>
            <w:tcW w:w="990"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660" w:type="dxa"/>
          </w:tcPr>
          <w:p w:rsidR="000C0A9B" w:rsidRDefault="000C0A9B">
            <w:pPr>
              <w:pStyle w:val="ConsPlusNormal"/>
              <w:jc w:val="center"/>
            </w:pPr>
            <w:r>
              <w:t>8</w:t>
            </w:r>
          </w:p>
        </w:tc>
        <w:tc>
          <w:tcPr>
            <w:tcW w:w="660" w:type="dxa"/>
          </w:tcPr>
          <w:p w:rsidR="000C0A9B" w:rsidRDefault="000C0A9B">
            <w:pPr>
              <w:pStyle w:val="ConsPlusNormal"/>
              <w:jc w:val="center"/>
            </w:pPr>
            <w:r>
              <w:t>9</w:t>
            </w:r>
          </w:p>
        </w:tc>
        <w:tc>
          <w:tcPr>
            <w:tcW w:w="660" w:type="dxa"/>
          </w:tcPr>
          <w:p w:rsidR="000C0A9B" w:rsidRDefault="000C0A9B">
            <w:pPr>
              <w:pStyle w:val="ConsPlusNormal"/>
              <w:jc w:val="center"/>
            </w:pPr>
            <w:r>
              <w:t>10</w:t>
            </w:r>
          </w:p>
        </w:tc>
        <w:tc>
          <w:tcPr>
            <w:tcW w:w="660" w:type="dxa"/>
          </w:tcPr>
          <w:p w:rsidR="000C0A9B" w:rsidRDefault="000C0A9B">
            <w:pPr>
              <w:pStyle w:val="ConsPlusNormal"/>
              <w:jc w:val="center"/>
            </w:pPr>
            <w:r>
              <w:t>11</w:t>
            </w:r>
          </w:p>
        </w:tc>
        <w:tc>
          <w:tcPr>
            <w:tcW w:w="660" w:type="dxa"/>
          </w:tcPr>
          <w:p w:rsidR="000C0A9B" w:rsidRDefault="000C0A9B">
            <w:pPr>
              <w:pStyle w:val="ConsPlusNormal"/>
              <w:jc w:val="center"/>
            </w:pPr>
            <w:r>
              <w:t>12</w:t>
            </w:r>
          </w:p>
        </w:tc>
      </w:tr>
      <w:tr w:rsidR="000C0A9B">
        <w:tc>
          <w:tcPr>
            <w:tcW w:w="1980" w:type="dxa"/>
          </w:tcPr>
          <w:p w:rsidR="000C0A9B" w:rsidRDefault="000C0A9B">
            <w:pPr>
              <w:pStyle w:val="ConsPlusNormal"/>
              <w:jc w:val="center"/>
            </w:pPr>
            <w:r>
              <w:t>1</w:t>
            </w:r>
          </w:p>
        </w:tc>
        <w:tc>
          <w:tcPr>
            <w:tcW w:w="3795" w:type="dxa"/>
          </w:tcPr>
          <w:p w:rsidR="000C0A9B" w:rsidRDefault="000C0A9B">
            <w:pPr>
              <w:pStyle w:val="ConsPlusNormal"/>
            </w:pPr>
            <w:r>
              <w:t>Индекс потребительских цен</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2</w:t>
            </w:r>
          </w:p>
        </w:tc>
        <w:tc>
          <w:tcPr>
            <w:tcW w:w="3795" w:type="dxa"/>
          </w:tcPr>
          <w:p w:rsidR="000C0A9B" w:rsidRDefault="000C0A9B">
            <w:pPr>
              <w:pStyle w:val="ConsPlusNormal"/>
            </w:pPr>
            <w:r>
              <w:t>Индекс роста номинальной заработной платы</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w:t>
            </w:r>
          </w:p>
        </w:tc>
        <w:tc>
          <w:tcPr>
            <w:tcW w:w="3795" w:type="dxa"/>
          </w:tcPr>
          <w:p w:rsidR="000C0A9B" w:rsidRDefault="000C0A9B">
            <w:pPr>
              <w:pStyle w:val="ConsPlusNormal"/>
            </w:pPr>
            <w:r>
              <w:t>Индекс цен на электрическую энергию</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w:t>
            </w:r>
          </w:p>
        </w:tc>
        <w:tc>
          <w:tcPr>
            <w:tcW w:w="3795" w:type="dxa"/>
          </w:tcPr>
          <w:p w:rsidR="000C0A9B" w:rsidRDefault="000C0A9B">
            <w:pPr>
              <w:pStyle w:val="ConsPlusNormal"/>
              <w:ind w:left="283"/>
            </w:pPr>
            <w:r>
              <w:t>Цена электрической энергии</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A</w:t>
            </w:r>
          </w:p>
        </w:tc>
        <w:tc>
          <w:tcPr>
            <w:tcW w:w="3795" w:type="dxa"/>
          </w:tcPr>
          <w:p w:rsidR="000C0A9B" w:rsidRDefault="000C0A9B">
            <w:pPr>
              <w:pStyle w:val="ConsPlusNormal"/>
            </w:pPr>
            <w:r>
              <w:t>Поставщик</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3.1.1</w:t>
            </w:r>
          </w:p>
        </w:tc>
        <w:tc>
          <w:tcPr>
            <w:tcW w:w="3795" w:type="dxa"/>
          </w:tcPr>
          <w:p w:rsidR="000C0A9B" w:rsidRDefault="000C0A9B">
            <w:pPr>
              <w:pStyle w:val="ConsPlusNormal"/>
            </w:pPr>
            <w:proofErr w:type="spellStart"/>
            <w:r>
              <w:t>Одноставочный</w:t>
            </w:r>
            <w:proofErr w:type="spellEnd"/>
            <w:r>
              <w:t xml:space="preserve"> тариф</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3.1.1.1</w:t>
            </w:r>
          </w:p>
        </w:tc>
        <w:tc>
          <w:tcPr>
            <w:tcW w:w="3795" w:type="dxa"/>
          </w:tcPr>
          <w:p w:rsidR="000C0A9B" w:rsidRDefault="000C0A9B">
            <w:pPr>
              <w:pStyle w:val="ConsPlusNormal"/>
              <w:ind w:left="283"/>
            </w:pPr>
            <w:r>
              <w:t>высокое напряжение</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3.1.1.2</w:t>
            </w:r>
          </w:p>
        </w:tc>
        <w:tc>
          <w:tcPr>
            <w:tcW w:w="3795" w:type="dxa"/>
          </w:tcPr>
          <w:p w:rsidR="000C0A9B" w:rsidRDefault="000C0A9B">
            <w:pPr>
              <w:pStyle w:val="ConsPlusNormal"/>
              <w:ind w:left="283"/>
            </w:pPr>
            <w:r>
              <w:t>среднее напряжение 1</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3.1.1.3</w:t>
            </w:r>
          </w:p>
        </w:tc>
        <w:tc>
          <w:tcPr>
            <w:tcW w:w="3795" w:type="dxa"/>
          </w:tcPr>
          <w:p w:rsidR="000C0A9B" w:rsidRDefault="000C0A9B">
            <w:pPr>
              <w:pStyle w:val="ConsPlusNormal"/>
              <w:ind w:left="283"/>
            </w:pPr>
            <w:r>
              <w:t>среднее напряжение 2</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lastRenderedPageBreak/>
              <w:t>3.1.1.4</w:t>
            </w:r>
          </w:p>
        </w:tc>
        <w:tc>
          <w:tcPr>
            <w:tcW w:w="3795" w:type="dxa"/>
          </w:tcPr>
          <w:p w:rsidR="000C0A9B" w:rsidRDefault="000C0A9B">
            <w:pPr>
              <w:pStyle w:val="ConsPlusNormal"/>
              <w:ind w:left="283"/>
            </w:pPr>
            <w:r>
              <w:t>низкое напряжение</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3.1.1.5</w:t>
            </w:r>
          </w:p>
        </w:tc>
        <w:tc>
          <w:tcPr>
            <w:tcW w:w="3795" w:type="dxa"/>
          </w:tcPr>
          <w:p w:rsidR="000C0A9B" w:rsidRDefault="000C0A9B">
            <w:pPr>
              <w:pStyle w:val="ConsPlusNormal"/>
              <w:ind w:left="283"/>
            </w:pPr>
            <w:r>
              <w:t>без разбивки по напряжению</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w:t>
            </w:r>
          </w:p>
        </w:tc>
        <w:tc>
          <w:tcPr>
            <w:tcW w:w="3795" w:type="dxa"/>
          </w:tcPr>
          <w:p w:rsidR="000C0A9B" w:rsidRDefault="000C0A9B">
            <w:pPr>
              <w:pStyle w:val="ConsPlusNormal"/>
            </w:pPr>
            <w:proofErr w:type="spellStart"/>
            <w:r>
              <w:t>Двуставочный</w:t>
            </w:r>
            <w:proofErr w:type="spellEnd"/>
            <w:r>
              <w:t xml:space="preserve"> тариф</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3.1.2.1</w:t>
            </w:r>
          </w:p>
        </w:tc>
        <w:tc>
          <w:tcPr>
            <w:tcW w:w="3795" w:type="dxa"/>
          </w:tcPr>
          <w:p w:rsidR="000C0A9B" w:rsidRDefault="000C0A9B">
            <w:pPr>
              <w:pStyle w:val="ConsPlusNormal"/>
            </w:pPr>
            <w:r>
              <w:t xml:space="preserve">Тариф на активную электроэнергию при </w:t>
            </w:r>
            <w:proofErr w:type="spellStart"/>
            <w:r>
              <w:t>двухставочном</w:t>
            </w:r>
            <w:proofErr w:type="spellEnd"/>
            <w:r>
              <w:t xml:space="preserve"> тарифе</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3.1.2.1.1</w:t>
            </w:r>
          </w:p>
        </w:tc>
        <w:tc>
          <w:tcPr>
            <w:tcW w:w="3795" w:type="dxa"/>
          </w:tcPr>
          <w:p w:rsidR="000C0A9B" w:rsidRDefault="000C0A9B">
            <w:pPr>
              <w:pStyle w:val="ConsPlusNormal"/>
              <w:ind w:left="283"/>
            </w:pPr>
            <w:r>
              <w:t>высокое напряжение</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3.1.2.1.2</w:t>
            </w:r>
          </w:p>
        </w:tc>
        <w:tc>
          <w:tcPr>
            <w:tcW w:w="3795" w:type="dxa"/>
          </w:tcPr>
          <w:p w:rsidR="000C0A9B" w:rsidRDefault="000C0A9B">
            <w:pPr>
              <w:pStyle w:val="ConsPlusNormal"/>
              <w:ind w:left="283"/>
            </w:pPr>
            <w:r>
              <w:t>среднее напряжение 1</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3.1.2.1.3</w:t>
            </w:r>
          </w:p>
        </w:tc>
        <w:tc>
          <w:tcPr>
            <w:tcW w:w="3795" w:type="dxa"/>
          </w:tcPr>
          <w:p w:rsidR="000C0A9B" w:rsidRDefault="000C0A9B">
            <w:pPr>
              <w:pStyle w:val="ConsPlusNormal"/>
              <w:ind w:left="283"/>
            </w:pPr>
            <w:r>
              <w:t>среднее напряжение 2</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3.1.2.1.4</w:t>
            </w:r>
          </w:p>
        </w:tc>
        <w:tc>
          <w:tcPr>
            <w:tcW w:w="3795" w:type="dxa"/>
          </w:tcPr>
          <w:p w:rsidR="000C0A9B" w:rsidRDefault="000C0A9B">
            <w:pPr>
              <w:pStyle w:val="ConsPlusNormal"/>
              <w:ind w:left="283"/>
            </w:pPr>
            <w:r>
              <w:t>низкое напряжение</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3.1.2.1.5</w:t>
            </w:r>
          </w:p>
        </w:tc>
        <w:tc>
          <w:tcPr>
            <w:tcW w:w="3795" w:type="dxa"/>
          </w:tcPr>
          <w:p w:rsidR="000C0A9B" w:rsidRDefault="000C0A9B">
            <w:pPr>
              <w:pStyle w:val="ConsPlusNormal"/>
              <w:ind w:left="283"/>
            </w:pPr>
            <w:r>
              <w:t>генерация напряжения</w:t>
            </w:r>
          </w:p>
        </w:tc>
        <w:tc>
          <w:tcPr>
            <w:tcW w:w="990" w:type="dxa"/>
          </w:tcPr>
          <w:p w:rsidR="000C0A9B" w:rsidRDefault="000C0A9B">
            <w:pPr>
              <w:pStyle w:val="ConsPlusNormal"/>
              <w:jc w:val="center"/>
            </w:pPr>
            <w:r>
              <w:t xml:space="preserve">руб./ тыс.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3.1.2.2</w:t>
            </w:r>
          </w:p>
        </w:tc>
        <w:tc>
          <w:tcPr>
            <w:tcW w:w="3795" w:type="dxa"/>
          </w:tcPr>
          <w:p w:rsidR="000C0A9B" w:rsidRDefault="000C0A9B">
            <w:pPr>
              <w:pStyle w:val="ConsPlusNormal"/>
            </w:pPr>
            <w:r>
              <w:t>Цена на мощность</w:t>
            </w:r>
          </w:p>
        </w:tc>
        <w:tc>
          <w:tcPr>
            <w:tcW w:w="990" w:type="dxa"/>
          </w:tcPr>
          <w:p w:rsidR="000C0A9B" w:rsidRDefault="000C0A9B">
            <w:pPr>
              <w:pStyle w:val="ConsPlusNormal"/>
              <w:jc w:val="center"/>
            </w:pPr>
            <w:r>
              <w:t xml:space="preserve">руб./ </w:t>
            </w:r>
            <w:r>
              <w:lastRenderedPageBreak/>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lastRenderedPageBreak/>
              <w:t>3.1.2.2.1</w:t>
            </w:r>
          </w:p>
        </w:tc>
        <w:tc>
          <w:tcPr>
            <w:tcW w:w="3795" w:type="dxa"/>
          </w:tcPr>
          <w:p w:rsidR="000C0A9B" w:rsidRDefault="000C0A9B">
            <w:pPr>
              <w:pStyle w:val="ConsPlusNormal"/>
              <w:ind w:left="283"/>
            </w:pPr>
            <w:r>
              <w:t>высокое напряжение</w:t>
            </w:r>
          </w:p>
        </w:tc>
        <w:tc>
          <w:tcPr>
            <w:tcW w:w="990"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3.1.2.2.2</w:t>
            </w:r>
          </w:p>
        </w:tc>
        <w:tc>
          <w:tcPr>
            <w:tcW w:w="3795" w:type="dxa"/>
          </w:tcPr>
          <w:p w:rsidR="000C0A9B" w:rsidRDefault="000C0A9B">
            <w:pPr>
              <w:pStyle w:val="ConsPlusNormal"/>
              <w:ind w:left="283"/>
            </w:pPr>
            <w:r>
              <w:t>среднее напряжение 1</w:t>
            </w:r>
          </w:p>
        </w:tc>
        <w:tc>
          <w:tcPr>
            <w:tcW w:w="990"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3.1.2.2.3</w:t>
            </w:r>
          </w:p>
        </w:tc>
        <w:tc>
          <w:tcPr>
            <w:tcW w:w="3795" w:type="dxa"/>
          </w:tcPr>
          <w:p w:rsidR="000C0A9B" w:rsidRDefault="000C0A9B">
            <w:pPr>
              <w:pStyle w:val="ConsPlusNormal"/>
              <w:ind w:left="283"/>
            </w:pPr>
            <w:r>
              <w:t>среднее напряжение 2</w:t>
            </w:r>
          </w:p>
        </w:tc>
        <w:tc>
          <w:tcPr>
            <w:tcW w:w="990"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3.1.2.2.4</w:t>
            </w:r>
          </w:p>
        </w:tc>
        <w:tc>
          <w:tcPr>
            <w:tcW w:w="3795" w:type="dxa"/>
          </w:tcPr>
          <w:p w:rsidR="000C0A9B" w:rsidRDefault="000C0A9B">
            <w:pPr>
              <w:pStyle w:val="ConsPlusNormal"/>
              <w:ind w:left="283"/>
            </w:pPr>
            <w:r>
              <w:t>низкое напряжение</w:t>
            </w:r>
          </w:p>
        </w:tc>
        <w:tc>
          <w:tcPr>
            <w:tcW w:w="990"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3.1.2.2.5</w:t>
            </w:r>
          </w:p>
        </w:tc>
        <w:tc>
          <w:tcPr>
            <w:tcW w:w="3795" w:type="dxa"/>
          </w:tcPr>
          <w:p w:rsidR="000C0A9B" w:rsidRDefault="000C0A9B">
            <w:pPr>
              <w:pStyle w:val="ConsPlusNormal"/>
              <w:ind w:left="283"/>
            </w:pPr>
            <w:r>
              <w:t>генерация напряжения</w:t>
            </w:r>
          </w:p>
        </w:tc>
        <w:tc>
          <w:tcPr>
            <w:tcW w:w="990"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B</w:t>
            </w:r>
          </w:p>
        </w:tc>
        <w:tc>
          <w:tcPr>
            <w:tcW w:w="3795" w:type="dxa"/>
          </w:tcPr>
          <w:p w:rsidR="000C0A9B" w:rsidRDefault="000C0A9B">
            <w:pPr>
              <w:pStyle w:val="ConsPlusNormal"/>
            </w:pPr>
            <w:r>
              <w:t>Поставщик</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N</w:t>
            </w:r>
          </w:p>
        </w:tc>
        <w:tc>
          <w:tcPr>
            <w:tcW w:w="3795" w:type="dxa"/>
          </w:tcPr>
          <w:p w:rsidR="000C0A9B" w:rsidRDefault="000C0A9B">
            <w:pPr>
              <w:pStyle w:val="ConsPlusNormal"/>
            </w:pPr>
            <w:r>
              <w:t>Поставщик</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4</w:t>
            </w:r>
          </w:p>
        </w:tc>
        <w:tc>
          <w:tcPr>
            <w:tcW w:w="3795" w:type="dxa"/>
          </w:tcPr>
          <w:p w:rsidR="000C0A9B" w:rsidRDefault="000C0A9B">
            <w:pPr>
              <w:pStyle w:val="ConsPlusNormal"/>
            </w:pPr>
            <w:r>
              <w:t>Индекс цен на покупную воду</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4.1</w:t>
            </w:r>
          </w:p>
        </w:tc>
        <w:tc>
          <w:tcPr>
            <w:tcW w:w="3795" w:type="dxa"/>
          </w:tcPr>
          <w:p w:rsidR="000C0A9B" w:rsidRDefault="000C0A9B">
            <w:pPr>
              <w:pStyle w:val="ConsPlusNormal"/>
              <w:ind w:left="283"/>
            </w:pPr>
            <w:r>
              <w:t>питьевую воду</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4.2</w:t>
            </w:r>
          </w:p>
        </w:tc>
        <w:tc>
          <w:tcPr>
            <w:tcW w:w="3795" w:type="dxa"/>
          </w:tcPr>
          <w:p w:rsidR="000C0A9B" w:rsidRDefault="000C0A9B">
            <w:pPr>
              <w:pStyle w:val="ConsPlusNormal"/>
              <w:ind w:left="283"/>
            </w:pPr>
            <w:r>
              <w:t>техническую воду</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4.3</w:t>
            </w:r>
          </w:p>
        </w:tc>
        <w:tc>
          <w:tcPr>
            <w:tcW w:w="3795" w:type="dxa"/>
          </w:tcPr>
          <w:p w:rsidR="000C0A9B" w:rsidRDefault="000C0A9B">
            <w:pPr>
              <w:pStyle w:val="ConsPlusNormal"/>
              <w:ind w:left="283"/>
            </w:pPr>
            <w:r>
              <w:t>горячую воду</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5</w:t>
            </w:r>
          </w:p>
        </w:tc>
        <w:tc>
          <w:tcPr>
            <w:tcW w:w="3795" w:type="dxa"/>
          </w:tcPr>
          <w:p w:rsidR="000C0A9B" w:rsidRDefault="000C0A9B">
            <w:pPr>
              <w:pStyle w:val="ConsPlusNormal"/>
            </w:pPr>
            <w:r>
              <w:t>Индекс цен на тепловую энергию</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lastRenderedPageBreak/>
              <w:t>5.1</w:t>
            </w:r>
          </w:p>
        </w:tc>
        <w:tc>
          <w:tcPr>
            <w:tcW w:w="3795" w:type="dxa"/>
          </w:tcPr>
          <w:p w:rsidR="000C0A9B" w:rsidRDefault="000C0A9B">
            <w:pPr>
              <w:pStyle w:val="ConsPlusNormal"/>
              <w:ind w:left="283"/>
            </w:pPr>
            <w:r>
              <w:t>Цена тепловой энергии</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6</w:t>
            </w:r>
          </w:p>
        </w:tc>
        <w:tc>
          <w:tcPr>
            <w:tcW w:w="3795" w:type="dxa"/>
          </w:tcPr>
          <w:p w:rsidR="000C0A9B" w:rsidRDefault="000C0A9B">
            <w:pPr>
              <w:pStyle w:val="ConsPlusNormal"/>
            </w:pPr>
            <w:r>
              <w:t>Индекс цен на тепловую мощность</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6.1</w:t>
            </w:r>
          </w:p>
        </w:tc>
        <w:tc>
          <w:tcPr>
            <w:tcW w:w="3795" w:type="dxa"/>
          </w:tcPr>
          <w:p w:rsidR="000C0A9B" w:rsidRDefault="000C0A9B">
            <w:pPr>
              <w:pStyle w:val="ConsPlusNormal"/>
              <w:ind w:left="283"/>
            </w:pPr>
            <w:r>
              <w:t>Цена тепловой мощности</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7</w:t>
            </w:r>
          </w:p>
        </w:tc>
        <w:tc>
          <w:tcPr>
            <w:tcW w:w="3795" w:type="dxa"/>
          </w:tcPr>
          <w:p w:rsidR="000C0A9B" w:rsidRDefault="000C0A9B">
            <w:pPr>
              <w:pStyle w:val="ConsPlusNormal"/>
            </w:pPr>
            <w:r>
              <w:t>Индекс цен на теплоноситель</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7.1</w:t>
            </w:r>
          </w:p>
        </w:tc>
        <w:tc>
          <w:tcPr>
            <w:tcW w:w="3795" w:type="dxa"/>
          </w:tcPr>
          <w:p w:rsidR="000C0A9B" w:rsidRDefault="000C0A9B">
            <w:pPr>
              <w:pStyle w:val="ConsPlusNormal"/>
              <w:ind w:left="283"/>
            </w:pPr>
            <w:r>
              <w:t>Цена на теплоноситель</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8</w:t>
            </w:r>
          </w:p>
        </w:tc>
        <w:tc>
          <w:tcPr>
            <w:tcW w:w="3795" w:type="dxa"/>
          </w:tcPr>
          <w:p w:rsidR="000C0A9B" w:rsidRDefault="000C0A9B">
            <w:pPr>
              <w:pStyle w:val="ConsPlusNormal"/>
            </w:pPr>
            <w:r>
              <w:t>Индекс цен на топливо</w:t>
            </w:r>
          </w:p>
        </w:tc>
        <w:tc>
          <w:tcPr>
            <w:tcW w:w="990"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8.1</w:t>
            </w:r>
          </w:p>
        </w:tc>
        <w:tc>
          <w:tcPr>
            <w:tcW w:w="3795" w:type="dxa"/>
          </w:tcPr>
          <w:p w:rsidR="000C0A9B" w:rsidRDefault="000C0A9B">
            <w:pPr>
              <w:pStyle w:val="ConsPlusNormal"/>
              <w:ind w:left="283"/>
            </w:pPr>
            <w:r>
              <w:t>вид топлива 1</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980" w:type="dxa"/>
          </w:tcPr>
          <w:p w:rsidR="000C0A9B" w:rsidRDefault="000C0A9B">
            <w:pPr>
              <w:pStyle w:val="ConsPlusNormal"/>
              <w:jc w:val="center"/>
            </w:pPr>
            <w:r>
              <w:t>8.n</w:t>
            </w:r>
          </w:p>
        </w:tc>
        <w:tc>
          <w:tcPr>
            <w:tcW w:w="3795" w:type="dxa"/>
          </w:tcPr>
          <w:p w:rsidR="000C0A9B" w:rsidRDefault="000C0A9B">
            <w:pPr>
              <w:pStyle w:val="ConsPlusNormal"/>
              <w:ind w:left="283"/>
            </w:pPr>
            <w:r>
              <w:t xml:space="preserve">вид топлива </w:t>
            </w:r>
            <w:proofErr w:type="spellStart"/>
            <w:r>
              <w:t>n</w:t>
            </w:r>
            <w:proofErr w:type="spellEnd"/>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4</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55"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r>
        <w:t>Расчет</w:t>
      </w:r>
    </w:p>
    <w:p w:rsidR="000C0A9B" w:rsidRDefault="000C0A9B">
      <w:pPr>
        <w:pStyle w:val="ConsPlusNormal"/>
        <w:jc w:val="center"/>
      </w:pPr>
      <w:r>
        <w:t>тарифа методом экономически обоснованных расходов (затрат)</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458"/>
        <w:gridCol w:w="1077"/>
        <w:gridCol w:w="715"/>
        <w:gridCol w:w="710"/>
        <w:gridCol w:w="725"/>
        <w:gridCol w:w="845"/>
        <w:gridCol w:w="794"/>
        <w:gridCol w:w="794"/>
        <w:gridCol w:w="794"/>
        <w:gridCol w:w="794"/>
        <w:gridCol w:w="794"/>
      </w:tblGrid>
      <w:tr w:rsidR="000C0A9B">
        <w:tc>
          <w:tcPr>
            <w:tcW w:w="907"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tcPr>
          <w:p w:rsidR="000C0A9B" w:rsidRDefault="000C0A9B">
            <w:pPr>
              <w:pStyle w:val="ConsPlusNormal"/>
              <w:jc w:val="center"/>
            </w:pPr>
            <w:r>
              <w:t>Наименование</w:t>
            </w:r>
          </w:p>
        </w:tc>
        <w:tc>
          <w:tcPr>
            <w:tcW w:w="1077" w:type="dxa"/>
            <w:vMerge w:val="restart"/>
          </w:tcPr>
          <w:p w:rsidR="000C0A9B" w:rsidRDefault="000C0A9B">
            <w:pPr>
              <w:pStyle w:val="ConsPlusNormal"/>
              <w:jc w:val="center"/>
            </w:pPr>
            <w:r>
              <w:t>Единица измерений</w:t>
            </w:r>
          </w:p>
        </w:tc>
        <w:tc>
          <w:tcPr>
            <w:tcW w:w="1425" w:type="dxa"/>
            <w:gridSpan w:val="2"/>
          </w:tcPr>
          <w:p w:rsidR="000C0A9B" w:rsidRDefault="000C0A9B">
            <w:pPr>
              <w:pStyle w:val="ConsPlusNormal"/>
              <w:jc w:val="center"/>
            </w:pPr>
            <w:r>
              <w:t>Истекший год (i-2)</w:t>
            </w:r>
          </w:p>
        </w:tc>
        <w:tc>
          <w:tcPr>
            <w:tcW w:w="1570" w:type="dxa"/>
            <w:gridSpan w:val="2"/>
          </w:tcPr>
          <w:p w:rsidR="000C0A9B" w:rsidRDefault="000C0A9B">
            <w:pPr>
              <w:pStyle w:val="ConsPlusNormal"/>
              <w:jc w:val="center"/>
            </w:pPr>
            <w:r>
              <w:t>Текущий год (i-1)</w:t>
            </w:r>
          </w:p>
        </w:tc>
        <w:tc>
          <w:tcPr>
            <w:tcW w:w="794" w:type="dxa"/>
            <w:vMerge w:val="restart"/>
          </w:tcPr>
          <w:p w:rsidR="000C0A9B" w:rsidRDefault="000C0A9B">
            <w:pPr>
              <w:pStyle w:val="ConsPlusNormal"/>
              <w:jc w:val="center"/>
            </w:pPr>
            <w:r>
              <w:t>1-й год</w:t>
            </w:r>
          </w:p>
        </w:tc>
        <w:tc>
          <w:tcPr>
            <w:tcW w:w="794" w:type="dxa"/>
            <w:vMerge w:val="restart"/>
          </w:tcPr>
          <w:p w:rsidR="000C0A9B" w:rsidRDefault="000C0A9B">
            <w:pPr>
              <w:pStyle w:val="ConsPlusNormal"/>
              <w:jc w:val="center"/>
            </w:pPr>
            <w:r>
              <w:t>2-й год</w:t>
            </w:r>
          </w:p>
        </w:tc>
        <w:tc>
          <w:tcPr>
            <w:tcW w:w="794" w:type="dxa"/>
            <w:vMerge w:val="restart"/>
          </w:tcPr>
          <w:p w:rsidR="000C0A9B" w:rsidRDefault="000C0A9B">
            <w:pPr>
              <w:pStyle w:val="ConsPlusNormal"/>
              <w:jc w:val="center"/>
            </w:pPr>
            <w:r>
              <w:t>3-й год</w:t>
            </w:r>
          </w:p>
        </w:tc>
        <w:tc>
          <w:tcPr>
            <w:tcW w:w="794" w:type="dxa"/>
            <w:vMerge w:val="restart"/>
          </w:tcPr>
          <w:p w:rsidR="000C0A9B" w:rsidRDefault="000C0A9B">
            <w:pPr>
              <w:pStyle w:val="ConsPlusNormal"/>
              <w:jc w:val="center"/>
            </w:pPr>
            <w:r>
              <w:t>4-й год</w:t>
            </w:r>
          </w:p>
        </w:tc>
        <w:tc>
          <w:tcPr>
            <w:tcW w:w="794" w:type="dxa"/>
            <w:vMerge w:val="restart"/>
          </w:tcPr>
          <w:p w:rsidR="000C0A9B" w:rsidRDefault="000C0A9B">
            <w:pPr>
              <w:pStyle w:val="ConsPlusNormal"/>
              <w:jc w:val="center"/>
            </w:pPr>
            <w:r>
              <w:t>5-й год</w:t>
            </w:r>
          </w:p>
        </w:tc>
      </w:tr>
      <w:tr w:rsidR="000C0A9B">
        <w:tc>
          <w:tcPr>
            <w:tcW w:w="907" w:type="dxa"/>
            <w:vMerge/>
          </w:tcPr>
          <w:p w:rsidR="000C0A9B" w:rsidRDefault="000C0A9B"/>
        </w:tc>
        <w:tc>
          <w:tcPr>
            <w:tcW w:w="3458" w:type="dxa"/>
            <w:vMerge/>
          </w:tcPr>
          <w:p w:rsidR="000C0A9B" w:rsidRDefault="000C0A9B"/>
        </w:tc>
        <w:tc>
          <w:tcPr>
            <w:tcW w:w="1077" w:type="dxa"/>
            <w:vMerge/>
          </w:tcPr>
          <w:p w:rsidR="000C0A9B" w:rsidRDefault="000C0A9B"/>
        </w:tc>
        <w:tc>
          <w:tcPr>
            <w:tcW w:w="715" w:type="dxa"/>
          </w:tcPr>
          <w:p w:rsidR="000C0A9B" w:rsidRDefault="000C0A9B">
            <w:pPr>
              <w:pStyle w:val="ConsPlusNormal"/>
              <w:jc w:val="center"/>
            </w:pPr>
            <w:r>
              <w:t>план</w:t>
            </w:r>
          </w:p>
        </w:tc>
        <w:tc>
          <w:tcPr>
            <w:tcW w:w="710" w:type="dxa"/>
          </w:tcPr>
          <w:p w:rsidR="000C0A9B" w:rsidRDefault="000C0A9B">
            <w:pPr>
              <w:pStyle w:val="ConsPlusNormal"/>
              <w:jc w:val="center"/>
            </w:pPr>
            <w:r>
              <w:t>факт</w:t>
            </w:r>
          </w:p>
        </w:tc>
        <w:tc>
          <w:tcPr>
            <w:tcW w:w="725" w:type="dxa"/>
          </w:tcPr>
          <w:p w:rsidR="000C0A9B" w:rsidRDefault="000C0A9B">
            <w:pPr>
              <w:pStyle w:val="ConsPlusNormal"/>
              <w:jc w:val="center"/>
            </w:pPr>
            <w:r>
              <w:t>план</w:t>
            </w:r>
          </w:p>
        </w:tc>
        <w:tc>
          <w:tcPr>
            <w:tcW w:w="845" w:type="dxa"/>
          </w:tcPr>
          <w:p w:rsidR="000C0A9B" w:rsidRDefault="000C0A9B">
            <w:pPr>
              <w:pStyle w:val="ConsPlusNormal"/>
              <w:jc w:val="center"/>
            </w:pPr>
            <w:proofErr w:type="spellStart"/>
            <w:r>
              <w:t>ожид</w:t>
            </w:r>
            <w:proofErr w:type="spellEnd"/>
          </w:p>
        </w:tc>
        <w:tc>
          <w:tcPr>
            <w:tcW w:w="794" w:type="dxa"/>
            <w:vMerge/>
          </w:tcPr>
          <w:p w:rsidR="000C0A9B" w:rsidRDefault="000C0A9B"/>
        </w:tc>
        <w:tc>
          <w:tcPr>
            <w:tcW w:w="794" w:type="dxa"/>
            <w:vMerge/>
          </w:tcPr>
          <w:p w:rsidR="000C0A9B" w:rsidRDefault="000C0A9B"/>
        </w:tc>
        <w:tc>
          <w:tcPr>
            <w:tcW w:w="794" w:type="dxa"/>
            <w:vMerge/>
          </w:tcPr>
          <w:p w:rsidR="000C0A9B" w:rsidRDefault="000C0A9B"/>
        </w:tc>
        <w:tc>
          <w:tcPr>
            <w:tcW w:w="794" w:type="dxa"/>
            <w:vMerge/>
          </w:tcPr>
          <w:p w:rsidR="000C0A9B" w:rsidRDefault="000C0A9B"/>
        </w:tc>
        <w:tc>
          <w:tcPr>
            <w:tcW w:w="794" w:type="dxa"/>
            <w:vMerge/>
          </w:tcPr>
          <w:p w:rsidR="000C0A9B" w:rsidRDefault="000C0A9B"/>
        </w:tc>
      </w:tr>
      <w:tr w:rsidR="000C0A9B">
        <w:tc>
          <w:tcPr>
            <w:tcW w:w="907" w:type="dxa"/>
          </w:tcPr>
          <w:p w:rsidR="000C0A9B" w:rsidRDefault="000C0A9B">
            <w:pPr>
              <w:pStyle w:val="ConsPlusNormal"/>
              <w:jc w:val="center"/>
            </w:pPr>
            <w:r>
              <w:t>1</w:t>
            </w:r>
          </w:p>
        </w:tc>
        <w:tc>
          <w:tcPr>
            <w:tcW w:w="3458" w:type="dxa"/>
          </w:tcPr>
          <w:p w:rsidR="000C0A9B" w:rsidRDefault="000C0A9B">
            <w:pPr>
              <w:pStyle w:val="ConsPlusNormal"/>
              <w:jc w:val="center"/>
            </w:pPr>
            <w:r>
              <w:t>2</w:t>
            </w:r>
          </w:p>
        </w:tc>
        <w:tc>
          <w:tcPr>
            <w:tcW w:w="1077" w:type="dxa"/>
          </w:tcPr>
          <w:p w:rsidR="000C0A9B" w:rsidRDefault="000C0A9B">
            <w:pPr>
              <w:pStyle w:val="ConsPlusNormal"/>
              <w:jc w:val="center"/>
            </w:pPr>
            <w:r>
              <w:t>3</w:t>
            </w:r>
          </w:p>
        </w:tc>
        <w:tc>
          <w:tcPr>
            <w:tcW w:w="715" w:type="dxa"/>
          </w:tcPr>
          <w:p w:rsidR="000C0A9B" w:rsidRDefault="000C0A9B">
            <w:pPr>
              <w:pStyle w:val="ConsPlusNormal"/>
              <w:jc w:val="center"/>
            </w:pPr>
            <w:r>
              <w:t>4</w:t>
            </w:r>
          </w:p>
        </w:tc>
        <w:tc>
          <w:tcPr>
            <w:tcW w:w="710" w:type="dxa"/>
          </w:tcPr>
          <w:p w:rsidR="000C0A9B" w:rsidRDefault="000C0A9B">
            <w:pPr>
              <w:pStyle w:val="ConsPlusNormal"/>
              <w:jc w:val="center"/>
            </w:pPr>
            <w:r>
              <w:t>5</w:t>
            </w:r>
          </w:p>
        </w:tc>
        <w:tc>
          <w:tcPr>
            <w:tcW w:w="725" w:type="dxa"/>
          </w:tcPr>
          <w:p w:rsidR="000C0A9B" w:rsidRDefault="000C0A9B">
            <w:pPr>
              <w:pStyle w:val="ConsPlusNormal"/>
              <w:jc w:val="center"/>
            </w:pPr>
            <w:r>
              <w:t>6</w:t>
            </w:r>
          </w:p>
        </w:tc>
        <w:tc>
          <w:tcPr>
            <w:tcW w:w="845" w:type="dxa"/>
          </w:tcPr>
          <w:p w:rsidR="000C0A9B" w:rsidRDefault="000C0A9B">
            <w:pPr>
              <w:pStyle w:val="ConsPlusNormal"/>
              <w:jc w:val="center"/>
            </w:pPr>
            <w:r>
              <w:t>7</w:t>
            </w:r>
          </w:p>
        </w:tc>
        <w:tc>
          <w:tcPr>
            <w:tcW w:w="794" w:type="dxa"/>
          </w:tcPr>
          <w:p w:rsidR="000C0A9B" w:rsidRDefault="000C0A9B">
            <w:pPr>
              <w:pStyle w:val="ConsPlusNormal"/>
              <w:jc w:val="center"/>
            </w:pPr>
            <w:r>
              <w:t>8</w:t>
            </w:r>
          </w:p>
        </w:tc>
        <w:tc>
          <w:tcPr>
            <w:tcW w:w="794" w:type="dxa"/>
          </w:tcPr>
          <w:p w:rsidR="000C0A9B" w:rsidRDefault="000C0A9B">
            <w:pPr>
              <w:pStyle w:val="ConsPlusNormal"/>
              <w:jc w:val="center"/>
            </w:pPr>
            <w:r>
              <w:t>9</w:t>
            </w:r>
          </w:p>
        </w:tc>
        <w:tc>
          <w:tcPr>
            <w:tcW w:w="794" w:type="dxa"/>
          </w:tcPr>
          <w:p w:rsidR="000C0A9B" w:rsidRDefault="000C0A9B">
            <w:pPr>
              <w:pStyle w:val="ConsPlusNormal"/>
              <w:jc w:val="center"/>
            </w:pPr>
            <w:r>
              <w:t>10</w:t>
            </w:r>
          </w:p>
        </w:tc>
        <w:tc>
          <w:tcPr>
            <w:tcW w:w="794" w:type="dxa"/>
          </w:tcPr>
          <w:p w:rsidR="000C0A9B" w:rsidRDefault="000C0A9B">
            <w:pPr>
              <w:pStyle w:val="ConsPlusNormal"/>
              <w:jc w:val="center"/>
            </w:pPr>
            <w:r>
              <w:t>11</w:t>
            </w:r>
          </w:p>
        </w:tc>
        <w:tc>
          <w:tcPr>
            <w:tcW w:w="794" w:type="dxa"/>
          </w:tcPr>
          <w:p w:rsidR="000C0A9B" w:rsidRDefault="000C0A9B">
            <w:pPr>
              <w:pStyle w:val="ConsPlusNormal"/>
              <w:jc w:val="center"/>
            </w:pPr>
            <w:r>
              <w:t>12</w:t>
            </w:r>
          </w:p>
        </w:tc>
      </w:tr>
      <w:tr w:rsidR="000C0A9B">
        <w:tc>
          <w:tcPr>
            <w:tcW w:w="907" w:type="dxa"/>
            <w:vAlign w:val="center"/>
          </w:tcPr>
          <w:p w:rsidR="000C0A9B" w:rsidRDefault="000C0A9B">
            <w:pPr>
              <w:pStyle w:val="ConsPlusNormal"/>
            </w:pPr>
            <w:r>
              <w:t>1</w:t>
            </w:r>
          </w:p>
        </w:tc>
        <w:tc>
          <w:tcPr>
            <w:tcW w:w="3458" w:type="dxa"/>
          </w:tcPr>
          <w:p w:rsidR="000C0A9B" w:rsidRDefault="000C0A9B">
            <w:pPr>
              <w:pStyle w:val="ConsPlusNormal"/>
              <w:jc w:val="both"/>
            </w:pPr>
            <w:r>
              <w:t>Необходимая валовая выручка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w:t>
            </w:r>
          </w:p>
        </w:tc>
        <w:tc>
          <w:tcPr>
            <w:tcW w:w="3458" w:type="dxa"/>
          </w:tcPr>
          <w:p w:rsidR="000C0A9B" w:rsidRDefault="000C0A9B">
            <w:pPr>
              <w:pStyle w:val="ConsPlusNormal"/>
              <w:ind w:firstLine="173"/>
              <w:jc w:val="both"/>
            </w:pPr>
            <w:r>
              <w:t>Производственные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1.2</w:t>
            </w:r>
          </w:p>
        </w:tc>
        <w:tc>
          <w:tcPr>
            <w:tcW w:w="3458" w:type="dxa"/>
          </w:tcPr>
          <w:p w:rsidR="000C0A9B" w:rsidRDefault="000C0A9B">
            <w:pPr>
              <w:pStyle w:val="ConsPlusNormal"/>
              <w:ind w:firstLine="173"/>
              <w:jc w:val="both"/>
            </w:pPr>
            <w:r>
              <w:t>Ремонтные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w:t>
            </w:r>
          </w:p>
        </w:tc>
        <w:tc>
          <w:tcPr>
            <w:tcW w:w="3458" w:type="dxa"/>
          </w:tcPr>
          <w:p w:rsidR="000C0A9B" w:rsidRDefault="000C0A9B">
            <w:pPr>
              <w:pStyle w:val="ConsPlusNormal"/>
              <w:ind w:firstLine="173"/>
              <w:jc w:val="both"/>
            </w:pPr>
            <w:r>
              <w:t>Административные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1.4</w:t>
            </w:r>
          </w:p>
        </w:tc>
        <w:tc>
          <w:tcPr>
            <w:tcW w:w="3458" w:type="dxa"/>
          </w:tcPr>
          <w:p w:rsidR="000C0A9B" w:rsidRDefault="000C0A9B">
            <w:pPr>
              <w:pStyle w:val="ConsPlusNormal"/>
              <w:ind w:firstLine="173"/>
              <w:jc w:val="both"/>
            </w:pPr>
            <w:r>
              <w:t>Сбытовые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1.5</w:t>
            </w:r>
          </w:p>
        </w:tc>
        <w:tc>
          <w:tcPr>
            <w:tcW w:w="3458" w:type="dxa"/>
          </w:tcPr>
          <w:p w:rsidR="000C0A9B" w:rsidRDefault="000C0A9B">
            <w:pPr>
              <w:pStyle w:val="ConsPlusNormal"/>
              <w:ind w:firstLine="173"/>
              <w:jc w:val="both"/>
            </w:pPr>
            <w:r>
              <w:t>Амортизация</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lastRenderedPageBreak/>
              <w:t>1.6</w:t>
            </w:r>
          </w:p>
        </w:tc>
        <w:tc>
          <w:tcPr>
            <w:tcW w:w="3458" w:type="dxa"/>
          </w:tcPr>
          <w:p w:rsidR="000C0A9B" w:rsidRDefault="000C0A9B">
            <w:pPr>
              <w:pStyle w:val="ConsPlusNormal"/>
              <w:ind w:firstLine="173"/>
              <w:jc w:val="both"/>
            </w:pPr>
            <w:r>
              <w:t>Арендная и концессионная плата, лизинговые платежи</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1.7</w:t>
            </w:r>
          </w:p>
        </w:tc>
        <w:tc>
          <w:tcPr>
            <w:tcW w:w="3458" w:type="dxa"/>
          </w:tcPr>
          <w:p w:rsidR="000C0A9B" w:rsidRDefault="000C0A9B">
            <w:pPr>
              <w:pStyle w:val="ConsPlusNormal"/>
              <w:ind w:firstLine="173"/>
              <w:jc w:val="both"/>
            </w:pPr>
            <w:r>
              <w:t>Налоги и сборы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1.8</w:t>
            </w:r>
          </w:p>
        </w:tc>
        <w:tc>
          <w:tcPr>
            <w:tcW w:w="3458" w:type="dxa"/>
          </w:tcPr>
          <w:p w:rsidR="000C0A9B" w:rsidRDefault="000C0A9B">
            <w:pPr>
              <w:pStyle w:val="ConsPlusNormal"/>
              <w:ind w:firstLine="173"/>
              <w:jc w:val="both"/>
            </w:pPr>
            <w:r>
              <w:t>Нормативная прибыль</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1.9</w:t>
            </w:r>
          </w:p>
        </w:tc>
        <w:tc>
          <w:tcPr>
            <w:tcW w:w="3458" w:type="dxa"/>
          </w:tcPr>
          <w:p w:rsidR="000C0A9B" w:rsidRDefault="000C0A9B">
            <w:pPr>
              <w:pStyle w:val="ConsPlusNormal"/>
              <w:ind w:firstLine="173"/>
              <w:jc w:val="both"/>
            </w:pPr>
            <w:r>
              <w:t>Расчетная предпринимательская прибыль гарантирующей организации</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w:t>
            </w:r>
          </w:p>
        </w:tc>
        <w:tc>
          <w:tcPr>
            <w:tcW w:w="3458" w:type="dxa"/>
          </w:tcPr>
          <w:p w:rsidR="000C0A9B" w:rsidRDefault="000C0A9B">
            <w:pPr>
              <w:pStyle w:val="ConsPlusNormal"/>
              <w:jc w:val="both"/>
            </w:pPr>
            <w:r>
              <w:t>Недополученные доходы/расходы прошлых периодов</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2.1</w:t>
            </w:r>
          </w:p>
        </w:tc>
        <w:tc>
          <w:tcPr>
            <w:tcW w:w="3458" w:type="dxa"/>
          </w:tcPr>
          <w:p w:rsidR="000C0A9B" w:rsidRDefault="000C0A9B">
            <w:pPr>
              <w:pStyle w:val="ConsPlusNormal"/>
              <w:ind w:firstLine="173"/>
              <w:jc w:val="both"/>
            </w:pPr>
            <w: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2.2</w:t>
            </w:r>
          </w:p>
        </w:tc>
        <w:tc>
          <w:tcPr>
            <w:tcW w:w="3458" w:type="dxa"/>
          </w:tcPr>
          <w:p w:rsidR="000C0A9B" w:rsidRDefault="000C0A9B">
            <w:pPr>
              <w:pStyle w:val="ConsPlusNormal"/>
              <w:ind w:firstLine="173"/>
              <w:jc w:val="both"/>
            </w:pPr>
            <w:r>
              <w:t>Недополученные доходы прошлых периодов регулирования</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2.3</w:t>
            </w:r>
          </w:p>
        </w:tc>
        <w:tc>
          <w:tcPr>
            <w:tcW w:w="3458" w:type="dxa"/>
          </w:tcPr>
          <w:p w:rsidR="000C0A9B" w:rsidRDefault="000C0A9B">
            <w:pPr>
              <w:pStyle w:val="ConsPlusNormal"/>
              <w:ind w:firstLine="173"/>
              <w:jc w:val="both"/>
            </w:pPr>
            <w:r>
              <w:t>Расходы, связанные с обслуживанием заемных средств и собственных средств, направляемых на покрытие недостатка средств</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3</w:t>
            </w:r>
          </w:p>
        </w:tc>
        <w:tc>
          <w:tcPr>
            <w:tcW w:w="3458" w:type="dxa"/>
          </w:tcPr>
          <w:p w:rsidR="000C0A9B" w:rsidRDefault="000C0A9B">
            <w:pPr>
              <w:pStyle w:val="ConsPlusNormal"/>
              <w:jc w:val="both"/>
            </w:pPr>
            <w:r>
              <w:t>Итого НВВ</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4</w:t>
            </w:r>
          </w:p>
        </w:tc>
        <w:tc>
          <w:tcPr>
            <w:tcW w:w="3458" w:type="dxa"/>
          </w:tcPr>
          <w:p w:rsidR="000C0A9B" w:rsidRDefault="000C0A9B">
            <w:pPr>
              <w:pStyle w:val="ConsPlusNormal"/>
              <w:jc w:val="both"/>
            </w:pPr>
            <w:r>
              <w:t>Объем водоснабжения (водоотведения)</w:t>
            </w:r>
          </w:p>
        </w:tc>
        <w:tc>
          <w:tcPr>
            <w:tcW w:w="1077" w:type="dxa"/>
            <w:vAlign w:val="center"/>
          </w:tcPr>
          <w:p w:rsidR="000C0A9B" w:rsidRDefault="000C0A9B">
            <w:pPr>
              <w:pStyle w:val="ConsPlusNormal"/>
              <w:jc w:val="center"/>
            </w:pPr>
            <w:r>
              <w:t>тыс. куб. м</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t>5</w:t>
            </w:r>
          </w:p>
        </w:tc>
        <w:tc>
          <w:tcPr>
            <w:tcW w:w="3458" w:type="dxa"/>
          </w:tcPr>
          <w:p w:rsidR="000C0A9B" w:rsidRDefault="000C0A9B">
            <w:pPr>
              <w:pStyle w:val="ConsPlusNormal"/>
              <w:jc w:val="both"/>
            </w:pPr>
            <w:r>
              <w:t xml:space="preserve">Тариф на водоснабжение </w:t>
            </w:r>
            <w:r>
              <w:lastRenderedPageBreak/>
              <w:t>(водоотведение)</w:t>
            </w:r>
          </w:p>
        </w:tc>
        <w:tc>
          <w:tcPr>
            <w:tcW w:w="1077" w:type="dxa"/>
            <w:vAlign w:val="center"/>
          </w:tcPr>
          <w:p w:rsidR="000C0A9B" w:rsidRDefault="000C0A9B">
            <w:pPr>
              <w:pStyle w:val="ConsPlusNormal"/>
              <w:jc w:val="center"/>
            </w:pPr>
            <w:r>
              <w:lastRenderedPageBreak/>
              <w:t xml:space="preserve">руб. куб. </w:t>
            </w:r>
            <w:r>
              <w:lastRenderedPageBreak/>
              <w:t>м</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r w:rsidR="000C0A9B">
        <w:tc>
          <w:tcPr>
            <w:tcW w:w="907" w:type="dxa"/>
            <w:vAlign w:val="center"/>
          </w:tcPr>
          <w:p w:rsidR="000C0A9B" w:rsidRDefault="000C0A9B">
            <w:pPr>
              <w:pStyle w:val="ConsPlusNormal"/>
            </w:pPr>
            <w:r>
              <w:lastRenderedPageBreak/>
              <w:t>5.1</w:t>
            </w:r>
          </w:p>
        </w:tc>
        <w:tc>
          <w:tcPr>
            <w:tcW w:w="3458" w:type="dxa"/>
          </w:tcPr>
          <w:p w:rsidR="000C0A9B" w:rsidRDefault="000C0A9B">
            <w:pPr>
              <w:pStyle w:val="ConsPlusNormal"/>
              <w:ind w:firstLine="173"/>
              <w:jc w:val="both"/>
            </w:pPr>
            <w:r>
              <w:t>Темп роста тарифа</w:t>
            </w:r>
          </w:p>
        </w:tc>
        <w:tc>
          <w:tcPr>
            <w:tcW w:w="1077" w:type="dxa"/>
            <w:vAlign w:val="center"/>
          </w:tcPr>
          <w:p w:rsidR="000C0A9B" w:rsidRDefault="000C0A9B">
            <w:pPr>
              <w:pStyle w:val="ConsPlusNormal"/>
              <w:jc w:val="center"/>
            </w:pPr>
            <w:r>
              <w:t>%</w:t>
            </w:r>
          </w:p>
        </w:tc>
        <w:tc>
          <w:tcPr>
            <w:tcW w:w="715" w:type="dxa"/>
            <w:vAlign w:val="center"/>
          </w:tcPr>
          <w:p w:rsidR="000C0A9B" w:rsidRDefault="000C0A9B">
            <w:pPr>
              <w:pStyle w:val="ConsPlusNormal"/>
            </w:pPr>
          </w:p>
        </w:tc>
        <w:tc>
          <w:tcPr>
            <w:tcW w:w="710" w:type="dxa"/>
            <w:vAlign w:val="center"/>
          </w:tcPr>
          <w:p w:rsidR="000C0A9B" w:rsidRDefault="000C0A9B">
            <w:pPr>
              <w:pStyle w:val="ConsPlusNormal"/>
            </w:pPr>
          </w:p>
        </w:tc>
        <w:tc>
          <w:tcPr>
            <w:tcW w:w="725" w:type="dxa"/>
            <w:vAlign w:val="center"/>
          </w:tcPr>
          <w:p w:rsidR="000C0A9B" w:rsidRDefault="000C0A9B">
            <w:pPr>
              <w:pStyle w:val="ConsPlusNormal"/>
            </w:pPr>
          </w:p>
        </w:tc>
        <w:tc>
          <w:tcPr>
            <w:tcW w:w="845"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5</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Расчет тарифа методом сравнения аналогов</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300"/>
        <w:gridCol w:w="1155"/>
        <w:gridCol w:w="825"/>
        <w:gridCol w:w="825"/>
        <w:gridCol w:w="825"/>
        <w:gridCol w:w="825"/>
        <w:gridCol w:w="660"/>
        <w:gridCol w:w="825"/>
        <w:gridCol w:w="660"/>
        <w:gridCol w:w="660"/>
        <w:gridCol w:w="660"/>
      </w:tblGrid>
      <w:tr w:rsidR="000C0A9B">
        <w:tc>
          <w:tcPr>
            <w:tcW w:w="99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0" w:type="dxa"/>
            <w:vMerge w:val="restart"/>
          </w:tcPr>
          <w:p w:rsidR="000C0A9B" w:rsidRDefault="000C0A9B">
            <w:pPr>
              <w:pStyle w:val="ConsPlusNormal"/>
              <w:jc w:val="center"/>
            </w:pPr>
            <w:r>
              <w:t>Наименование</w:t>
            </w:r>
          </w:p>
        </w:tc>
        <w:tc>
          <w:tcPr>
            <w:tcW w:w="1155" w:type="dxa"/>
            <w:vMerge w:val="restart"/>
          </w:tcPr>
          <w:p w:rsidR="000C0A9B" w:rsidRDefault="000C0A9B">
            <w:pPr>
              <w:pStyle w:val="ConsPlusNormal"/>
              <w:jc w:val="center"/>
            </w:pPr>
            <w:r>
              <w:t>Единица измерений</w:t>
            </w:r>
          </w:p>
        </w:tc>
        <w:tc>
          <w:tcPr>
            <w:tcW w:w="1650" w:type="dxa"/>
            <w:gridSpan w:val="2"/>
          </w:tcPr>
          <w:p w:rsidR="000C0A9B" w:rsidRDefault="000C0A9B">
            <w:pPr>
              <w:pStyle w:val="ConsPlusNormal"/>
              <w:jc w:val="center"/>
            </w:pPr>
            <w:r>
              <w:t>Истекший год (i-2)</w:t>
            </w:r>
          </w:p>
        </w:tc>
        <w:tc>
          <w:tcPr>
            <w:tcW w:w="1650" w:type="dxa"/>
            <w:gridSpan w:val="2"/>
          </w:tcPr>
          <w:p w:rsidR="000C0A9B" w:rsidRDefault="000C0A9B">
            <w:pPr>
              <w:pStyle w:val="ConsPlusNormal"/>
              <w:jc w:val="center"/>
            </w:pPr>
            <w:r>
              <w:t>Текущий год (i-1)</w:t>
            </w:r>
          </w:p>
        </w:tc>
        <w:tc>
          <w:tcPr>
            <w:tcW w:w="660" w:type="dxa"/>
            <w:vMerge w:val="restart"/>
          </w:tcPr>
          <w:p w:rsidR="000C0A9B" w:rsidRDefault="000C0A9B">
            <w:pPr>
              <w:pStyle w:val="ConsPlusNormal"/>
              <w:jc w:val="center"/>
            </w:pPr>
            <w:r>
              <w:t>1-й год</w:t>
            </w:r>
          </w:p>
        </w:tc>
        <w:tc>
          <w:tcPr>
            <w:tcW w:w="825" w:type="dxa"/>
            <w:vMerge w:val="restart"/>
          </w:tcPr>
          <w:p w:rsidR="000C0A9B" w:rsidRDefault="000C0A9B">
            <w:pPr>
              <w:pStyle w:val="ConsPlusNormal"/>
              <w:jc w:val="center"/>
            </w:pPr>
            <w:r>
              <w:t>2-й год</w:t>
            </w:r>
          </w:p>
        </w:tc>
        <w:tc>
          <w:tcPr>
            <w:tcW w:w="660" w:type="dxa"/>
            <w:vMerge w:val="restart"/>
          </w:tcPr>
          <w:p w:rsidR="000C0A9B" w:rsidRDefault="000C0A9B">
            <w:pPr>
              <w:pStyle w:val="ConsPlusNormal"/>
              <w:jc w:val="center"/>
            </w:pPr>
            <w:r>
              <w:t>3-й год</w:t>
            </w:r>
          </w:p>
        </w:tc>
        <w:tc>
          <w:tcPr>
            <w:tcW w:w="660" w:type="dxa"/>
            <w:vMerge w:val="restart"/>
          </w:tcPr>
          <w:p w:rsidR="000C0A9B" w:rsidRDefault="000C0A9B">
            <w:pPr>
              <w:pStyle w:val="ConsPlusNormal"/>
              <w:jc w:val="center"/>
            </w:pPr>
            <w:r>
              <w:t>4-й год</w:t>
            </w:r>
          </w:p>
        </w:tc>
        <w:tc>
          <w:tcPr>
            <w:tcW w:w="660" w:type="dxa"/>
            <w:vMerge w:val="restart"/>
          </w:tcPr>
          <w:p w:rsidR="000C0A9B" w:rsidRDefault="000C0A9B">
            <w:pPr>
              <w:pStyle w:val="ConsPlusNormal"/>
              <w:jc w:val="center"/>
            </w:pPr>
            <w:r>
              <w:t>5-й год</w:t>
            </w:r>
          </w:p>
        </w:tc>
      </w:tr>
      <w:tr w:rsidR="000C0A9B">
        <w:tc>
          <w:tcPr>
            <w:tcW w:w="990" w:type="dxa"/>
            <w:vMerge/>
          </w:tcPr>
          <w:p w:rsidR="000C0A9B" w:rsidRDefault="000C0A9B"/>
        </w:tc>
        <w:tc>
          <w:tcPr>
            <w:tcW w:w="3300" w:type="dxa"/>
            <w:vMerge/>
          </w:tcPr>
          <w:p w:rsidR="000C0A9B" w:rsidRDefault="000C0A9B"/>
        </w:tc>
        <w:tc>
          <w:tcPr>
            <w:tcW w:w="1155" w:type="dxa"/>
            <w:vMerge/>
          </w:tcPr>
          <w:p w:rsidR="000C0A9B" w:rsidRDefault="000C0A9B"/>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660" w:type="dxa"/>
            <w:vMerge/>
          </w:tcPr>
          <w:p w:rsidR="000C0A9B" w:rsidRDefault="000C0A9B"/>
        </w:tc>
        <w:tc>
          <w:tcPr>
            <w:tcW w:w="825" w:type="dxa"/>
            <w:vMerge/>
          </w:tcPr>
          <w:p w:rsidR="000C0A9B" w:rsidRDefault="000C0A9B"/>
        </w:tc>
        <w:tc>
          <w:tcPr>
            <w:tcW w:w="660" w:type="dxa"/>
            <w:vMerge/>
          </w:tcPr>
          <w:p w:rsidR="000C0A9B" w:rsidRDefault="000C0A9B"/>
        </w:tc>
        <w:tc>
          <w:tcPr>
            <w:tcW w:w="660" w:type="dxa"/>
            <w:vMerge/>
          </w:tcPr>
          <w:p w:rsidR="000C0A9B" w:rsidRDefault="000C0A9B"/>
        </w:tc>
        <w:tc>
          <w:tcPr>
            <w:tcW w:w="660" w:type="dxa"/>
            <w:vMerge/>
          </w:tcPr>
          <w:p w:rsidR="000C0A9B" w:rsidRDefault="000C0A9B"/>
        </w:tc>
      </w:tr>
      <w:tr w:rsidR="000C0A9B">
        <w:tc>
          <w:tcPr>
            <w:tcW w:w="990" w:type="dxa"/>
          </w:tcPr>
          <w:p w:rsidR="000C0A9B" w:rsidRDefault="000C0A9B">
            <w:pPr>
              <w:pStyle w:val="ConsPlusNormal"/>
              <w:jc w:val="center"/>
            </w:pPr>
            <w:r>
              <w:t>1</w:t>
            </w:r>
          </w:p>
        </w:tc>
        <w:tc>
          <w:tcPr>
            <w:tcW w:w="3300" w:type="dxa"/>
          </w:tcPr>
          <w:p w:rsidR="000C0A9B" w:rsidRDefault="000C0A9B">
            <w:pPr>
              <w:pStyle w:val="ConsPlusNormal"/>
              <w:jc w:val="center"/>
            </w:pPr>
            <w:r>
              <w:t>2</w:t>
            </w:r>
          </w:p>
        </w:tc>
        <w:tc>
          <w:tcPr>
            <w:tcW w:w="1155"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660" w:type="dxa"/>
          </w:tcPr>
          <w:p w:rsidR="000C0A9B" w:rsidRDefault="000C0A9B">
            <w:pPr>
              <w:pStyle w:val="ConsPlusNormal"/>
              <w:jc w:val="center"/>
            </w:pPr>
            <w:r>
              <w:t>8</w:t>
            </w:r>
          </w:p>
        </w:tc>
        <w:tc>
          <w:tcPr>
            <w:tcW w:w="825" w:type="dxa"/>
          </w:tcPr>
          <w:p w:rsidR="000C0A9B" w:rsidRDefault="000C0A9B">
            <w:pPr>
              <w:pStyle w:val="ConsPlusNormal"/>
              <w:jc w:val="center"/>
            </w:pPr>
            <w:r>
              <w:t>9</w:t>
            </w:r>
          </w:p>
        </w:tc>
        <w:tc>
          <w:tcPr>
            <w:tcW w:w="660" w:type="dxa"/>
          </w:tcPr>
          <w:p w:rsidR="000C0A9B" w:rsidRDefault="000C0A9B">
            <w:pPr>
              <w:pStyle w:val="ConsPlusNormal"/>
              <w:jc w:val="center"/>
            </w:pPr>
            <w:r>
              <w:t>10</w:t>
            </w:r>
          </w:p>
        </w:tc>
        <w:tc>
          <w:tcPr>
            <w:tcW w:w="660" w:type="dxa"/>
          </w:tcPr>
          <w:p w:rsidR="000C0A9B" w:rsidRDefault="000C0A9B">
            <w:pPr>
              <w:pStyle w:val="ConsPlusNormal"/>
              <w:jc w:val="center"/>
            </w:pPr>
            <w:r>
              <w:t>11</w:t>
            </w:r>
          </w:p>
        </w:tc>
        <w:tc>
          <w:tcPr>
            <w:tcW w:w="660" w:type="dxa"/>
          </w:tcPr>
          <w:p w:rsidR="000C0A9B" w:rsidRDefault="000C0A9B">
            <w:pPr>
              <w:pStyle w:val="ConsPlusNormal"/>
              <w:jc w:val="center"/>
            </w:pPr>
            <w:r>
              <w:t>12</w:t>
            </w:r>
          </w:p>
        </w:tc>
      </w:tr>
      <w:tr w:rsidR="000C0A9B">
        <w:tc>
          <w:tcPr>
            <w:tcW w:w="990" w:type="dxa"/>
          </w:tcPr>
          <w:p w:rsidR="000C0A9B" w:rsidRDefault="000C0A9B">
            <w:pPr>
              <w:pStyle w:val="ConsPlusNormal"/>
              <w:jc w:val="center"/>
            </w:pPr>
            <w:r>
              <w:t>1</w:t>
            </w:r>
          </w:p>
        </w:tc>
        <w:tc>
          <w:tcPr>
            <w:tcW w:w="3300" w:type="dxa"/>
          </w:tcPr>
          <w:p w:rsidR="000C0A9B" w:rsidRDefault="000C0A9B">
            <w:pPr>
              <w:pStyle w:val="ConsPlusNormal"/>
            </w:pPr>
            <w:r>
              <w:t>Необходимая валовая выручка</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1.1</w:t>
            </w:r>
          </w:p>
        </w:tc>
        <w:tc>
          <w:tcPr>
            <w:tcW w:w="3300" w:type="dxa"/>
          </w:tcPr>
          <w:p w:rsidR="000C0A9B" w:rsidRDefault="000C0A9B">
            <w:pPr>
              <w:pStyle w:val="ConsPlusNormal"/>
            </w:pPr>
            <w:r>
              <w:t>Удельные текущие расходы</w:t>
            </w:r>
          </w:p>
        </w:tc>
        <w:tc>
          <w:tcPr>
            <w:tcW w:w="1155" w:type="dxa"/>
          </w:tcPr>
          <w:p w:rsidR="000C0A9B" w:rsidRDefault="000C0A9B">
            <w:pPr>
              <w:pStyle w:val="ConsPlusNormal"/>
              <w:jc w:val="center"/>
            </w:pPr>
            <w:r>
              <w:t xml:space="preserve">тыс. руб./ </w:t>
            </w:r>
            <w:proofErr w:type="spellStart"/>
            <w:r>
              <w:t>усл</w:t>
            </w:r>
            <w:proofErr w:type="spellEnd"/>
            <w:r>
              <w:t>.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1.1.1</w:t>
            </w:r>
          </w:p>
        </w:tc>
        <w:tc>
          <w:tcPr>
            <w:tcW w:w="3300" w:type="dxa"/>
          </w:tcPr>
          <w:p w:rsidR="000C0A9B" w:rsidRDefault="000C0A9B">
            <w:pPr>
              <w:pStyle w:val="ConsPlusNormal"/>
            </w:pPr>
            <w:r>
              <w:t>текущие расходы гарантирующей организации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1.1.2</w:t>
            </w:r>
          </w:p>
        </w:tc>
        <w:tc>
          <w:tcPr>
            <w:tcW w:w="3300" w:type="dxa"/>
          </w:tcPr>
          <w:p w:rsidR="000C0A9B" w:rsidRDefault="000C0A9B">
            <w:pPr>
              <w:pStyle w:val="ConsPlusNormal"/>
            </w:pPr>
            <w:r>
              <w:t>протяженность сети гарантирующей организации</w:t>
            </w:r>
          </w:p>
        </w:tc>
        <w:tc>
          <w:tcPr>
            <w:tcW w:w="1155" w:type="dxa"/>
          </w:tcPr>
          <w:p w:rsidR="000C0A9B" w:rsidRDefault="000C0A9B">
            <w:pPr>
              <w:pStyle w:val="ConsPlusNormal"/>
              <w:jc w:val="center"/>
            </w:pPr>
            <w:proofErr w:type="spellStart"/>
            <w:r>
              <w:t>усл</w:t>
            </w:r>
            <w:proofErr w:type="spellEnd"/>
            <w:r>
              <w:t>.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1.1.3</w:t>
            </w:r>
          </w:p>
        </w:tc>
        <w:tc>
          <w:tcPr>
            <w:tcW w:w="3300" w:type="dxa"/>
          </w:tcPr>
          <w:p w:rsidR="000C0A9B" w:rsidRDefault="000C0A9B">
            <w:pPr>
              <w:pStyle w:val="ConsPlusNormal"/>
            </w:pPr>
            <w:r>
              <w:t>протяженность сети организации</w:t>
            </w:r>
          </w:p>
        </w:tc>
        <w:tc>
          <w:tcPr>
            <w:tcW w:w="1155" w:type="dxa"/>
          </w:tcPr>
          <w:p w:rsidR="000C0A9B" w:rsidRDefault="000C0A9B">
            <w:pPr>
              <w:pStyle w:val="ConsPlusNormal"/>
              <w:jc w:val="center"/>
            </w:pPr>
            <w:proofErr w:type="spellStart"/>
            <w:r>
              <w:t>усл</w:t>
            </w:r>
            <w:proofErr w:type="spellEnd"/>
            <w:r>
              <w:t>.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lastRenderedPageBreak/>
              <w:t>1.2</w:t>
            </w:r>
          </w:p>
        </w:tc>
        <w:tc>
          <w:tcPr>
            <w:tcW w:w="3300" w:type="dxa"/>
          </w:tcPr>
          <w:p w:rsidR="000C0A9B" w:rsidRDefault="000C0A9B">
            <w:pPr>
              <w:pStyle w:val="ConsPlusNormal"/>
            </w:pPr>
            <w:r>
              <w:t>Нормативный уровень расходов на амортизацию</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1.2.1</w:t>
            </w:r>
          </w:p>
        </w:tc>
        <w:tc>
          <w:tcPr>
            <w:tcW w:w="3300" w:type="dxa"/>
          </w:tcPr>
          <w:p w:rsidR="000C0A9B" w:rsidRDefault="000C0A9B">
            <w:pPr>
              <w:pStyle w:val="ConsPlusNormal"/>
            </w:pPr>
            <w:r>
              <w:t>норматив амортизации</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2</w:t>
            </w:r>
          </w:p>
        </w:tc>
        <w:tc>
          <w:tcPr>
            <w:tcW w:w="3300" w:type="dxa"/>
          </w:tcPr>
          <w:p w:rsidR="000C0A9B" w:rsidRDefault="000C0A9B">
            <w:pPr>
              <w:pStyle w:val="ConsPlusNormal"/>
            </w:pPr>
            <w:r>
              <w:t>Итого НВВ</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3</w:t>
            </w:r>
          </w:p>
        </w:tc>
        <w:tc>
          <w:tcPr>
            <w:tcW w:w="3300" w:type="dxa"/>
          </w:tcPr>
          <w:p w:rsidR="000C0A9B" w:rsidRDefault="000C0A9B">
            <w:pPr>
              <w:pStyle w:val="ConsPlusNormal"/>
            </w:pPr>
            <w:r>
              <w:t>Объем водоснабжения (водоотведения)</w:t>
            </w:r>
          </w:p>
        </w:tc>
        <w:tc>
          <w:tcPr>
            <w:tcW w:w="1155" w:type="dxa"/>
          </w:tcPr>
          <w:p w:rsidR="000C0A9B" w:rsidRDefault="000C0A9B">
            <w:pPr>
              <w:pStyle w:val="ConsPlusNormal"/>
              <w:jc w:val="center"/>
            </w:pPr>
            <w:r>
              <w:t>млн. куб.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4</w:t>
            </w:r>
          </w:p>
        </w:tc>
        <w:tc>
          <w:tcPr>
            <w:tcW w:w="3300" w:type="dxa"/>
          </w:tcPr>
          <w:p w:rsidR="000C0A9B" w:rsidRDefault="000C0A9B">
            <w:pPr>
              <w:pStyle w:val="ConsPlusNormal"/>
            </w:pPr>
            <w:r>
              <w:t>Тариф на водоснабжение (водоотведение)</w:t>
            </w:r>
          </w:p>
        </w:tc>
        <w:tc>
          <w:tcPr>
            <w:tcW w:w="1155" w:type="dxa"/>
          </w:tcPr>
          <w:p w:rsidR="000C0A9B" w:rsidRDefault="000C0A9B">
            <w:pPr>
              <w:pStyle w:val="ConsPlusNormal"/>
              <w:jc w:val="center"/>
            </w:pPr>
            <w:r>
              <w:t>руб./ куб.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990" w:type="dxa"/>
          </w:tcPr>
          <w:p w:rsidR="000C0A9B" w:rsidRDefault="000C0A9B">
            <w:pPr>
              <w:pStyle w:val="ConsPlusNormal"/>
              <w:jc w:val="center"/>
            </w:pPr>
            <w:r>
              <w:t>4.1</w:t>
            </w:r>
          </w:p>
        </w:tc>
        <w:tc>
          <w:tcPr>
            <w:tcW w:w="3300" w:type="dxa"/>
          </w:tcPr>
          <w:p w:rsidR="000C0A9B" w:rsidRDefault="000C0A9B">
            <w:pPr>
              <w:pStyle w:val="ConsPlusNormal"/>
            </w:pPr>
            <w:r>
              <w:t>Темп роста тарифа</w:t>
            </w:r>
          </w:p>
        </w:tc>
        <w:tc>
          <w:tcPr>
            <w:tcW w:w="1155" w:type="dxa"/>
          </w:tcPr>
          <w:p w:rsidR="000C0A9B" w:rsidRDefault="000C0A9B">
            <w:pPr>
              <w:pStyle w:val="ConsPlusNormal"/>
              <w:jc w:val="center"/>
            </w:pPr>
            <w:r>
              <w:t>%</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56"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r>
        <w:t>Расчет</w:t>
      </w:r>
    </w:p>
    <w:p w:rsidR="000C0A9B" w:rsidRDefault="000C0A9B">
      <w:pPr>
        <w:pStyle w:val="ConsPlusNormal"/>
        <w:jc w:val="center"/>
      </w:pPr>
      <w:r>
        <w:t>тарифа методом доходности инвестированного капитала</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458"/>
        <w:gridCol w:w="1077"/>
        <w:gridCol w:w="715"/>
        <w:gridCol w:w="720"/>
        <w:gridCol w:w="720"/>
        <w:gridCol w:w="850"/>
        <w:gridCol w:w="794"/>
        <w:gridCol w:w="794"/>
        <w:gridCol w:w="794"/>
        <w:gridCol w:w="794"/>
        <w:gridCol w:w="737"/>
      </w:tblGrid>
      <w:tr w:rsidR="000C0A9B">
        <w:tc>
          <w:tcPr>
            <w:tcW w:w="907"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tcPr>
          <w:p w:rsidR="000C0A9B" w:rsidRDefault="000C0A9B">
            <w:pPr>
              <w:pStyle w:val="ConsPlusNormal"/>
              <w:jc w:val="center"/>
            </w:pPr>
            <w:r>
              <w:t>Наименование</w:t>
            </w:r>
          </w:p>
        </w:tc>
        <w:tc>
          <w:tcPr>
            <w:tcW w:w="1077" w:type="dxa"/>
            <w:vMerge w:val="restart"/>
          </w:tcPr>
          <w:p w:rsidR="000C0A9B" w:rsidRDefault="000C0A9B">
            <w:pPr>
              <w:pStyle w:val="ConsPlusNormal"/>
              <w:jc w:val="center"/>
            </w:pPr>
            <w:r>
              <w:t>Единица измерений</w:t>
            </w:r>
          </w:p>
        </w:tc>
        <w:tc>
          <w:tcPr>
            <w:tcW w:w="1435" w:type="dxa"/>
            <w:gridSpan w:val="2"/>
          </w:tcPr>
          <w:p w:rsidR="000C0A9B" w:rsidRDefault="000C0A9B">
            <w:pPr>
              <w:pStyle w:val="ConsPlusNormal"/>
              <w:jc w:val="center"/>
            </w:pPr>
            <w:r>
              <w:t>Истекший год (i-2)</w:t>
            </w:r>
          </w:p>
        </w:tc>
        <w:tc>
          <w:tcPr>
            <w:tcW w:w="1570" w:type="dxa"/>
            <w:gridSpan w:val="2"/>
          </w:tcPr>
          <w:p w:rsidR="000C0A9B" w:rsidRDefault="000C0A9B">
            <w:pPr>
              <w:pStyle w:val="ConsPlusNormal"/>
              <w:jc w:val="center"/>
            </w:pPr>
            <w:r>
              <w:t>Текущий год (i-1)</w:t>
            </w:r>
          </w:p>
        </w:tc>
        <w:tc>
          <w:tcPr>
            <w:tcW w:w="794" w:type="dxa"/>
            <w:vMerge w:val="restart"/>
          </w:tcPr>
          <w:p w:rsidR="000C0A9B" w:rsidRDefault="000C0A9B">
            <w:pPr>
              <w:pStyle w:val="ConsPlusNormal"/>
              <w:jc w:val="center"/>
            </w:pPr>
            <w:r>
              <w:t>1-й год</w:t>
            </w:r>
          </w:p>
        </w:tc>
        <w:tc>
          <w:tcPr>
            <w:tcW w:w="794" w:type="dxa"/>
            <w:vMerge w:val="restart"/>
          </w:tcPr>
          <w:p w:rsidR="000C0A9B" w:rsidRDefault="000C0A9B">
            <w:pPr>
              <w:pStyle w:val="ConsPlusNormal"/>
              <w:jc w:val="center"/>
            </w:pPr>
            <w:r>
              <w:t>2-й год</w:t>
            </w:r>
          </w:p>
        </w:tc>
        <w:tc>
          <w:tcPr>
            <w:tcW w:w="794" w:type="dxa"/>
            <w:vMerge w:val="restart"/>
          </w:tcPr>
          <w:p w:rsidR="000C0A9B" w:rsidRDefault="000C0A9B">
            <w:pPr>
              <w:pStyle w:val="ConsPlusNormal"/>
              <w:jc w:val="center"/>
            </w:pPr>
            <w:r>
              <w:t>3-й год</w:t>
            </w:r>
          </w:p>
        </w:tc>
        <w:tc>
          <w:tcPr>
            <w:tcW w:w="794" w:type="dxa"/>
            <w:vMerge w:val="restart"/>
          </w:tcPr>
          <w:p w:rsidR="000C0A9B" w:rsidRDefault="000C0A9B">
            <w:pPr>
              <w:pStyle w:val="ConsPlusNormal"/>
              <w:jc w:val="center"/>
            </w:pPr>
            <w:r>
              <w:t>4-й год</w:t>
            </w:r>
          </w:p>
        </w:tc>
        <w:tc>
          <w:tcPr>
            <w:tcW w:w="737" w:type="dxa"/>
            <w:vMerge w:val="restart"/>
          </w:tcPr>
          <w:p w:rsidR="000C0A9B" w:rsidRDefault="000C0A9B">
            <w:pPr>
              <w:pStyle w:val="ConsPlusNormal"/>
              <w:jc w:val="center"/>
            </w:pPr>
            <w:r>
              <w:t>5-й год</w:t>
            </w:r>
          </w:p>
        </w:tc>
      </w:tr>
      <w:tr w:rsidR="000C0A9B">
        <w:tc>
          <w:tcPr>
            <w:tcW w:w="907" w:type="dxa"/>
            <w:vMerge/>
          </w:tcPr>
          <w:p w:rsidR="000C0A9B" w:rsidRDefault="000C0A9B"/>
        </w:tc>
        <w:tc>
          <w:tcPr>
            <w:tcW w:w="3458" w:type="dxa"/>
            <w:vMerge/>
          </w:tcPr>
          <w:p w:rsidR="000C0A9B" w:rsidRDefault="000C0A9B"/>
        </w:tc>
        <w:tc>
          <w:tcPr>
            <w:tcW w:w="1077" w:type="dxa"/>
            <w:vMerge/>
          </w:tcPr>
          <w:p w:rsidR="000C0A9B" w:rsidRDefault="000C0A9B"/>
        </w:tc>
        <w:tc>
          <w:tcPr>
            <w:tcW w:w="715" w:type="dxa"/>
          </w:tcPr>
          <w:p w:rsidR="000C0A9B" w:rsidRDefault="000C0A9B">
            <w:pPr>
              <w:pStyle w:val="ConsPlusNormal"/>
              <w:jc w:val="center"/>
            </w:pPr>
            <w:r>
              <w:t>план</w:t>
            </w:r>
          </w:p>
        </w:tc>
        <w:tc>
          <w:tcPr>
            <w:tcW w:w="720" w:type="dxa"/>
          </w:tcPr>
          <w:p w:rsidR="000C0A9B" w:rsidRDefault="000C0A9B">
            <w:pPr>
              <w:pStyle w:val="ConsPlusNormal"/>
              <w:jc w:val="center"/>
            </w:pPr>
            <w:r>
              <w:t>факт</w:t>
            </w:r>
          </w:p>
        </w:tc>
        <w:tc>
          <w:tcPr>
            <w:tcW w:w="720" w:type="dxa"/>
          </w:tcPr>
          <w:p w:rsidR="000C0A9B" w:rsidRDefault="000C0A9B">
            <w:pPr>
              <w:pStyle w:val="ConsPlusNormal"/>
              <w:jc w:val="center"/>
            </w:pPr>
            <w:r>
              <w:t>план</w:t>
            </w:r>
          </w:p>
        </w:tc>
        <w:tc>
          <w:tcPr>
            <w:tcW w:w="850" w:type="dxa"/>
          </w:tcPr>
          <w:p w:rsidR="000C0A9B" w:rsidRDefault="000C0A9B">
            <w:pPr>
              <w:pStyle w:val="ConsPlusNormal"/>
              <w:jc w:val="center"/>
            </w:pPr>
            <w:proofErr w:type="spellStart"/>
            <w:r>
              <w:t>ожид</w:t>
            </w:r>
            <w:proofErr w:type="spellEnd"/>
          </w:p>
        </w:tc>
        <w:tc>
          <w:tcPr>
            <w:tcW w:w="794" w:type="dxa"/>
            <w:vMerge/>
          </w:tcPr>
          <w:p w:rsidR="000C0A9B" w:rsidRDefault="000C0A9B"/>
        </w:tc>
        <w:tc>
          <w:tcPr>
            <w:tcW w:w="794" w:type="dxa"/>
            <w:vMerge/>
          </w:tcPr>
          <w:p w:rsidR="000C0A9B" w:rsidRDefault="000C0A9B"/>
        </w:tc>
        <w:tc>
          <w:tcPr>
            <w:tcW w:w="794" w:type="dxa"/>
            <w:vMerge/>
          </w:tcPr>
          <w:p w:rsidR="000C0A9B" w:rsidRDefault="000C0A9B"/>
        </w:tc>
        <w:tc>
          <w:tcPr>
            <w:tcW w:w="794" w:type="dxa"/>
            <w:vMerge/>
          </w:tcPr>
          <w:p w:rsidR="000C0A9B" w:rsidRDefault="000C0A9B"/>
        </w:tc>
        <w:tc>
          <w:tcPr>
            <w:tcW w:w="737" w:type="dxa"/>
            <w:vMerge/>
          </w:tcPr>
          <w:p w:rsidR="000C0A9B" w:rsidRDefault="000C0A9B"/>
        </w:tc>
      </w:tr>
      <w:tr w:rsidR="000C0A9B">
        <w:tc>
          <w:tcPr>
            <w:tcW w:w="907" w:type="dxa"/>
          </w:tcPr>
          <w:p w:rsidR="000C0A9B" w:rsidRDefault="000C0A9B">
            <w:pPr>
              <w:pStyle w:val="ConsPlusNormal"/>
              <w:jc w:val="center"/>
            </w:pPr>
            <w:r>
              <w:lastRenderedPageBreak/>
              <w:t>1</w:t>
            </w:r>
          </w:p>
        </w:tc>
        <w:tc>
          <w:tcPr>
            <w:tcW w:w="3458" w:type="dxa"/>
          </w:tcPr>
          <w:p w:rsidR="000C0A9B" w:rsidRDefault="000C0A9B">
            <w:pPr>
              <w:pStyle w:val="ConsPlusNormal"/>
              <w:jc w:val="center"/>
            </w:pPr>
            <w:r>
              <w:t>2</w:t>
            </w:r>
          </w:p>
        </w:tc>
        <w:tc>
          <w:tcPr>
            <w:tcW w:w="1077" w:type="dxa"/>
          </w:tcPr>
          <w:p w:rsidR="000C0A9B" w:rsidRDefault="000C0A9B">
            <w:pPr>
              <w:pStyle w:val="ConsPlusNormal"/>
              <w:jc w:val="center"/>
            </w:pPr>
            <w:r>
              <w:t>3</w:t>
            </w:r>
          </w:p>
        </w:tc>
        <w:tc>
          <w:tcPr>
            <w:tcW w:w="715" w:type="dxa"/>
          </w:tcPr>
          <w:p w:rsidR="000C0A9B" w:rsidRDefault="000C0A9B">
            <w:pPr>
              <w:pStyle w:val="ConsPlusNormal"/>
              <w:jc w:val="center"/>
            </w:pPr>
            <w:r>
              <w:t>4</w:t>
            </w:r>
          </w:p>
        </w:tc>
        <w:tc>
          <w:tcPr>
            <w:tcW w:w="720" w:type="dxa"/>
          </w:tcPr>
          <w:p w:rsidR="000C0A9B" w:rsidRDefault="000C0A9B">
            <w:pPr>
              <w:pStyle w:val="ConsPlusNormal"/>
              <w:jc w:val="center"/>
            </w:pPr>
            <w:r>
              <w:t>5</w:t>
            </w:r>
          </w:p>
        </w:tc>
        <w:tc>
          <w:tcPr>
            <w:tcW w:w="720" w:type="dxa"/>
          </w:tcPr>
          <w:p w:rsidR="000C0A9B" w:rsidRDefault="000C0A9B">
            <w:pPr>
              <w:pStyle w:val="ConsPlusNormal"/>
              <w:jc w:val="center"/>
            </w:pPr>
            <w:r>
              <w:t>6</w:t>
            </w:r>
          </w:p>
        </w:tc>
        <w:tc>
          <w:tcPr>
            <w:tcW w:w="850" w:type="dxa"/>
          </w:tcPr>
          <w:p w:rsidR="000C0A9B" w:rsidRDefault="000C0A9B">
            <w:pPr>
              <w:pStyle w:val="ConsPlusNormal"/>
              <w:jc w:val="center"/>
            </w:pPr>
            <w:r>
              <w:t>7</w:t>
            </w:r>
          </w:p>
        </w:tc>
        <w:tc>
          <w:tcPr>
            <w:tcW w:w="794" w:type="dxa"/>
          </w:tcPr>
          <w:p w:rsidR="000C0A9B" w:rsidRDefault="000C0A9B">
            <w:pPr>
              <w:pStyle w:val="ConsPlusNormal"/>
              <w:jc w:val="center"/>
            </w:pPr>
            <w:r>
              <w:t>8</w:t>
            </w:r>
          </w:p>
        </w:tc>
        <w:tc>
          <w:tcPr>
            <w:tcW w:w="794" w:type="dxa"/>
          </w:tcPr>
          <w:p w:rsidR="000C0A9B" w:rsidRDefault="000C0A9B">
            <w:pPr>
              <w:pStyle w:val="ConsPlusNormal"/>
              <w:jc w:val="center"/>
            </w:pPr>
            <w:r>
              <w:t>9</w:t>
            </w:r>
          </w:p>
        </w:tc>
        <w:tc>
          <w:tcPr>
            <w:tcW w:w="794" w:type="dxa"/>
          </w:tcPr>
          <w:p w:rsidR="000C0A9B" w:rsidRDefault="000C0A9B">
            <w:pPr>
              <w:pStyle w:val="ConsPlusNormal"/>
              <w:jc w:val="center"/>
            </w:pPr>
            <w:r>
              <w:t>10</w:t>
            </w:r>
          </w:p>
        </w:tc>
        <w:tc>
          <w:tcPr>
            <w:tcW w:w="794" w:type="dxa"/>
          </w:tcPr>
          <w:p w:rsidR="000C0A9B" w:rsidRDefault="000C0A9B">
            <w:pPr>
              <w:pStyle w:val="ConsPlusNormal"/>
              <w:jc w:val="center"/>
            </w:pPr>
            <w:r>
              <w:t>11</w:t>
            </w:r>
          </w:p>
        </w:tc>
        <w:tc>
          <w:tcPr>
            <w:tcW w:w="737" w:type="dxa"/>
          </w:tcPr>
          <w:p w:rsidR="000C0A9B" w:rsidRDefault="000C0A9B">
            <w:pPr>
              <w:pStyle w:val="ConsPlusNormal"/>
              <w:jc w:val="center"/>
            </w:pPr>
            <w:r>
              <w:t>12</w:t>
            </w:r>
          </w:p>
        </w:tc>
      </w:tr>
      <w:tr w:rsidR="000C0A9B">
        <w:tc>
          <w:tcPr>
            <w:tcW w:w="907" w:type="dxa"/>
            <w:vAlign w:val="center"/>
          </w:tcPr>
          <w:p w:rsidR="000C0A9B" w:rsidRDefault="000C0A9B">
            <w:pPr>
              <w:pStyle w:val="ConsPlusNormal"/>
            </w:pPr>
            <w:r>
              <w:t>1</w:t>
            </w:r>
          </w:p>
        </w:tc>
        <w:tc>
          <w:tcPr>
            <w:tcW w:w="3458" w:type="dxa"/>
          </w:tcPr>
          <w:p w:rsidR="000C0A9B" w:rsidRDefault="000C0A9B">
            <w:pPr>
              <w:pStyle w:val="ConsPlusNormal"/>
              <w:jc w:val="both"/>
            </w:pPr>
            <w:r>
              <w:t>Необходимая валовая выручка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w:t>
            </w:r>
          </w:p>
        </w:tc>
        <w:tc>
          <w:tcPr>
            <w:tcW w:w="3458" w:type="dxa"/>
          </w:tcPr>
          <w:p w:rsidR="000C0A9B" w:rsidRDefault="000C0A9B">
            <w:pPr>
              <w:pStyle w:val="ConsPlusNormal"/>
              <w:ind w:firstLine="173"/>
              <w:jc w:val="both"/>
            </w:pPr>
            <w:r>
              <w:t>Текущие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1.1.1</w:t>
            </w:r>
          </w:p>
        </w:tc>
        <w:tc>
          <w:tcPr>
            <w:tcW w:w="3458" w:type="dxa"/>
          </w:tcPr>
          <w:p w:rsidR="000C0A9B" w:rsidRDefault="000C0A9B">
            <w:pPr>
              <w:pStyle w:val="ConsPlusNormal"/>
              <w:ind w:firstLine="353"/>
              <w:jc w:val="both"/>
            </w:pPr>
            <w:r>
              <w:t>Операционные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1.1.1.1</w:t>
            </w:r>
          </w:p>
        </w:tc>
        <w:tc>
          <w:tcPr>
            <w:tcW w:w="3458" w:type="dxa"/>
          </w:tcPr>
          <w:p w:rsidR="000C0A9B" w:rsidRDefault="000C0A9B">
            <w:pPr>
              <w:pStyle w:val="ConsPlusNormal"/>
              <w:ind w:firstLine="540"/>
              <w:jc w:val="both"/>
            </w:pPr>
            <w:r>
              <w:t>индекс эффективности расходов</w:t>
            </w:r>
          </w:p>
        </w:tc>
        <w:tc>
          <w:tcPr>
            <w:tcW w:w="1077" w:type="dxa"/>
            <w:vAlign w:val="center"/>
          </w:tcPr>
          <w:p w:rsidR="000C0A9B" w:rsidRDefault="000C0A9B">
            <w:pPr>
              <w:pStyle w:val="ConsPlusNormal"/>
              <w:jc w:val="center"/>
            </w:pPr>
            <w:r>
              <w:t>%</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1.1.1.2</w:t>
            </w:r>
          </w:p>
        </w:tc>
        <w:tc>
          <w:tcPr>
            <w:tcW w:w="3458" w:type="dxa"/>
          </w:tcPr>
          <w:p w:rsidR="000C0A9B" w:rsidRDefault="000C0A9B">
            <w:pPr>
              <w:pStyle w:val="ConsPlusNormal"/>
              <w:ind w:firstLine="540"/>
              <w:jc w:val="both"/>
            </w:pPr>
            <w:r>
              <w:t>индекс потребительских цен</w:t>
            </w:r>
          </w:p>
        </w:tc>
        <w:tc>
          <w:tcPr>
            <w:tcW w:w="1077" w:type="dxa"/>
            <w:vAlign w:val="center"/>
          </w:tcPr>
          <w:p w:rsidR="000C0A9B" w:rsidRDefault="000C0A9B">
            <w:pPr>
              <w:pStyle w:val="ConsPlusNormal"/>
            </w:pP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1.1.1.3</w:t>
            </w:r>
          </w:p>
        </w:tc>
        <w:tc>
          <w:tcPr>
            <w:tcW w:w="3458" w:type="dxa"/>
          </w:tcPr>
          <w:p w:rsidR="000C0A9B" w:rsidRDefault="000C0A9B">
            <w:pPr>
              <w:pStyle w:val="ConsPlusNormal"/>
              <w:ind w:firstLine="540"/>
              <w:jc w:val="both"/>
            </w:pPr>
            <w:r>
              <w:t>индекс количества активов</w:t>
            </w:r>
          </w:p>
        </w:tc>
        <w:tc>
          <w:tcPr>
            <w:tcW w:w="1077" w:type="dxa"/>
            <w:vAlign w:val="center"/>
          </w:tcPr>
          <w:p w:rsidR="000C0A9B" w:rsidRDefault="000C0A9B">
            <w:pPr>
              <w:pStyle w:val="ConsPlusNormal"/>
            </w:pP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1.1.2</w:t>
            </w:r>
          </w:p>
        </w:tc>
        <w:tc>
          <w:tcPr>
            <w:tcW w:w="3458" w:type="dxa"/>
          </w:tcPr>
          <w:p w:rsidR="000C0A9B" w:rsidRDefault="000C0A9B">
            <w:pPr>
              <w:pStyle w:val="ConsPlusNormal"/>
              <w:ind w:firstLine="353"/>
              <w:jc w:val="both"/>
            </w:pPr>
            <w:r>
              <w:t>Расходы на электрическую энергию</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1.1.3</w:t>
            </w:r>
          </w:p>
        </w:tc>
        <w:tc>
          <w:tcPr>
            <w:tcW w:w="3458" w:type="dxa"/>
          </w:tcPr>
          <w:p w:rsidR="000C0A9B" w:rsidRDefault="000C0A9B">
            <w:pPr>
              <w:pStyle w:val="ConsPlusNormal"/>
              <w:ind w:firstLine="353"/>
              <w:jc w:val="both"/>
            </w:pPr>
            <w:r>
              <w:t>Неподконтрольные расходы</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1.2</w:t>
            </w:r>
          </w:p>
        </w:tc>
        <w:tc>
          <w:tcPr>
            <w:tcW w:w="3458" w:type="dxa"/>
          </w:tcPr>
          <w:p w:rsidR="000C0A9B" w:rsidRDefault="000C0A9B">
            <w:pPr>
              <w:pStyle w:val="ConsPlusNormal"/>
              <w:ind w:firstLine="173"/>
              <w:jc w:val="both"/>
            </w:pPr>
            <w:r>
              <w:t>Возврат капитала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1.2.1</w:t>
            </w:r>
          </w:p>
        </w:tc>
        <w:tc>
          <w:tcPr>
            <w:tcW w:w="3458" w:type="dxa"/>
          </w:tcPr>
          <w:p w:rsidR="000C0A9B" w:rsidRDefault="000C0A9B">
            <w:pPr>
              <w:pStyle w:val="ConsPlusNormal"/>
              <w:ind w:firstLine="540"/>
              <w:jc w:val="both"/>
            </w:pPr>
            <w:r>
              <w:t>Полная величина инвестированного капитала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1.2.2</w:t>
            </w:r>
          </w:p>
        </w:tc>
        <w:tc>
          <w:tcPr>
            <w:tcW w:w="3458" w:type="dxa"/>
          </w:tcPr>
          <w:p w:rsidR="000C0A9B" w:rsidRDefault="000C0A9B">
            <w:pPr>
              <w:pStyle w:val="ConsPlusNormal"/>
              <w:ind w:firstLine="540"/>
              <w:jc w:val="both"/>
            </w:pPr>
            <w:r>
              <w:t>Срок возврата инвестированного капитала</w:t>
            </w:r>
          </w:p>
        </w:tc>
        <w:tc>
          <w:tcPr>
            <w:tcW w:w="1077" w:type="dxa"/>
            <w:vAlign w:val="center"/>
          </w:tcPr>
          <w:p w:rsidR="000C0A9B" w:rsidRDefault="000C0A9B">
            <w:pPr>
              <w:pStyle w:val="ConsPlusNormal"/>
              <w:jc w:val="center"/>
            </w:pPr>
            <w:r>
              <w:t>лет</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w:t>
            </w:r>
          </w:p>
        </w:tc>
        <w:tc>
          <w:tcPr>
            <w:tcW w:w="3458" w:type="dxa"/>
          </w:tcPr>
          <w:p w:rsidR="000C0A9B" w:rsidRDefault="000C0A9B">
            <w:pPr>
              <w:pStyle w:val="ConsPlusNormal"/>
              <w:ind w:firstLine="173"/>
              <w:jc w:val="both"/>
            </w:pPr>
            <w:r>
              <w:t>Доход на инвестированный капитал</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1.3.1</w:t>
            </w:r>
          </w:p>
        </w:tc>
        <w:tc>
          <w:tcPr>
            <w:tcW w:w="3458" w:type="dxa"/>
          </w:tcPr>
          <w:p w:rsidR="000C0A9B" w:rsidRDefault="000C0A9B">
            <w:pPr>
              <w:pStyle w:val="ConsPlusNormal"/>
              <w:ind w:firstLine="353"/>
              <w:jc w:val="both"/>
            </w:pPr>
            <w:r>
              <w:t>Первоначальный размер инвестированного капитала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1.3.2</w:t>
            </w:r>
          </w:p>
        </w:tc>
        <w:tc>
          <w:tcPr>
            <w:tcW w:w="3458" w:type="dxa"/>
          </w:tcPr>
          <w:p w:rsidR="000C0A9B" w:rsidRDefault="000C0A9B">
            <w:pPr>
              <w:pStyle w:val="ConsPlusNormal"/>
              <w:ind w:firstLine="353"/>
              <w:jc w:val="both"/>
            </w:pPr>
            <w:r>
              <w:t xml:space="preserve">Доходность первоначального размера инвестированного </w:t>
            </w:r>
            <w:r>
              <w:lastRenderedPageBreak/>
              <w:t>капитала</w:t>
            </w:r>
          </w:p>
        </w:tc>
        <w:tc>
          <w:tcPr>
            <w:tcW w:w="1077" w:type="dxa"/>
            <w:vAlign w:val="center"/>
          </w:tcPr>
          <w:p w:rsidR="000C0A9B" w:rsidRDefault="000C0A9B">
            <w:pPr>
              <w:pStyle w:val="ConsPlusNormal"/>
              <w:jc w:val="center"/>
            </w:pPr>
            <w:r>
              <w:lastRenderedPageBreak/>
              <w:t>%</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lastRenderedPageBreak/>
              <w:t>1.3.3</w:t>
            </w:r>
          </w:p>
        </w:tc>
        <w:tc>
          <w:tcPr>
            <w:tcW w:w="3458" w:type="dxa"/>
          </w:tcPr>
          <w:p w:rsidR="000C0A9B" w:rsidRDefault="000C0A9B">
            <w:pPr>
              <w:pStyle w:val="ConsPlusNormal"/>
              <w:ind w:firstLine="353"/>
              <w:jc w:val="both"/>
            </w:pPr>
            <w:r>
              <w:t>База инвестированного капитала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1.3.4</w:t>
            </w:r>
          </w:p>
        </w:tc>
        <w:tc>
          <w:tcPr>
            <w:tcW w:w="3458" w:type="dxa"/>
          </w:tcPr>
          <w:p w:rsidR="000C0A9B" w:rsidRDefault="000C0A9B">
            <w:pPr>
              <w:pStyle w:val="ConsPlusNormal"/>
              <w:ind w:firstLine="353"/>
              <w:jc w:val="both"/>
            </w:pPr>
            <w:r>
              <w:t>Чистый оборотный капитал</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1.3.4.1</w:t>
            </w:r>
          </w:p>
        </w:tc>
        <w:tc>
          <w:tcPr>
            <w:tcW w:w="3458" w:type="dxa"/>
          </w:tcPr>
          <w:p w:rsidR="000C0A9B" w:rsidRDefault="000C0A9B">
            <w:pPr>
              <w:pStyle w:val="ConsPlusNormal"/>
              <w:ind w:firstLine="540"/>
              <w:jc w:val="both"/>
            </w:pPr>
            <w:r>
              <w:t>Норматив чистого оборотного капитала</w:t>
            </w:r>
          </w:p>
        </w:tc>
        <w:tc>
          <w:tcPr>
            <w:tcW w:w="1077" w:type="dxa"/>
            <w:vAlign w:val="center"/>
          </w:tcPr>
          <w:p w:rsidR="000C0A9B" w:rsidRDefault="000C0A9B">
            <w:pPr>
              <w:pStyle w:val="ConsPlusNormal"/>
              <w:jc w:val="center"/>
            </w:pPr>
            <w:r>
              <w:t>%</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1.3.5</w:t>
            </w:r>
          </w:p>
        </w:tc>
        <w:tc>
          <w:tcPr>
            <w:tcW w:w="3458" w:type="dxa"/>
          </w:tcPr>
          <w:p w:rsidR="000C0A9B" w:rsidRDefault="000C0A9B">
            <w:pPr>
              <w:pStyle w:val="ConsPlusNormal"/>
              <w:ind w:firstLine="540"/>
              <w:jc w:val="both"/>
            </w:pPr>
            <w:r>
              <w:t>Норма доходности</w:t>
            </w:r>
          </w:p>
        </w:tc>
        <w:tc>
          <w:tcPr>
            <w:tcW w:w="1077" w:type="dxa"/>
            <w:vAlign w:val="center"/>
          </w:tcPr>
          <w:p w:rsidR="000C0A9B" w:rsidRDefault="000C0A9B">
            <w:pPr>
              <w:pStyle w:val="ConsPlusNormal"/>
              <w:jc w:val="center"/>
            </w:pPr>
            <w:r>
              <w:t>%</w:t>
            </w:r>
          </w:p>
        </w:tc>
        <w:tc>
          <w:tcPr>
            <w:tcW w:w="715" w:type="dxa"/>
          </w:tcPr>
          <w:p w:rsidR="000C0A9B" w:rsidRDefault="000C0A9B">
            <w:pPr>
              <w:pStyle w:val="ConsPlusNormal"/>
            </w:pPr>
          </w:p>
        </w:tc>
        <w:tc>
          <w:tcPr>
            <w:tcW w:w="720" w:type="dxa"/>
          </w:tcPr>
          <w:p w:rsidR="000C0A9B" w:rsidRDefault="000C0A9B">
            <w:pPr>
              <w:pStyle w:val="ConsPlusNormal"/>
            </w:pPr>
          </w:p>
        </w:tc>
        <w:tc>
          <w:tcPr>
            <w:tcW w:w="720" w:type="dxa"/>
          </w:tcPr>
          <w:p w:rsidR="000C0A9B" w:rsidRDefault="000C0A9B">
            <w:pPr>
              <w:pStyle w:val="ConsPlusNormal"/>
            </w:pPr>
          </w:p>
        </w:tc>
        <w:tc>
          <w:tcPr>
            <w:tcW w:w="850" w:type="dxa"/>
          </w:tcPr>
          <w:p w:rsidR="000C0A9B" w:rsidRDefault="000C0A9B">
            <w:pPr>
              <w:pStyle w:val="ConsPlusNormal"/>
            </w:pPr>
          </w:p>
        </w:tc>
        <w:tc>
          <w:tcPr>
            <w:tcW w:w="794" w:type="dxa"/>
          </w:tcPr>
          <w:p w:rsidR="000C0A9B" w:rsidRDefault="000C0A9B">
            <w:pPr>
              <w:pStyle w:val="ConsPlusNormal"/>
            </w:pPr>
          </w:p>
        </w:tc>
        <w:tc>
          <w:tcPr>
            <w:tcW w:w="794" w:type="dxa"/>
          </w:tcPr>
          <w:p w:rsidR="000C0A9B" w:rsidRDefault="000C0A9B">
            <w:pPr>
              <w:pStyle w:val="ConsPlusNormal"/>
            </w:pPr>
          </w:p>
        </w:tc>
        <w:tc>
          <w:tcPr>
            <w:tcW w:w="794" w:type="dxa"/>
          </w:tcPr>
          <w:p w:rsidR="000C0A9B" w:rsidRDefault="000C0A9B">
            <w:pPr>
              <w:pStyle w:val="ConsPlusNormal"/>
            </w:pPr>
          </w:p>
        </w:tc>
        <w:tc>
          <w:tcPr>
            <w:tcW w:w="794" w:type="dxa"/>
          </w:tcPr>
          <w:p w:rsidR="000C0A9B" w:rsidRDefault="000C0A9B">
            <w:pPr>
              <w:pStyle w:val="ConsPlusNormal"/>
            </w:pPr>
          </w:p>
        </w:tc>
        <w:tc>
          <w:tcPr>
            <w:tcW w:w="737" w:type="dxa"/>
          </w:tcPr>
          <w:p w:rsidR="000C0A9B" w:rsidRDefault="000C0A9B">
            <w:pPr>
              <w:pStyle w:val="ConsPlusNormal"/>
            </w:pPr>
          </w:p>
        </w:tc>
      </w:tr>
      <w:tr w:rsidR="000C0A9B">
        <w:tc>
          <w:tcPr>
            <w:tcW w:w="907" w:type="dxa"/>
            <w:vAlign w:val="center"/>
          </w:tcPr>
          <w:p w:rsidR="000C0A9B" w:rsidRDefault="000C0A9B">
            <w:pPr>
              <w:pStyle w:val="ConsPlusNormal"/>
            </w:pPr>
            <w:r>
              <w:t>1.3.5.1</w:t>
            </w:r>
          </w:p>
        </w:tc>
        <w:tc>
          <w:tcPr>
            <w:tcW w:w="3458" w:type="dxa"/>
          </w:tcPr>
          <w:p w:rsidR="000C0A9B" w:rsidRDefault="000C0A9B">
            <w:pPr>
              <w:pStyle w:val="ConsPlusNormal"/>
              <w:ind w:firstLine="540"/>
              <w:jc w:val="both"/>
            </w:pPr>
            <w:r>
              <w:t>Норма доходности нового капитала</w:t>
            </w:r>
          </w:p>
        </w:tc>
        <w:tc>
          <w:tcPr>
            <w:tcW w:w="1077" w:type="dxa"/>
            <w:vAlign w:val="center"/>
          </w:tcPr>
          <w:p w:rsidR="000C0A9B" w:rsidRDefault="000C0A9B">
            <w:pPr>
              <w:pStyle w:val="ConsPlusNormal"/>
              <w:jc w:val="center"/>
            </w:pPr>
            <w:r>
              <w:t>%</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1.3.5.2</w:t>
            </w:r>
          </w:p>
        </w:tc>
        <w:tc>
          <w:tcPr>
            <w:tcW w:w="3458" w:type="dxa"/>
          </w:tcPr>
          <w:p w:rsidR="000C0A9B" w:rsidRDefault="000C0A9B">
            <w:pPr>
              <w:pStyle w:val="ConsPlusNormal"/>
              <w:ind w:firstLine="540"/>
              <w:jc w:val="both"/>
            </w:pPr>
            <w:r>
              <w:t>Норма доходности старого капитала</w:t>
            </w:r>
          </w:p>
        </w:tc>
        <w:tc>
          <w:tcPr>
            <w:tcW w:w="1077" w:type="dxa"/>
            <w:vAlign w:val="center"/>
          </w:tcPr>
          <w:p w:rsidR="000C0A9B" w:rsidRDefault="000C0A9B">
            <w:pPr>
              <w:pStyle w:val="ConsPlusNormal"/>
              <w:jc w:val="center"/>
            </w:pPr>
            <w:r>
              <w:t>%</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w:t>
            </w:r>
          </w:p>
        </w:tc>
        <w:tc>
          <w:tcPr>
            <w:tcW w:w="3458" w:type="dxa"/>
          </w:tcPr>
          <w:p w:rsidR="000C0A9B" w:rsidRDefault="000C0A9B">
            <w:pPr>
              <w:pStyle w:val="ConsPlusNormal"/>
              <w:jc w:val="both"/>
            </w:pPr>
            <w:r>
              <w:t>Корректировка НВВ</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2.1</w:t>
            </w:r>
          </w:p>
        </w:tc>
        <w:tc>
          <w:tcPr>
            <w:tcW w:w="3458" w:type="dxa"/>
          </w:tcPr>
          <w:p w:rsidR="000C0A9B" w:rsidRDefault="000C0A9B">
            <w:pPr>
              <w:pStyle w:val="ConsPlusNormal"/>
              <w:ind w:firstLine="173"/>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0C0A9B" w:rsidRDefault="000C0A9B">
            <w:pPr>
              <w:pStyle w:val="ConsPlusNormal"/>
            </w:pP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2.2</w:t>
            </w:r>
          </w:p>
        </w:tc>
        <w:tc>
          <w:tcPr>
            <w:tcW w:w="3458" w:type="dxa"/>
          </w:tcPr>
          <w:p w:rsidR="000C0A9B" w:rsidRDefault="000C0A9B">
            <w:pPr>
              <w:pStyle w:val="ConsPlusNormal"/>
              <w:ind w:firstLine="173"/>
              <w:jc w:val="both"/>
            </w:pPr>
            <w:r>
              <w:t>Отклонение фактически достигнутого уровня неподконтрольных расходов</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2.3</w:t>
            </w:r>
          </w:p>
        </w:tc>
        <w:tc>
          <w:tcPr>
            <w:tcW w:w="3458" w:type="dxa"/>
          </w:tcPr>
          <w:p w:rsidR="000C0A9B" w:rsidRDefault="000C0A9B">
            <w:pPr>
              <w:pStyle w:val="ConsPlusNormal"/>
              <w:ind w:firstLine="173"/>
              <w:jc w:val="both"/>
            </w:pPr>
            <w:r>
              <w:t xml:space="preserve">Ввод объектов системы водоснабжения и (или) водоотведения в эксплуатацию и изменение утвержденной </w:t>
            </w:r>
            <w:r>
              <w:lastRenderedPageBreak/>
              <w:t>инвестиционной программы</w:t>
            </w:r>
          </w:p>
        </w:tc>
        <w:tc>
          <w:tcPr>
            <w:tcW w:w="1077" w:type="dxa"/>
            <w:vAlign w:val="center"/>
          </w:tcPr>
          <w:p w:rsidR="000C0A9B" w:rsidRDefault="000C0A9B">
            <w:pPr>
              <w:pStyle w:val="ConsPlusNormal"/>
              <w:jc w:val="center"/>
            </w:pPr>
            <w:r>
              <w:lastRenderedPageBreak/>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lastRenderedPageBreak/>
              <w:t>2.4</w:t>
            </w:r>
          </w:p>
        </w:tc>
        <w:tc>
          <w:tcPr>
            <w:tcW w:w="3458" w:type="dxa"/>
          </w:tcPr>
          <w:p w:rsidR="000C0A9B" w:rsidRDefault="000C0A9B">
            <w:pPr>
              <w:pStyle w:val="ConsPlusNormal"/>
              <w:ind w:firstLine="173"/>
              <w:jc w:val="both"/>
            </w:pPr>
            <w:proofErr w:type="gramStart"/>
            <w: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t>недостижении</w:t>
            </w:r>
            <w:proofErr w:type="spellEnd"/>
            <w: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t xml:space="preserve"> (или) водоотведения</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2.5</w:t>
            </w:r>
          </w:p>
        </w:tc>
        <w:tc>
          <w:tcPr>
            <w:tcW w:w="3458" w:type="dxa"/>
          </w:tcPr>
          <w:p w:rsidR="000C0A9B" w:rsidRDefault="000C0A9B">
            <w:pPr>
              <w:pStyle w:val="ConsPlusNormal"/>
              <w:ind w:firstLine="173"/>
              <w:jc w:val="both"/>
            </w:pPr>
            <w:r>
              <w:t>Изменение доходности долгосрочных государственных обязательств</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3</w:t>
            </w:r>
          </w:p>
        </w:tc>
        <w:tc>
          <w:tcPr>
            <w:tcW w:w="3458" w:type="dxa"/>
          </w:tcPr>
          <w:p w:rsidR="000C0A9B" w:rsidRDefault="000C0A9B">
            <w:pPr>
              <w:pStyle w:val="ConsPlusNormal"/>
              <w:jc w:val="both"/>
            </w:pPr>
            <w:r>
              <w:t>Итого НВВ для расчета тарифа</w:t>
            </w:r>
          </w:p>
        </w:tc>
        <w:tc>
          <w:tcPr>
            <w:tcW w:w="1077" w:type="dxa"/>
            <w:vAlign w:val="center"/>
          </w:tcPr>
          <w:p w:rsidR="000C0A9B" w:rsidRDefault="000C0A9B">
            <w:pPr>
              <w:pStyle w:val="ConsPlusNormal"/>
              <w:jc w:val="center"/>
            </w:pPr>
            <w:r>
              <w:t>тыс. руб.</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4</w:t>
            </w:r>
          </w:p>
        </w:tc>
        <w:tc>
          <w:tcPr>
            <w:tcW w:w="3458" w:type="dxa"/>
          </w:tcPr>
          <w:p w:rsidR="000C0A9B" w:rsidRDefault="000C0A9B">
            <w:pPr>
              <w:pStyle w:val="ConsPlusNormal"/>
              <w:jc w:val="both"/>
            </w:pPr>
            <w:r>
              <w:t xml:space="preserve">Тариф на водоснабжение </w:t>
            </w:r>
            <w:r>
              <w:lastRenderedPageBreak/>
              <w:t>(водоотведение)</w:t>
            </w:r>
          </w:p>
        </w:tc>
        <w:tc>
          <w:tcPr>
            <w:tcW w:w="1077" w:type="dxa"/>
            <w:vAlign w:val="center"/>
          </w:tcPr>
          <w:p w:rsidR="000C0A9B" w:rsidRDefault="000C0A9B">
            <w:pPr>
              <w:pStyle w:val="ConsPlusNormal"/>
              <w:jc w:val="center"/>
            </w:pPr>
            <w:r>
              <w:lastRenderedPageBreak/>
              <w:t xml:space="preserve">руб./куб. </w:t>
            </w:r>
            <w:r>
              <w:lastRenderedPageBreak/>
              <w:t>м</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lastRenderedPageBreak/>
              <w:t>5</w:t>
            </w:r>
          </w:p>
        </w:tc>
        <w:tc>
          <w:tcPr>
            <w:tcW w:w="3458" w:type="dxa"/>
          </w:tcPr>
          <w:p w:rsidR="000C0A9B" w:rsidRDefault="000C0A9B">
            <w:pPr>
              <w:pStyle w:val="ConsPlusNormal"/>
              <w:jc w:val="both"/>
            </w:pPr>
            <w:r>
              <w:t>Объем водоснабжения (водоотведения)</w:t>
            </w:r>
          </w:p>
        </w:tc>
        <w:tc>
          <w:tcPr>
            <w:tcW w:w="1077" w:type="dxa"/>
            <w:vAlign w:val="center"/>
          </w:tcPr>
          <w:p w:rsidR="000C0A9B" w:rsidRDefault="000C0A9B">
            <w:pPr>
              <w:pStyle w:val="ConsPlusNormal"/>
              <w:jc w:val="center"/>
            </w:pPr>
            <w:r>
              <w:t>тыс. куб. м</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907" w:type="dxa"/>
            <w:vAlign w:val="center"/>
          </w:tcPr>
          <w:p w:rsidR="000C0A9B" w:rsidRDefault="000C0A9B">
            <w:pPr>
              <w:pStyle w:val="ConsPlusNormal"/>
            </w:pPr>
            <w:r>
              <w:t>5.1</w:t>
            </w:r>
          </w:p>
        </w:tc>
        <w:tc>
          <w:tcPr>
            <w:tcW w:w="3458" w:type="dxa"/>
          </w:tcPr>
          <w:p w:rsidR="000C0A9B" w:rsidRDefault="000C0A9B">
            <w:pPr>
              <w:pStyle w:val="ConsPlusNormal"/>
              <w:ind w:firstLine="173"/>
              <w:jc w:val="both"/>
            </w:pPr>
            <w:r>
              <w:t>Темп роста тарифа</w:t>
            </w:r>
          </w:p>
        </w:tc>
        <w:tc>
          <w:tcPr>
            <w:tcW w:w="1077" w:type="dxa"/>
            <w:vAlign w:val="center"/>
          </w:tcPr>
          <w:p w:rsidR="000C0A9B" w:rsidRDefault="000C0A9B">
            <w:pPr>
              <w:pStyle w:val="ConsPlusNormal"/>
              <w:jc w:val="center"/>
            </w:pPr>
            <w:r>
              <w:t>%</w:t>
            </w:r>
          </w:p>
        </w:tc>
        <w:tc>
          <w:tcPr>
            <w:tcW w:w="715"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737" w:type="dxa"/>
            <w:vAlign w:val="center"/>
          </w:tcPr>
          <w:p w:rsidR="000C0A9B" w:rsidRDefault="000C0A9B">
            <w:pPr>
              <w:pStyle w:val="ConsPlusNormal"/>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Базовый уровень операционных расходов</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4950"/>
        <w:gridCol w:w="990"/>
        <w:gridCol w:w="990"/>
        <w:gridCol w:w="825"/>
        <w:gridCol w:w="825"/>
        <w:gridCol w:w="990"/>
        <w:gridCol w:w="1320"/>
      </w:tblGrid>
      <w:tr w:rsidR="000C0A9B">
        <w:tc>
          <w:tcPr>
            <w:tcW w:w="132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50" w:type="dxa"/>
            <w:vMerge w:val="restart"/>
          </w:tcPr>
          <w:p w:rsidR="000C0A9B" w:rsidRDefault="000C0A9B">
            <w:pPr>
              <w:pStyle w:val="ConsPlusNormal"/>
              <w:jc w:val="center"/>
            </w:pPr>
            <w:r>
              <w:t>Наименование</w:t>
            </w:r>
          </w:p>
        </w:tc>
        <w:tc>
          <w:tcPr>
            <w:tcW w:w="990" w:type="dxa"/>
            <w:vMerge w:val="restart"/>
          </w:tcPr>
          <w:p w:rsidR="000C0A9B" w:rsidRDefault="000C0A9B">
            <w:pPr>
              <w:pStyle w:val="ConsPlusNormal"/>
              <w:jc w:val="center"/>
            </w:pPr>
            <w:r>
              <w:t>Единица измерений</w:t>
            </w:r>
          </w:p>
        </w:tc>
        <w:tc>
          <w:tcPr>
            <w:tcW w:w="1815"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(i-1)</w:t>
            </w:r>
          </w:p>
        </w:tc>
        <w:tc>
          <w:tcPr>
            <w:tcW w:w="1320" w:type="dxa"/>
            <w:vMerge w:val="restart"/>
          </w:tcPr>
          <w:p w:rsidR="000C0A9B" w:rsidRDefault="000C0A9B">
            <w:pPr>
              <w:pStyle w:val="ConsPlusNormal"/>
              <w:jc w:val="center"/>
            </w:pPr>
            <w:r>
              <w:t>Очередной год (</w:t>
            </w:r>
            <w:proofErr w:type="spellStart"/>
            <w:r>
              <w:t>i</w:t>
            </w:r>
            <w:proofErr w:type="spellEnd"/>
            <w:r>
              <w:t>)</w:t>
            </w:r>
          </w:p>
        </w:tc>
      </w:tr>
      <w:tr w:rsidR="000C0A9B">
        <w:tc>
          <w:tcPr>
            <w:tcW w:w="1320" w:type="dxa"/>
            <w:vMerge/>
          </w:tcPr>
          <w:p w:rsidR="000C0A9B" w:rsidRDefault="000C0A9B"/>
        </w:tc>
        <w:tc>
          <w:tcPr>
            <w:tcW w:w="4950" w:type="dxa"/>
            <w:vMerge/>
          </w:tcPr>
          <w:p w:rsidR="000C0A9B" w:rsidRDefault="000C0A9B"/>
        </w:tc>
        <w:tc>
          <w:tcPr>
            <w:tcW w:w="990" w:type="dxa"/>
            <w:vMerge/>
          </w:tcPr>
          <w:p w:rsidR="000C0A9B" w:rsidRDefault="000C0A9B"/>
        </w:tc>
        <w:tc>
          <w:tcPr>
            <w:tcW w:w="990"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825" w:type="dxa"/>
          </w:tcPr>
          <w:p w:rsidR="000C0A9B" w:rsidRDefault="000C0A9B">
            <w:pPr>
              <w:pStyle w:val="ConsPlusNormal"/>
              <w:jc w:val="center"/>
            </w:pPr>
            <w:r>
              <w:t>план</w:t>
            </w:r>
          </w:p>
        </w:tc>
        <w:tc>
          <w:tcPr>
            <w:tcW w:w="990" w:type="dxa"/>
          </w:tcPr>
          <w:p w:rsidR="000C0A9B" w:rsidRDefault="000C0A9B">
            <w:pPr>
              <w:pStyle w:val="ConsPlusNormal"/>
              <w:jc w:val="center"/>
            </w:pPr>
            <w:proofErr w:type="spellStart"/>
            <w:r>
              <w:t>ожид</w:t>
            </w:r>
            <w:proofErr w:type="spellEnd"/>
          </w:p>
        </w:tc>
        <w:tc>
          <w:tcPr>
            <w:tcW w:w="1320" w:type="dxa"/>
            <w:vMerge/>
          </w:tcPr>
          <w:p w:rsidR="000C0A9B" w:rsidRDefault="000C0A9B"/>
        </w:tc>
      </w:tr>
      <w:tr w:rsidR="000C0A9B">
        <w:tc>
          <w:tcPr>
            <w:tcW w:w="1320" w:type="dxa"/>
          </w:tcPr>
          <w:p w:rsidR="000C0A9B" w:rsidRDefault="000C0A9B">
            <w:pPr>
              <w:pStyle w:val="ConsPlusNormal"/>
              <w:jc w:val="center"/>
            </w:pPr>
            <w:r>
              <w:t>1</w:t>
            </w:r>
          </w:p>
        </w:tc>
        <w:tc>
          <w:tcPr>
            <w:tcW w:w="4950" w:type="dxa"/>
          </w:tcPr>
          <w:p w:rsidR="000C0A9B" w:rsidRDefault="000C0A9B">
            <w:pPr>
              <w:pStyle w:val="ConsPlusNormal"/>
              <w:jc w:val="center"/>
            </w:pPr>
            <w:r>
              <w:t>2</w:t>
            </w:r>
          </w:p>
        </w:tc>
        <w:tc>
          <w:tcPr>
            <w:tcW w:w="990" w:type="dxa"/>
          </w:tcPr>
          <w:p w:rsidR="000C0A9B" w:rsidRDefault="000C0A9B">
            <w:pPr>
              <w:pStyle w:val="ConsPlusNormal"/>
              <w:jc w:val="center"/>
            </w:pPr>
            <w:r>
              <w:t>3</w:t>
            </w:r>
          </w:p>
        </w:tc>
        <w:tc>
          <w:tcPr>
            <w:tcW w:w="990"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825" w:type="dxa"/>
          </w:tcPr>
          <w:p w:rsidR="000C0A9B" w:rsidRDefault="000C0A9B">
            <w:pPr>
              <w:pStyle w:val="ConsPlusNormal"/>
              <w:jc w:val="center"/>
            </w:pPr>
            <w:r>
              <w:t>6</w:t>
            </w:r>
          </w:p>
        </w:tc>
        <w:tc>
          <w:tcPr>
            <w:tcW w:w="990" w:type="dxa"/>
          </w:tcPr>
          <w:p w:rsidR="000C0A9B" w:rsidRDefault="000C0A9B">
            <w:pPr>
              <w:pStyle w:val="ConsPlusNormal"/>
              <w:jc w:val="center"/>
            </w:pPr>
            <w:r>
              <w:t>7</w:t>
            </w:r>
          </w:p>
        </w:tc>
        <w:tc>
          <w:tcPr>
            <w:tcW w:w="1320" w:type="dxa"/>
          </w:tcPr>
          <w:p w:rsidR="000C0A9B" w:rsidRDefault="000C0A9B">
            <w:pPr>
              <w:pStyle w:val="ConsPlusNormal"/>
              <w:jc w:val="center"/>
            </w:pPr>
            <w:r>
              <w:t>8</w:t>
            </w:r>
          </w:p>
        </w:tc>
      </w:tr>
      <w:tr w:rsidR="000C0A9B">
        <w:tc>
          <w:tcPr>
            <w:tcW w:w="1320" w:type="dxa"/>
          </w:tcPr>
          <w:p w:rsidR="000C0A9B" w:rsidRDefault="000C0A9B">
            <w:pPr>
              <w:pStyle w:val="ConsPlusNormal"/>
              <w:jc w:val="center"/>
              <w:outlineLvl w:val="2"/>
            </w:pPr>
            <w:r>
              <w:t>1</w:t>
            </w:r>
          </w:p>
        </w:tc>
        <w:tc>
          <w:tcPr>
            <w:tcW w:w="4950" w:type="dxa"/>
          </w:tcPr>
          <w:p w:rsidR="000C0A9B" w:rsidRDefault="000C0A9B">
            <w:pPr>
              <w:pStyle w:val="ConsPlusNormal"/>
            </w:pPr>
            <w:r>
              <w:t>Операционные расходы</w:t>
            </w: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w:t>
            </w:r>
          </w:p>
        </w:tc>
        <w:tc>
          <w:tcPr>
            <w:tcW w:w="4950" w:type="dxa"/>
          </w:tcPr>
          <w:p w:rsidR="000C0A9B" w:rsidRDefault="000C0A9B">
            <w:pPr>
              <w:pStyle w:val="ConsPlusNormal"/>
            </w:pPr>
            <w:r>
              <w:t>Производственные расходы:</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1.1.1</w:t>
            </w:r>
          </w:p>
        </w:tc>
        <w:tc>
          <w:tcPr>
            <w:tcW w:w="4950" w:type="dxa"/>
          </w:tcPr>
          <w:p w:rsidR="000C0A9B" w:rsidRDefault="000C0A9B">
            <w:pPr>
              <w:pStyle w:val="ConsPlusNormal"/>
              <w:ind w:left="283"/>
            </w:pPr>
            <w:r>
              <w:t>расходы на приобретение сырья и материалов и их хранение</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1.1.2</w:t>
            </w:r>
          </w:p>
        </w:tc>
        <w:tc>
          <w:tcPr>
            <w:tcW w:w="4950" w:type="dxa"/>
          </w:tcPr>
          <w:p w:rsidR="000C0A9B" w:rsidRDefault="000C0A9B">
            <w:pPr>
              <w:pStyle w:val="ConsPlusNormal"/>
              <w:ind w:left="283"/>
            </w:pPr>
            <w:r>
              <w:t>расходы на оплату регулируемыми организациями выполняемых сторонними организациями работ и (или) услуг</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1.1.3</w:t>
            </w:r>
          </w:p>
        </w:tc>
        <w:tc>
          <w:tcPr>
            <w:tcW w:w="4950" w:type="dxa"/>
          </w:tcPr>
          <w:p w:rsidR="000C0A9B" w:rsidRDefault="000C0A9B">
            <w:pPr>
              <w:pStyle w:val="ConsPlusNormal"/>
              <w:ind w:left="283"/>
            </w:pPr>
            <w:r>
              <w:t>расходы на оплату труда и отчисления на социальные нужды основного производственного персонала, в том числе:</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1.1.3.1</w:t>
            </w:r>
          </w:p>
        </w:tc>
        <w:tc>
          <w:tcPr>
            <w:tcW w:w="4950" w:type="dxa"/>
          </w:tcPr>
          <w:p w:rsidR="000C0A9B" w:rsidRDefault="000C0A9B">
            <w:pPr>
              <w:pStyle w:val="ConsPlusNormal"/>
              <w:ind w:left="567"/>
            </w:pPr>
            <w:r>
              <w:t>налоги и сборы с фонда оплаты труда</w:t>
            </w:r>
          </w:p>
        </w:tc>
        <w:tc>
          <w:tcPr>
            <w:tcW w:w="990"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1.1.4</w:t>
            </w:r>
          </w:p>
        </w:tc>
        <w:tc>
          <w:tcPr>
            <w:tcW w:w="4950" w:type="dxa"/>
          </w:tcPr>
          <w:p w:rsidR="000C0A9B" w:rsidRDefault="000C0A9B">
            <w:pPr>
              <w:pStyle w:val="ConsPlusNormal"/>
              <w:ind w:left="283"/>
            </w:pPr>
            <w:r>
              <w:t>расходы на уплату процентов по займам и кредитам</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1.1.5</w:t>
            </w:r>
          </w:p>
        </w:tc>
        <w:tc>
          <w:tcPr>
            <w:tcW w:w="4950" w:type="dxa"/>
          </w:tcPr>
          <w:p w:rsidR="000C0A9B" w:rsidRDefault="000C0A9B">
            <w:pPr>
              <w:pStyle w:val="ConsPlusNormal"/>
              <w:ind w:left="283"/>
            </w:pPr>
            <w:r>
              <w:t>общехозяйственные расходы</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w:t>
            </w:r>
          </w:p>
        </w:tc>
        <w:tc>
          <w:tcPr>
            <w:tcW w:w="4950" w:type="dxa"/>
          </w:tcPr>
          <w:p w:rsidR="000C0A9B" w:rsidRDefault="000C0A9B">
            <w:pPr>
              <w:pStyle w:val="ConsPlusNormal"/>
              <w:ind w:left="283"/>
            </w:pPr>
            <w:r>
              <w:t>прочие производственные расходы:</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1.1.6.1</w:t>
            </w:r>
          </w:p>
        </w:tc>
        <w:tc>
          <w:tcPr>
            <w:tcW w:w="4950" w:type="dxa"/>
          </w:tcPr>
          <w:p w:rsidR="000C0A9B" w:rsidRDefault="000C0A9B">
            <w:pPr>
              <w:pStyle w:val="ConsPlusNormal"/>
              <w:ind w:left="567"/>
            </w:pPr>
            <w:r>
              <w:t>расходы на амортизацию автотранспорта</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1.1.6.2</w:t>
            </w:r>
          </w:p>
        </w:tc>
        <w:tc>
          <w:tcPr>
            <w:tcW w:w="4950" w:type="dxa"/>
          </w:tcPr>
          <w:p w:rsidR="000C0A9B" w:rsidRDefault="000C0A9B">
            <w:pPr>
              <w:pStyle w:val="ConsPlusNormal"/>
              <w:ind w:left="567"/>
            </w:pPr>
            <w:r>
              <w:t>расходы на обезвоживание, обезвреживание и захоронение осадка сточных вод</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1.1.6.3</w:t>
            </w:r>
          </w:p>
        </w:tc>
        <w:tc>
          <w:tcPr>
            <w:tcW w:w="4950" w:type="dxa"/>
          </w:tcPr>
          <w:p w:rsidR="000C0A9B" w:rsidRDefault="000C0A9B">
            <w:pPr>
              <w:pStyle w:val="ConsPlusNormal"/>
              <w:ind w:left="567"/>
            </w:pPr>
            <w:r>
              <w:t>расходы на приобретение (использование) вспомогательных материалов, запасных частей</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1.1.6.4</w:t>
            </w:r>
          </w:p>
        </w:tc>
        <w:tc>
          <w:tcPr>
            <w:tcW w:w="4950" w:type="dxa"/>
          </w:tcPr>
          <w:p w:rsidR="000C0A9B" w:rsidRDefault="000C0A9B">
            <w:pPr>
              <w:pStyle w:val="ConsPlusNormal"/>
              <w:ind w:left="567"/>
            </w:pPr>
            <w:r>
              <w:t>расходы на эксплуатацию, техническое обслуживание и ремонт автотранспорта</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1.1.6.5</w:t>
            </w:r>
          </w:p>
        </w:tc>
        <w:tc>
          <w:tcPr>
            <w:tcW w:w="4950" w:type="dxa"/>
          </w:tcPr>
          <w:p w:rsidR="000C0A9B" w:rsidRDefault="000C0A9B">
            <w:pPr>
              <w:pStyle w:val="ConsPlusNormal"/>
              <w:ind w:left="567"/>
            </w:pPr>
            <w:r>
              <w:t>расходы на осуществление производственного контроля качества воды и производственного контроля состава и свой</w:t>
            </w:r>
            <w:proofErr w:type="gramStart"/>
            <w:r>
              <w:t>ств ст</w:t>
            </w:r>
            <w:proofErr w:type="gramEnd"/>
            <w:r>
              <w:t>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1.1.6.6</w:t>
            </w:r>
          </w:p>
        </w:tc>
        <w:tc>
          <w:tcPr>
            <w:tcW w:w="4950" w:type="dxa"/>
          </w:tcPr>
          <w:p w:rsidR="000C0A9B" w:rsidRDefault="000C0A9B">
            <w:pPr>
              <w:pStyle w:val="ConsPlusNormal"/>
              <w:ind w:left="567"/>
            </w:pPr>
            <w:r>
              <w:t>расходы на аварийно-диспетчерское обслуживание</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1.2</w:t>
            </w:r>
          </w:p>
        </w:tc>
        <w:tc>
          <w:tcPr>
            <w:tcW w:w="4950" w:type="dxa"/>
          </w:tcPr>
          <w:p w:rsidR="000C0A9B" w:rsidRDefault="000C0A9B">
            <w:pPr>
              <w:pStyle w:val="ConsPlusNormal"/>
            </w:pPr>
            <w:r>
              <w:t>Ремонтные расходы</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1.3</w:t>
            </w:r>
          </w:p>
        </w:tc>
        <w:tc>
          <w:tcPr>
            <w:tcW w:w="4950" w:type="dxa"/>
          </w:tcPr>
          <w:p w:rsidR="000C0A9B" w:rsidRDefault="000C0A9B">
            <w:pPr>
              <w:pStyle w:val="ConsPlusNormal"/>
            </w:pPr>
            <w:r>
              <w:t>Административные расходы</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t>1.4</w:t>
            </w:r>
          </w:p>
        </w:tc>
        <w:tc>
          <w:tcPr>
            <w:tcW w:w="4950" w:type="dxa"/>
          </w:tcPr>
          <w:p w:rsidR="000C0A9B" w:rsidRDefault="000C0A9B">
            <w:pPr>
              <w:pStyle w:val="ConsPlusNormal"/>
            </w:pPr>
            <w:r>
              <w:t>Сбытовые расходы гарантирующей организации</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1.4.1</w:t>
            </w:r>
          </w:p>
        </w:tc>
        <w:tc>
          <w:tcPr>
            <w:tcW w:w="4950" w:type="dxa"/>
          </w:tcPr>
          <w:p w:rsidR="000C0A9B" w:rsidRDefault="000C0A9B">
            <w:pPr>
              <w:pStyle w:val="ConsPlusNormal"/>
            </w:pPr>
            <w:r>
              <w:t>резерв по сомнительным долгам гарантирующей организации</w:t>
            </w:r>
          </w:p>
        </w:tc>
        <w:tc>
          <w:tcPr>
            <w:tcW w:w="990" w:type="dxa"/>
          </w:tcPr>
          <w:p w:rsidR="000C0A9B" w:rsidRDefault="000C0A9B">
            <w:pPr>
              <w:pStyle w:val="ConsPlusNormal"/>
              <w:jc w:val="center"/>
            </w:pPr>
            <w:r>
              <w:t>тыс. руб.</w:t>
            </w: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132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6.2</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Расходы на электрическую энергию</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2805"/>
        <w:gridCol w:w="1155"/>
        <w:gridCol w:w="825"/>
        <w:gridCol w:w="825"/>
        <w:gridCol w:w="990"/>
        <w:gridCol w:w="825"/>
        <w:gridCol w:w="660"/>
        <w:gridCol w:w="660"/>
        <w:gridCol w:w="660"/>
        <w:gridCol w:w="825"/>
        <w:gridCol w:w="660"/>
      </w:tblGrid>
      <w:tr w:rsidR="000C0A9B">
        <w:tc>
          <w:tcPr>
            <w:tcW w:w="1320"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05" w:type="dxa"/>
            <w:vMerge w:val="restart"/>
          </w:tcPr>
          <w:p w:rsidR="000C0A9B" w:rsidRDefault="000C0A9B">
            <w:pPr>
              <w:pStyle w:val="ConsPlusNormal"/>
              <w:jc w:val="center"/>
            </w:pPr>
            <w:r>
              <w:t>Наименование</w:t>
            </w:r>
          </w:p>
        </w:tc>
        <w:tc>
          <w:tcPr>
            <w:tcW w:w="1155" w:type="dxa"/>
            <w:vMerge w:val="restart"/>
          </w:tcPr>
          <w:p w:rsidR="000C0A9B" w:rsidRDefault="000C0A9B">
            <w:pPr>
              <w:pStyle w:val="ConsPlusNormal"/>
              <w:jc w:val="center"/>
            </w:pPr>
            <w:r>
              <w:t>Единица измерений</w:t>
            </w:r>
          </w:p>
        </w:tc>
        <w:tc>
          <w:tcPr>
            <w:tcW w:w="1650"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(i-1)</w:t>
            </w:r>
          </w:p>
        </w:tc>
        <w:tc>
          <w:tcPr>
            <w:tcW w:w="660" w:type="dxa"/>
            <w:vMerge w:val="restart"/>
          </w:tcPr>
          <w:p w:rsidR="000C0A9B" w:rsidRDefault="000C0A9B">
            <w:pPr>
              <w:pStyle w:val="ConsPlusNormal"/>
              <w:jc w:val="center"/>
            </w:pPr>
            <w:r>
              <w:t>1-й год</w:t>
            </w:r>
          </w:p>
        </w:tc>
        <w:tc>
          <w:tcPr>
            <w:tcW w:w="660" w:type="dxa"/>
            <w:vMerge w:val="restart"/>
          </w:tcPr>
          <w:p w:rsidR="000C0A9B" w:rsidRDefault="000C0A9B">
            <w:pPr>
              <w:pStyle w:val="ConsPlusNormal"/>
              <w:jc w:val="center"/>
            </w:pPr>
            <w:r>
              <w:t>2-й год</w:t>
            </w:r>
          </w:p>
        </w:tc>
        <w:tc>
          <w:tcPr>
            <w:tcW w:w="660" w:type="dxa"/>
            <w:vMerge w:val="restart"/>
          </w:tcPr>
          <w:p w:rsidR="000C0A9B" w:rsidRDefault="000C0A9B">
            <w:pPr>
              <w:pStyle w:val="ConsPlusNormal"/>
              <w:jc w:val="center"/>
            </w:pPr>
            <w:r>
              <w:t>3-й год</w:t>
            </w:r>
          </w:p>
        </w:tc>
        <w:tc>
          <w:tcPr>
            <w:tcW w:w="825" w:type="dxa"/>
            <w:vMerge w:val="restart"/>
          </w:tcPr>
          <w:p w:rsidR="000C0A9B" w:rsidRDefault="000C0A9B">
            <w:pPr>
              <w:pStyle w:val="ConsPlusNormal"/>
              <w:jc w:val="center"/>
            </w:pPr>
            <w:r>
              <w:t>4-й год</w:t>
            </w:r>
          </w:p>
        </w:tc>
        <w:tc>
          <w:tcPr>
            <w:tcW w:w="660" w:type="dxa"/>
            <w:vMerge w:val="restart"/>
          </w:tcPr>
          <w:p w:rsidR="000C0A9B" w:rsidRDefault="000C0A9B">
            <w:pPr>
              <w:pStyle w:val="ConsPlusNormal"/>
              <w:jc w:val="center"/>
            </w:pPr>
            <w:r>
              <w:t>5-й год</w:t>
            </w:r>
          </w:p>
        </w:tc>
      </w:tr>
      <w:tr w:rsidR="000C0A9B">
        <w:tc>
          <w:tcPr>
            <w:tcW w:w="1320" w:type="dxa"/>
            <w:vMerge/>
          </w:tcPr>
          <w:p w:rsidR="000C0A9B" w:rsidRDefault="000C0A9B"/>
        </w:tc>
        <w:tc>
          <w:tcPr>
            <w:tcW w:w="2805" w:type="dxa"/>
            <w:vMerge/>
          </w:tcPr>
          <w:p w:rsidR="000C0A9B" w:rsidRDefault="000C0A9B"/>
        </w:tc>
        <w:tc>
          <w:tcPr>
            <w:tcW w:w="1155" w:type="dxa"/>
            <w:vMerge/>
          </w:tcPr>
          <w:p w:rsidR="000C0A9B" w:rsidRDefault="000C0A9B"/>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990"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660" w:type="dxa"/>
            <w:vMerge/>
          </w:tcPr>
          <w:p w:rsidR="000C0A9B" w:rsidRDefault="000C0A9B"/>
        </w:tc>
        <w:tc>
          <w:tcPr>
            <w:tcW w:w="660" w:type="dxa"/>
            <w:vMerge/>
          </w:tcPr>
          <w:p w:rsidR="000C0A9B" w:rsidRDefault="000C0A9B"/>
        </w:tc>
        <w:tc>
          <w:tcPr>
            <w:tcW w:w="660" w:type="dxa"/>
            <w:vMerge/>
          </w:tcPr>
          <w:p w:rsidR="000C0A9B" w:rsidRDefault="000C0A9B"/>
        </w:tc>
        <w:tc>
          <w:tcPr>
            <w:tcW w:w="825" w:type="dxa"/>
            <w:vMerge/>
          </w:tcPr>
          <w:p w:rsidR="000C0A9B" w:rsidRDefault="000C0A9B"/>
        </w:tc>
        <w:tc>
          <w:tcPr>
            <w:tcW w:w="660" w:type="dxa"/>
            <w:vMerge/>
          </w:tcPr>
          <w:p w:rsidR="000C0A9B" w:rsidRDefault="000C0A9B"/>
        </w:tc>
      </w:tr>
      <w:tr w:rsidR="000C0A9B">
        <w:tc>
          <w:tcPr>
            <w:tcW w:w="1320" w:type="dxa"/>
          </w:tcPr>
          <w:p w:rsidR="000C0A9B" w:rsidRDefault="000C0A9B">
            <w:pPr>
              <w:pStyle w:val="ConsPlusNormal"/>
              <w:jc w:val="center"/>
            </w:pPr>
            <w:r>
              <w:t>1</w:t>
            </w:r>
          </w:p>
        </w:tc>
        <w:tc>
          <w:tcPr>
            <w:tcW w:w="2805" w:type="dxa"/>
          </w:tcPr>
          <w:p w:rsidR="000C0A9B" w:rsidRDefault="000C0A9B">
            <w:pPr>
              <w:pStyle w:val="ConsPlusNormal"/>
              <w:jc w:val="center"/>
            </w:pPr>
            <w:r>
              <w:t>2</w:t>
            </w:r>
          </w:p>
        </w:tc>
        <w:tc>
          <w:tcPr>
            <w:tcW w:w="1155"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990"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660" w:type="dxa"/>
          </w:tcPr>
          <w:p w:rsidR="000C0A9B" w:rsidRDefault="000C0A9B">
            <w:pPr>
              <w:pStyle w:val="ConsPlusNormal"/>
              <w:jc w:val="center"/>
            </w:pPr>
            <w:r>
              <w:t>8</w:t>
            </w:r>
          </w:p>
        </w:tc>
        <w:tc>
          <w:tcPr>
            <w:tcW w:w="660" w:type="dxa"/>
          </w:tcPr>
          <w:p w:rsidR="000C0A9B" w:rsidRDefault="000C0A9B">
            <w:pPr>
              <w:pStyle w:val="ConsPlusNormal"/>
              <w:jc w:val="center"/>
            </w:pPr>
            <w:r>
              <w:t>9</w:t>
            </w:r>
          </w:p>
        </w:tc>
        <w:tc>
          <w:tcPr>
            <w:tcW w:w="660" w:type="dxa"/>
          </w:tcPr>
          <w:p w:rsidR="000C0A9B" w:rsidRDefault="000C0A9B">
            <w:pPr>
              <w:pStyle w:val="ConsPlusNormal"/>
              <w:jc w:val="center"/>
            </w:pPr>
            <w:r>
              <w:t>10</w:t>
            </w:r>
          </w:p>
        </w:tc>
        <w:tc>
          <w:tcPr>
            <w:tcW w:w="825" w:type="dxa"/>
          </w:tcPr>
          <w:p w:rsidR="000C0A9B" w:rsidRDefault="000C0A9B">
            <w:pPr>
              <w:pStyle w:val="ConsPlusNormal"/>
              <w:jc w:val="center"/>
            </w:pPr>
            <w:r>
              <w:t>11</w:t>
            </w:r>
          </w:p>
        </w:tc>
        <w:tc>
          <w:tcPr>
            <w:tcW w:w="660" w:type="dxa"/>
          </w:tcPr>
          <w:p w:rsidR="000C0A9B" w:rsidRDefault="000C0A9B">
            <w:pPr>
              <w:pStyle w:val="ConsPlusNormal"/>
              <w:jc w:val="center"/>
            </w:pPr>
            <w:r>
              <w:t>12</w:t>
            </w:r>
          </w:p>
        </w:tc>
      </w:tr>
      <w:tr w:rsidR="000C0A9B">
        <w:tc>
          <w:tcPr>
            <w:tcW w:w="1320" w:type="dxa"/>
          </w:tcPr>
          <w:p w:rsidR="000C0A9B" w:rsidRDefault="000C0A9B">
            <w:pPr>
              <w:pStyle w:val="ConsPlusNormal"/>
              <w:jc w:val="center"/>
            </w:pPr>
            <w:r>
              <w:t>1</w:t>
            </w:r>
          </w:p>
        </w:tc>
        <w:tc>
          <w:tcPr>
            <w:tcW w:w="2805" w:type="dxa"/>
          </w:tcPr>
          <w:p w:rsidR="000C0A9B" w:rsidRDefault="000C0A9B">
            <w:pPr>
              <w:pStyle w:val="ConsPlusNormal"/>
            </w:pPr>
            <w:r>
              <w:t>Затраты на электроэнергию, всего</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2</w:t>
            </w:r>
          </w:p>
        </w:tc>
        <w:tc>
          <w:tcPr>
            <w:tcW w:w="2805" w:type="dxa"/>
          </w:tcPr>
          <w:p w:rsidR="000C0A9B" w:rsidRDefault="000C0A9B">
            <w:pPr>
              <w:pStyle w:val="ConsPlusNormal"/>
            </w:pPr>
            <w:r>
              <w:t>Удельное потребление электрической энергии</w:t>
            </w:r>
          </w:p>
        </w:tc>
        <w:tc>
          <w:tcPr>
            <w:tcW w:w="1155" w:type="dxa"/>
          </w:tcPr>
          <w:p w:rsidR="000C0A9B" w:rsidRDefault="000C0A9B">
            <w:pPr>
              <w:pStyle w:val="ConsPlusNormal"/>
              <w:jc w:val="center"/>
            </w:pPr>
            <w:proofErr w:type="spellStart"/>
            <w:proofErr w:type="gramStart"/>
            <w:r>
              <w:t>кВт-ч</w:t>
            </w:r>
            <w:proofErr w:type="spellEnd"/>
            <w:proofErr w:type="gramEnd"/>
            <w:r>
              <w:t>/ куб.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2.1</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proofErr w:type="spellStart"/>
            <w:proofErr w:type="gramStart"/>
            <w:r>
              <w:t>кВт-ч</w:t>
            </w:r>
            <w:proofErr w:type="spellEnd"/>
            <w:proofErr w:type="gramEnd"/>
            <w:r>
              <w:t>/ куб.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2.2</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proofErr w:type="spellStart"/>
            <w:proofErr w:type="gramStart"/>
            <w:r>
              <w:t>кВт-ч</w:t>
            </w:r>
            <w:proofErr w:type="spellEnd"/>
            <w:proofErr w:type="gramEnd"/>
            <w:r>
              <w:t>/ куб.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2.3</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proofErr w:type="spellStart"/>
            <w:proofErr w:type="gramStart"/>
            <w:r>
              <w:t>кВт-ч</w:t>
            </w:r>
            <w:proofErr w:type="spellEnd"/>
            <w:proofErr w:type="gramEnd"/>
            <w:r>
              <w:t xml:space="preserve">/ куб. </w:t>
            </w:r>
            <w:r>
              <w:lastRenderedPageBreak/>
              <w:t>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2.4</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proofErr w:type="spellStart"/>
            <w:proofErr w:type="gramStart"/>
            <w:r>
              <w:t>кВт-ч</w:t>
            </w:r>
            <w:proofErr w:type="spellEnd"/>
            <w:proofErr w:type="gramEnd"/>
            <w:r>
              <w:t>/ куб. м</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A</w:t>
            </w:r>
          </w:p>
        </w:tc>
        <w:tc>
          <w:tcPr>
            <w:tcW w:w="2805" w:type="dxa"/>
          </w:tcPr>
          <w:p w:rsidR="000C0A9B" w:rsidRDefault="000C0A9B">
            <w:pPr>
              <w:pStyle w:val="ConsPlusNormal"/>
            </w:pPr>
            <w:r>
              <w:t>Поставщик</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w:t>
            </w:r>
          </w:p>
        </w:tc>
        <w:tc>
          <w:tcPr>
            <w:tcW w:w="2805" w:type="dxa"/>
          </w:tcPr>
          <w:p w:rsidR="000C0A9B" w:rsidRDefault="000C0A9B">
            <w:pPr>
              <w:pStyle w:val="ConsPlusNormal"/>
            </w:pPr>
            <w:r>
              <w:t>Объем покупной энергии</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3.1</w:t>
            </w:r>
          </w:p>
        </w:tc>
        <w:tc>
          <w:tcPr>
            <w:tcW w:w="2805" w:type="dxa"/>
          </w:tcPr>
          <w:p w:rsidR="000C0A9B" w:rsidRDefault="000C0A9B">
            <w:pPr>
              <w:pStyle w:val="ConsPlusNormal"/>
            </w:pPr>
            <w:r>
              <w:t xml:space="preserve">Объем покупной энергии по </w:t>
            </w:r>
            <w:proofErr w:type="spellStart"/>
            <w:r>
              <w:t>одноставочному</w:t>
            </w:r>
            <w:proofErr w:type="spellEnd"/>
            <w:r>
              <w:t xml:space="preserve"> тарифу</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3.1.1</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3.1.2</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3.1.3</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3.1.4</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3.1.5</w:t>
            </w:r>
          </w:p>
        </w:tc>
        <w:tc>
          <w:tcPr>
            <w:tcW w:w="2805" w:type="dxa"/>
          </w:tcPr>
          <w:p w:rsidR="000C0A9B" w:rsidRDefault="000C0A9B">
            <w:pPr>
              <w:pStyle w:val="ConsPlusNormal"/>
            </w:pPr>
            <w:r>
              <w:t>Без разбивки по напряжению</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3.2</w:t>
            </w:r>
          </w:p>
        </w:tc>
        <w:tc>
          <w:tcPr>
            <w:tcW w:w="2805" w:type="dxa"/>
          </w:tcPr>
          <w:p w:rsidR="000C0A9B" w:rsidRDefault="000C0A9B">
            <w:pPr>
              <w:pStyle w:val="ConsPlusNormal"/>
            </w:pPr>
            <w:r>
              <w:t xml:space="preserve">Объем покупной электроэнергии по </w:t>
            </w:r>
            <w:proofErr w:type="spellStart"/>
            <w:r>
              <w:t>двухставочному</w:t>
            </w:r>
            <w:proofErr w:type="spellEnd"/>
            <w:r>
              <w:t xml:space="preserve"> тарифу</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3.2.1</w:t>
            </w:r>
          </w:p>
        </w:tc>
        <w:tc>
          <w:tcPr>
            <w:tcW w:w="2805" w:type="dxa"/>
          </w:tcPr>
          <w:p w:rsidR="000C0A9B" w:rsidRDefault="000C0A9B">
            <w:pPr>
              <w:pStyle w:val="ConsPlusNormal"/>
            </w:pPr>
            <w:r>
              <w:t>Мощность</w:t>
            </w:r>
          </w:p>
        </w:tc>
        <w:tc>
          <w:tcPr>
            <w:tcW w:w="1155"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3.2.1.1</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3.2.1.2</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3.2.1.3</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3.2.1.4</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3.2.1.5</w:t>
            </w:r>
          </w:p>
        </w:tc>
        <w:tc>
          <w:tcPr>
            <w:tcW w:w="2805" w:type="dxa"/>
          </w:tcPr>
          <w:p w:rsidR="000C0A9B" w:rsidRDefault="000C0A9B">
            <w:pPr>
              <w:pStyle w:val="ConsPlusNormal"/>
              <w:ind w:left="283"/>
            </w:pPr>
            <w:r>
              <w:t>генерация напряжения</w:t>
            </w:r>
          </w:p>
        </w:tc>
        <w:tc>
          <w:tcPr>
            <w:tcW w:w="1155" w:type="dxa"/>
          </w:tcPr>
          <w:p w:rsidR="000C0A9B" w:rsidRDefault="000C0A9B">
            <w:pPr>
              <w:pStyle w:val="ConsPlusNormal"/>
              <w:jc w:val="center"/>
            </w:pPr>
            <w:r>
              <w:t>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4</w:t>
            </w:r>
          </w:p>
        </w:tc>
        <w:tc>
          <w:tcPr>
            <w:tcW w:w="2805" w:type="dxa"/>
          </w:tcPr>
          <w:p w:rsidR="000C0A9B" w:rsidRDefault="000C0A9B">
            <w:pPr>
              <w:pStyle w:val="ConsPlusNormal"/>
            </w:pPr>
            <w:r>
              <w:t>Активная электроэнергия</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4.1</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4.2</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4.3</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4.4</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4.5</w:t>
            </w:r>
          </w:p>
        </w:tc>
        <w:tc>
          <w:tcPr>
            <w:tcW w:w="2805" w:type="dxa"/>
          </w:tcPr>
          <w:p w:rsidR="000C0A9B" w:rsidRDefault="000C0A9B">
            <w:pPr>
              <w:pStyle w:val="ConsPlusNormal"/>
              <w:ind w:left="283"/>
            </w:pPr>
            <w:r>
              <w:t>генерация напряжения</w:t>
            </w:r>
          </w:p>
        </w:tc>
        <w:tc>
          <w:tcPr>
            <w:tcW w:w="1155" w:type="dxa"/>
          </w:tcPr>
          <w:p w:rsidR="000C0A9B" w:rsidRDefault="000C0A9B">
            <w:pPr>
              <w:pStyle w:val="ConsPlusNormal"/>
              <w:jc w:val="center"/>
            </w:pPr>
            <w:r>
              <w:t xml:space="preserve">млн.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5</w:t>
            </w:r>
          </w:p>
        </w:tc>
        <w:tc>
          <w:tcPr>
            <w:tcW w:w="2805" w:type="dxa"/>
          </w:tcPr>
          <w:p w:rsidR="000C0A9B" w:rsidRDefault="000C0A9B">
            <w:pPr>
              <w:pStyle w:val="ConsPlusNormal"/>
            </w:pPr>
            <w:r>
              <w:t>Тариф на электроэнергию и мощность</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5.1</w:t>
            </w:r>
          </w:p>
        </w:tc>
        <w:tc>
          <w:tcPr>
            <w:tcW w:w="2805" w:type="dxa"/>
          </w:tcPr>
          <w:p w:rsidR="000C0A9B" w:rsidRDefault="000C0A9B">
            <w:pPr>
              <w:pStyle w:val="ConsPlusNormal"/>
              <w:ind w:left="283"/>
            </w:pPr>
            <w:r>
              <w:t xml:space="preserve">по </w:t>
            </w:r>
            <w:proofErr w:type="spellStart"/>
            <w:r>
              <w:t>одноставочному</w:t>
            </w:r>
            <w:proofErr w:type="spellEnd"/>
            <w:r>
              <w:t xml:space="preserve"> тарифу</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5.2</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5.3</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5.4</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5.5</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6</w:t>
            </w:r>
          </w:p>
        </w:tc>
        <w:tc>
          <w:tcPr>
            <w:tcW w:w="2805" w:type="dxa"/>
          </w:tcPr>
          <w:p w:rsidR="000C0A9B" w:rsidRDefault="000C0A9B">
            <w:pPr>
              <w:pStyle w:val="ConsPlusNormal"/>
            </w:pPr>
            <w:r>
              <w:t>Тариф на активную электроэнергию без разбивки по напряжению</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7</w:t>
            </w:r>
          </w:p>
        </w:tc>
        <w:tc>
          <w:tcPr>
            <w:tcW w:w="2805" w:type="dxa"/>
          </w:tcPr>
          <w:p w:rsidR="000C0A9B" w:rsidRDefault="000C0A9B">
            <w:pPr>
              <w:pStyle w:val="ConsPlusNormal"/>
            </w:pPr>
            <w:r>
              <w:t xml:space="preserve">Средний </w:t>
            </w:r>
            <w:proofErr w:type="spellStart"/>
            <w:r>
              <w:t>одноставочный</w:t>
            </w:r>
            <w:proofErr w:type="spellEnd"/>
            <w:r>
              <w:t xml:space="preserve"> тариф на электрическую энергию</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8</w:t>
            </w:r>
          </w:p>
        </w:tc>
        <w:tc>
          <w:tcPr>
            <w:tcW w:w="2805" w:type="dxa"/>
          </w:tcPr>
          <w:p w:rsidR="000C0A9B" w:rsidRDefault="000C0A9B">
            <w:pPr>
              <w:pStyle w:val="ConsPlusNormal"/>
            </w:pPr>
            <w:r>
              <w:t xml:space="preserve">По </w:t>
            </w:r>
            <w:proofErr w:type="spellStart"/>
            <w:r>
              <w:t>двухставочному</w:t>
            </w:r>
            <w:proofErr w:type="spellEnd"/>
            <w:r>
              <w:t xml:space="preserve"> тарифу</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9</w:t>
            </w:r>
          </w:p>
        </w:tc>
        <w:tc>
          <w:tcPr>
            <w:tcW w:w="2805" w:type="dxa"/>
          </w:tcPr>
          <w:p w:rsidR="000C0A9B" w:rsidRDefault="000C0A9B">
            <w:pPr>
              <w:pStyle w:val="ConsPlusNormal"/>
            </w:pPr>
            <w:r>
              <w:t>Ставка за мощность</w:t>
            </w:r>
          </w:p>
        </w:tc>
        <w:tc>
          <w:tcPr>
            <w:tcW w:w="1155"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9.1</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9.2</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9.3</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9.4</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9.5</w:t>
            </w:r>
          </w:p>
        </w:tc>
        <w:tc>
          <w:tcPr>
            <w:tcW w:w="2805" w:type="dxa"/>
          </w:tcPr>
          <w:p w:rsidR="000C0A9B" w:rsidRDefault="000C0A9B">
            <w:pPr>
              <w:pStyle w:val="ConsPlusNormal"/>
              <w:ind w:left="283"/>
            </w:pPr>
            <w:r>
              <w:t>генерация напряжения</w:t>
            </w:r>
          </w:p>
        </w:tc>
        <w:tc>
          <w:tcPr>
            <w:tcW w:w="1155" w:type="dxa"/>
          </w:tcPr>
          <w:p w:rsidR="000C0A9B" w:rsidRDefault="000C0A9B">
            <w:pPr>
              <w:pStyle w:val="ConsPlusNormal"/>
              <w:jc w:val="center"/>
            </w:pPr>
            <w:r>
              <w:t>руб./ МВт в мес.</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10</w:t>
            </w:r>
          </w:p>
        </w:tc>
        <w:tc>
          <w:tcPr>
            <w:tcW w:w="2805" w:type="dxa"/>
          </w:tcPr>
          <w:p w:rsidR="000C0A9B" w:rsidRDefault="000C0A9B">
            <w:pPr>
              <w:pStyle w:val="ConsPlusNormal"/>
            </w:pPr>
            <w:r>
              <w:t xml:space="preserve">Тариф на электроэнергию по </w:t>
            </w:r>
            <w:proofErr w:type="spellStart"/>
            <w:r>
              <w:t>двухставочному</w:t>
            </w:r>
            <w:proofErr w:type="spellEnd"/>
            <w:r>
              <w:t xml:space="preserve"> тарифу</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10.1</w:t>
            </w:r>
          </w:p>
        </w:tc>
        <w:tc>
          <w:tcPr>
            <w:tcW w:w="2805" w:type="dxa"/>
          </w:tcPr>
          <w:p w:rsidR="000C0A9B" w:rsidRDefault="000C0A9B">
            <w:pPr>
              <w:pStyle w:val="ConsPlusNormal"/>
              <w:ind w:left="283"/>
            </w:pPr>
            <w:r>
              <w:t>низкое напряжение</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10.2</w:t>
            </w:r>
          </w:p>
        </w:tc>
        <w:tc>
          <w:tcPr>
            <w:tcW w:w="2805" w:type="dxa"/>
          </w:tcPr>
          <w:p w:rsidR="000C0A9B" w:rsidRDefault="000C0A9B">
            <w:pPr>
              <w:pStyle w:val="ConsPlusNormal"/>
              <w:ind w:left="283"/>
            </w:pPr>
            <w:r>
              <w:t>среднее напряжение 1</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10.3</w:t>
            </w:r>
          </w:p>
        </w:tc>
        <w:tc>
          <w:tcPr>
            <w:tcW w:w="2805" w:type="dxa"/>
          </w:tcPr>
          <w:p w:rsidR="000C0A9B" w:rsidRDefault="000C0A9B">
            <w:pPr>
              <w:pStyle w:val="ConsPlusNormal"/>
              <w:ind w:left="283"/>
            </w:pPr>
            <w:r>
              <w:t>среднее напряжение 2</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10.4</w:t>
            </w:r>
          </w:p>
        </w:tc>
        <w:tc>
          <w:tcPr>
            <w:tcW w:w="2805" w:type="dxa"/>
          </w:tcPr>
          <w:p w:rsidR="000C0A9B" w:rsidRDefault="000C0A9B">
            <w:pPr>
              <w:pStyle w:val="ConsPlusNormal"/>
              <w:ind w:left="283"/>
            </w:pPr>
            <w:r>
              <w:t>высокое напряжение</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10.5</w:t>
            </w:r>
          </w:p>
        </w:tc>
        <w:tc>
          <w:tcPr>
            <w:tcW w:w="2805" w:type="dxa"/>
          </w:tcPr>
          <w:p w:rsidR="000C0A9B" w:rsidRDefault="000C0A9B">
            <w:pPr>
              <w:pStyle w:val="ConsPlusNormal"/>
              <w:ind w:left="283"/>
            </w:pPr>
            <w:r>
              <w:t>генерация напряжения</w:t>
            </w:r>
          </w:p>
        </w:tc>
        <w:tc>
          <w:tcPr>
            <w:tcW w:w="1155" w:type="dxa"/>
          </w:tcPr>
          <w:p w:rsidR="000C0A9B" w:rsidRDefault="000C0A9B">
            <w:pPr>
              <w:pStyle w:val="ConsPlusNormal"/>
              <w:jc w:val="center"/>
            </w:pPr>
            <w:r>
              <w:t xml:space="preserve">руб./ </w:t>
            </w:r>
            <w:proofErr w:type="spellStart"/>
            <w:proofErr w:type="gramStart"/>
            <w:r>
              <w:t>кВт-ч</w:t>
            </w:r>
            <w:proofErr w:type="spellEnd"/>
            <w:proofErr w:type="gramEnd"/>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11</w:t>
            </w:r>
          </w:p>
        </w:tc>
        <w:tc>
          <w:tcPr>
            <w:tcW w:w="2805" w:type="dxa"/>
          </w:tcPr>
          <w:p w:rsidR="000C0A9B" w:rsidRDefault="000C0A9B">
            <w:pPr>
              <w:pStyle w:val="ConsPlusNormal"/>
            </w:pPr>
            <w:r>
              <w:t>Затраты на покупку энергии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12</w:t>
            </w:r>
          </w:p>
        </w:tc>
        <w:tc>
          <w:tcPr>
            <w:tcW w:w="2805" w:type="dxa"/>
          </w:tcPr>
          <w:p w:rsidR="000C0A9B" w:rsidRDefault="000C0A9B">
            <w:pPr>
              <w:pStyle w:val="ConsPlusNormal"/>
            </w:pPr>
            <w:r>
              <w:t>Затраты на покупку мощности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lastRenderedPageBreak/>
              <w:t>13</w:t>
            </w:r>
          </w:p>
        </w:tc>
        <w:tc>
          <w:tcPr>
            <w:tcW w:w="2805" w:type="dxa"/>
          </w:tcPr>
          <w:p w:rsidR="000C0A9B" w:rsidRDefault="000C0A9B">
            <w:pPr>
              <w:pStyle w:val="ConsPlusNormal"/>
            </w:pPr>
            <w:r>
              <w:t>Затраты на электроэнергию, всего</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B</w:t>
            </w:r>
          </w:p>
        </w:tc>
        <w:tc>
          <w:tcPr>
            <w:tcW w:w="2805" w:type="dxa"/>
          </w:tcPr>
          <w:p w:rsidR="000C0A9B" w:rsidRDefault="000C0A9B">
            <w:pPr>
              <w:pStyle w:val="ConsPlusNormal"/>
            </w:pPr>
            <w:r>
              <w:t>Поставщик</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1320" w:type="dxa"/>
          </w:tcPr>
          <w:p w:rsidR="000C0A9B" w:rsidRDefault="000C0A9B">
            <w:pPr>
              <w:pStyle w:val="ConsPlusNormal"/>
              <w:jc w:val="center"/>
            </w:pPr>
            <w:r>
              <w:t>N</w:t>
            </w:r>
          </w:p>
        </w:tc>
        <w:tc>
          <w:tcPr>
            <w:tcW w:w="2805" w:type="dxa"/>
          </w:tcPr>
          <w:p w:rsidR="000C0A9B" w:rsidRDefault="000C0A9B">
            <w:pPr>
              <w:pStyle w:val="ConsPlusNormal"/>
            </w:pPr>
            <w:r>
              <w:t>Поставщик</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6.3</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Неподконтрольные расходы</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300"/>
        <w:gridCol w:w="1155"/>
        <w:gridCol w:w="825"/>
        <w:gridCol w:w="825"/>
        <w:gridCol w:w="990"/>
        <w:gridCol w:w="825"/>
        <w:gridCol w:w="660"/>
        <w:gridCol w:w="660"/>
        <w:gridCol w:w="660"/>
        <w:gridCol w:w="825"/>
        <w:gridCol w:w="660"/>
      </w:tblGrid>
      <w:tr w:rsidR="000C0A9B">
        <w:tc>
          <w:tcPr>
            <w:tcW w:w="825"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00" w:type="dxa"/>
            <w:vMerge w:val="restart"/>
          </w:tcPr>
          <w:p w:rsidR="000C0A9B" w:rsidRDefault="000C0A9B">
            <w:pPr>
              <w:pStyle w:val="ConsPlusNormal"/>
              <w:jc w:val="center"/>
            </w:pPr>
            <w:r>
              <w:t>Наименование</w:t>
            </w:r>
          </w:p>
        </w:tc>
        <w:tc>
          <w:tcPr>
            <w:tcW w:w="1155" w:type="dxa"/>
            <w:vMerge w:val="restart"/>
          </w:tcPr>
          <w:p w:rsidR="000C0A9B" w:rsidRDefault="000C0A9B">
            <w:pPr>
              <w:pStyle w:val="ConsPlusNormal"/>
              <w:jc w:val="center"/>
            </w:pPr>
            <w:r>
              <w:t>Единица измерений</w:t>
            </w:r>
          </w:p>
        </w:tc>
        <w:tc>
          <w:tcPr>
            <w:tcW w:w="1650" w:type="dxa"/>
            <w:gridSpan w:val="2"/>
          </w:tcPr>
          <w:p w:rsidR="000C0A9B" w:rsidRDefault="000C0A9B">
            <w:pPr>
              <w:pStyle w:val="ConsPlusNormal"/>
              <w:jc w:val="center"/>
            </w:pPr>
            <w:r>
              <w:t>Истекший год (i-2)</w:t>
            </w:r>
          </w:p>
        </w:tc>
        <w:tc>
          <w:tcPr>
            <w:tcW w:w="1815" w:type="dxa"/>
            <w:gridSpan w:val="2"/>
          </w:tcPr>
          <w:p w:rsidR="000C0A9B" w:rsidRDefault="000C0A9B">
            <w:pPr>
              <w:pStyle w:val="ConsPlusNormal"/>
              <w:jc w:val="center"/>
            </w:pPr>
            <w:r>
              <w:t>Текущий год (i-1)</w:t>
            </w:r>
          </w:p>
        </w:tc>
        <w:tc>
          <w:tcPr>
            <w:tcW w:w="660" w:type="dxa"/>
            <w:vMerge w:val="restart"/>
          </w:tcPr>
          <w:p w:rsidR="000C0A9B" w:rsidRDefault="000C0A9B">
            <w:pPr>
              <w:pStyle w:val="ConsPlusNormal"/>
              <w:jc w:val="center"/>
            </w:pPr>
            <w:r>
              <w:t>1-й год</w:t>
            </w:r>
          </w:p>
        </w:tc>
        <w:tc>
          <w:tcPr>
            <w:tcW w:w="660" w:type="dxa"/>
            <w:vMerge w:val="restart"/>
          </w:tcPr>
          <w:p w:rsidR="000C0A9B" w:rsidRDefault="000C0A9B">
            <w:pPr>
              <w:pStyle w:val="ConsPlusNormal"/>
              <w:jc w:val="center"/>
            </w:pPr>
            <w:r>
              <w:t>2-й год</w:t>
            </w:r>
          </w:p>
        </w:tc>
        <w:tc>
          <w:tcPr>
            <w:tcW w:w="660" w:type="dxa"/>
            <w:vMerge w:val="restart"/>
          </w:tcPr>
          <w:p w:rsidR="000C0A9B" w:rsidRDefault="000C0A9B">
            <w:pPr>
              <w:pStyle w:val="ConsPlusNormal"/>
              <w:jc w:val="center"/>
            </w:pPr>
            <w:r>
              <w:t>3-й год</w:t>
            </w:r>
          </w:p>
        </w:tc>
        <w:tc>
          <w:tcPr>
            <w:tcW w:w="825" w:type="dxa"/>
            <w:vMerge w:val="restart"/>
          </w:tcPr>
          <w:p w:rsidR="000C0A9B" w:rsidRDefault="000C0A9B">
            <w:pPr>
              <w:pStyle w:val="ConsPlusNormal"/>
              <w:jc w:val="center"/>
            </w:pPr>
            <w:r>
              <w:t>4-й год</w:t>
            </w:r>
          </w:p>
        </w:tc>
        <w:tc>
          <w:tcPr>
            <w:tcW w:w="660" w:type="dxa"/>
            <w:vMerge w:val="restart"/>
          </w:tcPr>
          <w:p w:rsidR="000C0A9B" w:rsidRDefault="000C0A9B">
            <w:pPr>
              <w:pStyle w:val="ConsPlusNormal"/>
              <w:jc w:val="center"/>
            </w:pPr>
            <w:r>
              <w:t>5-й год</w:t>
            </w:r>
          </w:p>
        </w:tc>
      </w:tr>
      <w:tr w:rsidR="000C0A9B">
        <w:tc>
          <w:tcPr>
            <w:tcW w:w="825" w:type="dxa"/>
            <w:vMerge/>
          </w:tcPr>
          <w:p w:rsidR="000C0A9B" w:rsidRDefault="000C0A9B"/>
        </w:tc>
        <w:tc>
          <w:tcPr>
            <w:tcW w:w="3300" w:type="dxa"/>
            <w:vMerge/>
          </w:tcPr>
          <w:p w:rsidR="000C0A9B" w:rsidRDefault="000C0A9B"/>
        </w:tc>
        <w:tc>
          <w:tcPr>
            <w:tcW w:w="1155" w:type="dxa"/>
            <w:vMerge/>
          </w:tcPr>
          <w:p w:rsidR="000C0A9B" w:rsidRDefault="000C0A9B"/>
        </w:tc>
        <w:tc>
          <w:tcPr>
            <w:tcW w:w="825" w:type="dxa"/>
          </w:tcPr>
          <w:p w:rsidR="000C0A9B" w:rsidRDefault="000C0A9B">
            <w:pPr>
              <w:pStyle w:val="ConsPlusNormal"/>
              <w:jc w:val="center"/>
            </w:pPr>
            <w:r>
              <w:t>план</w:t>
            </w:r>
          </w:p>
        </w:tc>
        <w:tc>
          <w:tcPr>
            <w:tcW w:w="825" w:type="dxa"/>
          </w:tcPr>
          <w:p w:rsidR="000C0A9B" w:rsidRDefault="000C0A9B">
            <w:pPr>
              <w:pStyle w:val="ConsPlusNormal"/>
              <w:jc w:val="center"/>
            </w:pPr>
            <w:r>
              <w:t>факт</w:t>
            </w:r>
          </w:p>
        </w:tc>
        <w:tc>
          <w:tcPr>
            <w:tcW w:w="990" w:type="dxa"/>
          </w:tcPr>
          <w:p w:rsidR="000C0A9B" w:rsidRDefault="000C0A9B">
            <w:pPr>
              <w:pStyle w:val="ConsPlusNormal"/>
              <w:jc w:val="center"/>
            </w:pPr>
            <w:r>
              <w:t>план</w:t>
            </w:r>
          </w:p>
        </w:tc>
        <w:tc>
          <w:tcPr>
            <w:tcW w:w="825" w:type="dxa"/>
          </w:tcPr>
          <w:p w:rsidR="000C0A9B" w:rsidRDefault="000C0A9B">
            <w:pPr>
              <w:pStyle w:val="ConsPlusNormal"/>
              <w:jc w:val="center"/>
            </w:pPr>
            <w:proofErr w:type="spellStart"/>
            <w:r>
              <w:t>ожид</w:t>
            </w:r>
            <w:proofErr w:type="spellEnd"/>
          </w:p>
        </w:tc>
        <w:tc>
          <w:tcPr>
            <w:tcW w:w="660" w:type="dxa"/>
            <w:vMerge/>
          </w:tcPr>
          <w:p w:rsidR="000C0A9B" w:rsidRDefault="000C0A9B"/>
        </w:tc>
        <w:tc>
          <w:tcPr>
            <w:tcW w:w="660" w:type="dxa"/>
            <w:vMerge/>
          </w:tcPr>
          <w:p w:rsidR="000C0A9B" w:rsidRDefault="000C0A9B"/>
        </w:tc>
        <w:tc>
          <w:tcPr>
            <w:tcW w:w="660" w:type="dxa"/>
            <w:vMerge/>
          </w:tcPr>
          <w:p w:rsidR="000C0A9B" w:rsidRDefault="000C0A9B"/>
        </w:tc>
        <w:tc>
          <w:tcPr>
            <w:tcW w:w="825" w:type="dxa"/>
            <w:vMerge/>
          </w:tcPr>
          <w:p w:rsidR="000C0A9B" w:rsidRDefault="000C0A9B"/>
        </w:tc>
        <w:tc>
          <w:tcPr>
            <w:tcW w:w="660" w:type="dxa"/>
            <w:vMerge/>
          </w:tcPr>
          <w:p w:rsidR="000C0A9B" w:rsidRDefault="000C0A9B"/>
        </w:tc>
      </w:tr>
      <w:tr w:rsidR="000C0A9B">
        <w:tc>
          <w:tcPr>
            <w:tcW w:w="825" w:type="dxa"/>
          </w:tcPr>
          <w:p w:rsidR="000C0A9B" w:rsidRDefault="000C0A9B">
            <w:pPr>
              <w:pStyle w:val="ConsPlusNormal"/>
              <w:jc w:val="center"/>
            </w:pPr>
            <w:r>
              <w:t>1</w:t>
            </w:r>
          </w:p>
        </w:tc>
        <w:tc>
          <w:tcPr>
            <w:tcW w:w="3300" w:type="dxa"/>
          </w:tcPr>
          <w:p w:rsidR="000C0A9B" w:rsidRDefault="000C0A9B">
            <w:pPr>
              <w:pStyle w:val="ConsPlusNormal"/>
              <w:jc w:val="center"/>
            </w:pPr>
            <w:r>
              <w:t>2</w:t>
            </w:r>
          </w:p>
        </w:tc>
        <w:tc>
          <w:tcPr>
            <w:tcW w:w="1155" w:type="dxa"/>
          </w:tcPr>
          <w:p w:rsidR="000C0A9B" w:rsidRDefault="000C0A9B">
            <w:pPr>
              <w:pStyle w:val="ConsPlusNormal"/>
              <w:jc w:val="center"/>
            </w:pPr>
            <w:r>
              <w:t>3</w:t>
            </w:r>
          </w:p>
        </w:tc>
        <w:tc>
          <w:tcPr>
            <w:tcW w:w="825" w:type="dxa"/>
          </w:tcPr>
          <w:p w:rsidR="000C0A9B" w:rsidRDefault="000C0A9B">
            <w:pPr>
              <w:pStyle w:val="ConsPlusNormal"/>
              <w:jc w:val="center"/>
            </w:pPr>
            <w:r>
              <w:t>4</w:t>
            </w:r>
          </w:p>
        </w:tc>
        <w:tc>
          <w:tcPr>
            <w:tcW w:w="825" w:type="dxa"/>
          </w:tcPr>
          <w:p w:rsidR="000C0A9B" w:rsidRDefault="000C0A9B">
            <w:pPr>
              <w:pStyle w:val="ConsPlusNormal"/>
              <w:jc w:val="center"/>
            </w:pPr>
            <w:r>
              <w:t>5</w:t>
            </w:r>
          </w:p>
        </w:tc>
        <w:tc>
          <w:tcPr>
            <w:tcW w:w="990" w:type="dxa"/>
          </w:tcPr>
          <w:p w:rsidR="000C0A9B" w:rsidRDefault="000C0A9B">
            <w:pPr>
              <w:pStyle w:val="ConsPlusNormal"/>
              <w:jc w:val="center"/>
            </w:pPr>
            <w:r>
              <w:t>6</w:t>
            </w:r>
          </w:p>
        </w:tc>
        <w:tc>
          <w:tcPr>
            <w:tcW w:w="825" w:type="dxa"/>
          </w:tcPr>
          <w:p w:rsidR="000C0A9B" w:rsidRDefault="000C0A9B">
            <w:pPr>
              <w:pStyle w:val="ConsPlusNormal"/>
              <w:jc w:val="center"/>
            </w:pPr>
            <w:r>
              <w:t>7</w:t>
            </w:r>
          </w:p>
        </w:tc>
        <w:tc>
          <w:tcPr>
            <w:tcW w:w="660" w:type="dxa"/>
          </w:tcPr>
          <w:p w:rsidR="000C0A9B" w:rsidRDefault="000C0A9B">
            <w:pPr>
              <w:pStyle w:val="ConsPlusNormal"/>
              <w:jc w:val="center"/>
            </w:pPr>
            <w:r>
              <w:t>8</w:t>
            </w:r>
          </w:p>
        </w:tc>
        <w:tc>
          <w:tcPr>
            <w:tcW w:w="660" w:type="dxa"/>
          </w:tcPr>
          <w:p w:rsidR="000C0A9B" w:rsidRDefault="000C0A9B">
            <w:pPr>
              <w:pStyle w:val="ConsPlusNormal"/>
              <w:jc w:val="center"/>
            </w:pPr>
            <w:r>
              <w:t>9</w:t>
            </w:r>
          </w:p>
        </w:tc>
        <w:tc>
          <w:tcPr>
            <w:tcW w:w="660" w:type="dxa"/>
          </w:tcPr>
          <w:p w:rsidR="000C0A9B" w:rsidRDefault="000C0A9B">
            <w:pPr>
              <w:pStyle w:val="ConsPlusNormal"/>
              <w:jc w:val="center"/>
            </w:pPr>
            <w:r>
              <w:t>10</w:t>
            </w:r>
          </w:p>
        </w:tc>
        <w:tc>
          <w:tcPr>
            <w:tcW w:w="825" w:type="dxa"/>
          </w:tcPr>
          <w:p w:rsidR="000C0A9B" w:rsidRDefault="000C0A9B">
            <w:pPr>
              <w:pStyle w:val="ConsPlusNormal"/>
              <w:jc w:val="center"/>
            </w:pPr>
            <w:r>
              <w:t>11</w:t>
            </w:r>
          </w:p>
        </w:tc>
        <w:tc>
          <w:tcPr>
            <w:tcW w:w="660" w:type="dxa"/>
          </w:tcPr>
          <w:p w:rsidR="000C0A9B" w:rsidRDefault="000C0A9B">
            <w:pPr>
              <w:pStyle w:val="ConsPlusNormal"/>
              <w:jc w:val="center"/>
            </w:pPr>
            <w:r>
              <w:t>12</w:t>
            </w:r>
          </w:p>
        </w:tc>
      </w:tr>
      <w:tr w:rsidR="000C0A9B">
        <w:tc>
          <w:tcPr>
            <w:tcW w:w="825" w:type="dxa"/>
          </w:tcPr>
          <w:p w:rsidR="000C0A9B" w:rsidRDefault="000C0A9B">
            <w:pPr>
              <w:pStyle w:val="ConsPlusNormal"/>
              <w:jc w:val="center"/>
            </w:pPr>
            <w:r>
              <w:t>1</w:t>
            </w:r>
          </w:p>
        </w:tc>
        <w:tc>
          <w:tcPr>
            <w:tcW w:w="3300" w:type="dxa"/>
          </w:tcPr>
          <w:p w:rsidR="000C0A9B" w:rsidRDefault="000C0A9B">
            <w:pPr>
              <w:pStyle w:val="ConsPlusNormal"/>
            </w:pPr>
            <w:r>
              <w:t>Неподконтрольные расходы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w:t>
            </w:r>
          </w:p>
        </w:tc>
        <w:tc>
          <w:tcPr>
            <w:tcW w:w="3300" w:type="dxa"/>
          </w:tcPr>
          <w:p w:rsidR="000C0A9B" w:rsidRDefault="000C0A9B">
            <w:pPr>
              <w:pStyle w:val="ConsPlusNormal"/>
            </w:pPr>
            <w:r>
              <w:t>Расходы на оплату товаров (услуг, работ), приобретаемых у других организаций</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2.1</w:t>
            </w:r>
          </w:p>
        </w:tc>
        <w:tc>
          <w:tcPr>
            <w:tcW w:w="3300" w:type="dxa"/>
          </w:tcPr>
          <w:p w:rsidR="000C0A9B" w:rsidRDefault="000C0A9B">
            <w:pPr>
              <w:pStyle w:val="ConsPlusNormal"/>
              <w:ind w:left="283"/>
            </w:pPr>
            <w:r>
              <w:t>Расходы на тепловую энергию</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2.2</w:t>
            </w:r>
          </w:p>
        </w:tc>
        <w:tc>
          <w:tcPr>
            <w:tcW w:w="3300" w:type="dxa"/>
          </w:tcPr>
          <w:p w:rsidR="000C0A9B" w:rsidRDefault="000C0A9B">
            <w:pPr>
              <w:pStyle w:val="ConsPlusNormal"/>
              <w:ind w:left="283"/>
            </w:pPr>
            <w:r>
              <w:t>Расходы на теплоноситель</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2.3</w:t>
            </w:r>
          </w:p>
        </w:tc>
        <w:tc>
          <w:tcPr>
            <w:tcW w:w="3300" w:type="dxa"/>
          </w:tcPr>
          <w:p w:rsidR="000C0A9B" w:rsidRDefault="000C0A9B">
            <w:pPr>
              <w:pStyle w:val="ConsPlusNormal"/>
              <w:ind w:left="283"/>
            </w:pPr>
            <w:r>
              <w:t>Расходы на транспортировку воды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2.4</w:t>
            </w:r>
          </w:p>
        </w:tc>
        <w:tc>
          <w:tcPr>
            <w:tcW w:w="3300" w:type="dxa"/>
          </w:tcPr>
          <w:p w:rsidR="000C0A9B" w:rsidRDefault="000C0A9B">
            <w:pPr>
              <w:pStyle w:val="ConsPlusNormal"/>
              <w:ind w:left="283"/>
            </w:pPr>
            <w:r>
              <w:t>Расходы на покупку воды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2.5</w:t>
            </w:r>
          </w:p>
        </w:tc>
        <w:tc>
          <w:tcPr>
            <w:tcW w:w="3300" w:type="dxa"/>
          </w:tcPr>
          <w:p w:rsidR="000C0A9B" w:rsidRDefault="000C0A9B">
            <w:pPr>
              <w:pStyle w:val="ConsPlusNormal"/>
              <w:ind w:left="283"/>
            </w:pPr>
            <w:r>
              <w:t xml:space="preserve">Услуги по холодному </w:t>
            </w:r>
            <w:r>
              <w:lastRenderedPageBreak/>
              <w:t>водоснабжению</w:t>
            </w:r>
          </w:p>
        </w:tc>
        <w:tc>
          <w:tcPr>
            <w:tcW w:w="1155" w:type="dxa"/>
          </w:tcPr>
          <w:p w:rsidR="000C0A9B" w:rsidRDefault="000C0A9B">
            <w:pPr>
              <w:pStyle w:val="ConsPlusNormal"/>
              <w:jc w:val="center"/>
            </w:pPr>
            <w:r>
              <w:lastRenderedPageBreak/>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lastRenderedPageBreak/>
              <w:t>2.6</w:t>
            </w:r>
          </w:p>
        </w:tc>
        <w:tc>
          <w:tcPr>
            <w:tcW w:w="3300" w:type="dxa"/>
          </w:tcPr>
          <w:p w:rsidR="000C0A9B" w:rsidRDefault="000C0A9B">
            <w:pPr>
              <w:pStyle w:val="ConsPlusNormal"/>
              <w:ind w:left="283"/>
            </w:pPr>
            <w:r>
              <w:t>Услуги по транспортировке холодной воды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2.7</w:t>
            </w:r>
          </w:p>
        </w:tc>
        <w:tc>
          <w:tcPr>
            <w:tcW w:w="3300" w:type="dxa"/>
          </w:tcPr>
          <w:p w:rsidR="000C0A9B" w:rsidRDefault="000C0A9B">
            <w:pPr>
              <w:pStyle w:val="ConsPlusNormal"/>
              <w:ind w:left="283"/>
            </w:pPr>
            <w:r>
              <w:t>Услуги по горячему водоснабжению</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2.8</w:t>
            </w:r>
          </w:p>
        </w:tc>
        <w:tc>
          <w:tcPr>
            <w:tcW w:w="3300" w:type="dxa"/>
          </w:tcPr>
          <w:p w:rsidR="000C0A9B" w:rsidRDefault="000C0A9B">
            <w:pPr>
              <w:pStyle w:val="ConsPlusNormal"/>
              <w:ind w:left="283"/>
            </w:pPr>
            <w:r>
              <w:t>Услуги по приготовлению воды на нужды горячего водоснабжения</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2.9</w:t>
            </w:r>
          </w:p>
        </w:tc>
        <w:tc>
          <w:tcPr>
            <w:tcW w:w="3300" w:type="dxa"/>
          </w:tcPr>
          <w:p w:rsidR="000C0A9B" w:rsidRDefault="000C0A9B">
            <w:pPr>
              <w:pStyle w:val="ConsPlusNormal"/>
              <w:ind w:left="283"/>
            </w:pPr>
            <w:r>
              <w:t>Услуги по транспортировке горячей воды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2.10</w:t>
            </w:r>
          </w:p>
        </w:tc>
        <w:tc>
          <w:tcPr>
            <w:tcW w:w="3300" w:type="dxa"/>
          </w:tcPr>
          <w:p w:rsidR="000C0A9B" w:rsidRDefault="000C0A9B">
            <w:pPr>
              <w:pStyle w:val="ConsPlusNormal"/>
              <w:ind w:left="283"/>
            </w:pPr>
            <w:r>
              <w:t>Услуги по водоотведению</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2.11</w:t>
            </w:r>
          </w:p>
        </w:tc>
        <w:tc>
          <w:tcPr>
            <w:tcW w:w="3300" w:type="dxa"/>
          </w:tcPr>
          <w:p w:rsidR="000C0A9B" w:rsidRDefault="000C0A9B">
            <w:pPr>
              <w:pStyle w:val="ConsPlusNormal"/>
              <w:ind w:left="283"/>
            </w:pPr>
            <w:r>
              <w:t>Услуги по транспортировке сточных вод</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w:t>
            </w:r>
          </w:p>
        </w:tc>
        <w:tc>
          <w:tcPr>
            <w:tcW w:w="3300" w:type="dxa"/>
          </w:tcPr>
          <w:p w:rsidR="000C0A9B" w:rsidRDefault="000C0A9B">
            <w:pPr>
              <w:pStyle w:val="ConsPlusNormal"/>
            </w:pPr>
            <w:r>
              <w:t>Налоги и сборы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3.1</w:t>
            </w:r>
          </w:p>
        </w:tc>
        <w:tc>
          <w:tcPr>
            <w:tcW w:w="3300" w:type="dxa"/>
          </w:tcPr>
          <w:p w:rsidR="000C0A9B" w:rsidRDefault="000C0A9B">
            <w:pPr>
              <w:pStyle w:val="ConsPlusNormal"/>
              <w:ind w:left="283"/>
            </w:pPr>
            <w:r>
              <w:t>Налог на прибыль</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3.2</w:t>
            </w:r>
          </w:p>
        </w:tc>
        <w:tc>
          <w:tcPr>
            <w:tcW w:w="3300" w:type="dxa"/>
          </w:tcPr>
          <w:p w:rsidR="000C0A9B" w:rsidRDefault="000C0A9B">
            <w:pPr>
              <w:pStyle w:val="ConsPlusNormal"/>
              <w:ind w:left="283"/>
            </w:pPr>
            <w:r>
              <w:t>Налог на имущество организаций</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3.3</w:t>
            </w:r>
          </w:p>
        </w:tc>
        <w:tc>
          <w:tcPr>
            <w:tcW w:w="3300" w:type="dxa"/>
          </w:tcPr>
          <w:p w:rsidR="000C0A9B" w:rsidRDefault="000C0A9B">
            <w:pPr>
              <w:pStyle w:val="ConsPlusNormal"/>
              <w:ind w:left="283"/>
            </w:pPr>
            <w:r>
              <w:t>Земельный налог и арендная плата за землю</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3.4</w:t>
            </w:r>
          </w:p>
        </w:tc>
        <w:tc>
          <w:tcPr>
            <w:tcW w:w="3300" w:type="dxa"/>
          </w:tcPr>
          <w:p w:rsidR="000C0A9B" w:rsidRDefault="000C0A9B">
            <w:pPr>
              <w:pStyle w:val="ConsPlusNormal"/>
              <w:ind w:left="283"/>
            </w:pPr>
            <w:r>
              <w:t>Водный налог</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3.5</w:t>
            </w:r>
          </w:p>
        </w:tc>
        <w:tc>
          <w:tcPr>
            <w:tcW w:w="3300" w:type="dxa"/>
          </w:tcPr>
          <w:p w:rsidR="000C0A9B" w:rsidRDefault="000C0A9B">
            <w:pPr>
              <w:pStyle w:val="ConsPlusNormal"/>
              <w:ind w:left="283"/>
            </w:pPr>
            <w:r>
              <w:t>Плата за пользование водным объектом</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3.6</w:t>
            </w:r>
          </w:p>
        </w:tc>
        <w:tc>
          <w:tcPr>
            <w:tcW w:w="3300" w:type="dxa"/>
          </w:tcPr>
          <w:p w:rsidR="000C0A9B" w:rsidRDefault="000C0A9B">
            <w:pPr>
              <w:pStyle w:val="ConsPlusNormal"/>
              <w:ind w:left="283"/>
            </w:pPr>
            <w:r>
              <w:t>Транспортный налог</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lastRenderedPageBreak/>
              <w:t>3.7</w:t>
            </w:r>
          </w:p>
        </w:tc>
        <w:tc>
          <w:tcPr>
            <w:tcW w:w="3300" w:type="dxa"/>
          </w:tcPr>
          <w:p w:rsidR="000C0A9B" w:rsidRDefault="000C0A9B">
            <w:pPr>
              <w:pStyle w:val="ConsPlusNormal"/>
              <w:ind w:left="283"/>
            </w:pPr>
            <w:r>
              <w:t>Плата за негативное воздействие на окружающую среду</w:t>
            </w:r>
          </w:p>
        </w:tc>
        <w:tc>
          <w:tcPr>
            <w:tcW w:w="1155" w:type="dxa"/>
          </w:tcPr>
          <w:p w:rsidR="000C0A9B" w:rsidRDefault="000C0A9B">
            <w:pPr>
              <w:pStyle w:val="ConsPlusNormal"/>
              <w:jc w:val="center"/>
            </w:pP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3.8</w:t>
            </w:r>
          </w:p>
        </w:tc>
        <w:tc>
          <w:tcPr>
            <w:tcW w:w="3300" w:type="dxa"/>
          </w:tcPr>
          <w:p w:rsidR="000C0A9B" w:rsidRDefault="000C0A9B">
            <w:pPr>
              <w:pStyle w:val="ConsPlusNormal"/>
              <w:ind w:left="283"/>
            </w:pPr>
            <w:r>
              <w:t>Прочие налоги и сборы</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4</w:t>
            </w:r>
          </w:p>
        </w:tc>
        <w:tc>
          <w:tcPr>
            <w:tcW w:w="3300" w:type="dxa"/>
          </w:tcPr>
          <w:p w:rsidR="000C0A9B" w:rsidRDefault="000C0A9B">
            <w:pPr>
              <w:pStyle w:val="ConsPlusNormal"/>
            </w:pPr>
            <w:r>
              <w:t>Арендная и концессионная плата, лизинговые платежи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5</w:t>
            </w:r>
          </w:p>
        </w:tc>
        <w:tc>
          <w:tcPr>
            <w:tcW w:w="3300" w:type="dxa"/>
          </w:tcPr>
          <w:p w:rsidR="000C0A9B" w:rsidRDefault="000C0A9B">
            <w:pPr>
              <w:pStyle w:val="ConsPlusNormal"/>
            </w:pPr>
            <w:r>
              <w:t>Резерв по сомнительным долгам гарантирующей организации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5.1</w:t>
            </w:r>
          </w:p>
        </w:tc>
        <w:tc>
          <w:tcPr>
            <w:tcW w:w="3300" w:type="dxa"/>
          </w:tcPr>
          <w:p w:rsidR="000C0A9B" w:rsidRDefault="000C0A9B">
            <w:pPr>
              <w:pStyle w:val="ConsPlusNormal"/>
              <w:ind w:left="283"/>
            </w:pPr>
            <w:r>
              <w:t>Сбытовые расходы гарантирующей организации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6</w:t>
            </w:r>
          </w:p>
        </w:tc>
        <w:tc>
          <w:tcPr>
            <w:tcW w:w="3300" w:type="dxa"/>
          </w:tcPr>
          <w:p w:rsidR="000C0A9B" w:rsidRDefault="000C0A9B">
            <w:pPr>
              <w:pStyle w:val="ConsPlusNormal"/>
            </w:pPr>
            <w:r>
              <w:t>Экономия расходов</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7</w:t>
            </w:r>
          </w:p>
        </w:tc>
        <w:tc>
          <w:tcPr>
            <w:tcW w:w="3300" w:type="dxa"/>
          </w:tcPr>
          <w:p w:rsidR="000C0A9B" w:rsidRDefault="000C0A9B">
            <w:pPr>
              <w:pStyle w:val="ConsPlusNormal"/>
            </w:pPr>
            <w:r>
              <w:t>Расходы на обслуживание бесхозяйных сетей</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8</w:t>
            </w:r>
          </w:p>
        </w:tc>
        <w:tc>
          <w:tcPr>
            <w:tcW w:w="3300" w:type="dxa"/>
          </w:tcPr>
          <w:p w:rsidR="000C0A9B" w:rsidRDefault="000C0A9B">
            <w:pPr>
              <w:pStyle w:val="ConsPlusNormal"/>
            </w:pPr>
            <w:r>
              <w:t>Расходы на компенсацию экономически обоснованных расходов</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9</w:t>
            </w:r>
          </w:p>
        </w:tc>
        <w:tc>
          <w:tcPr>
            <w:tcW w:w="3300" w:type="dxa"/>
          </w:tcPr>
          <w:p w:rsidR="000C0A9B" w:rsidRDefault="000C0A9B">
            <w:pPr>
              <w:pStyle w:val="ConsPlusNormal"/>
            </w:pPr>
            <w:r>
              <w:t>Займы и кредиты (для метода индексации)</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9.1</w:t>
            </w:r>
          </w:p>
        </w:tc>
        <w:tc>
          <w:tcPr>
            <w:tcW w:w="3300" w:type="dxa"/>
          </w:tcPr>
          <w:p w:rsidR="000C0A9B" w:rsidRDefault="000C0A9B">
            <w:pPr>
              <w:pStyle w:val="ConsPlusNormal"/>
              <w:ind w:left="283"/>
            </w:pPr>
            <w:r>
              <w:t>Возврат займов и кредитов</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r w:rsidR="000C0A9B">
        <w:tc>
          <w:tcPr>
            <w:tcW w:w="825" w:type="dxa"/>
          </w:tcPr>
          <w:p w:rsidR="000C0A9B" w:rsidRDefault="000C0A9B">
            <w:pPr>
              <w:pStyle w:val="ConsPlusNormal"/>
              <w:jc w:val="center"/>
            </w:pPr>
            <w:r>
              <w:t>9.2</w:t>
            </w:r>
          </w:p>
        </w:tc>
        <w:tc>
          <w:tcPr>
            <w:tcW w:w="3300" w:type="dxa"/>
          </w:tcPr>
          <w:p w:rsidR="000C0A9B" w:rsidRDefault="000C0A9B">
            <w:pPr>
              <w:pStyle w:val="ConsPlusNormal"/>
              <w:ind w:left="283"/>
            </w:pPr>
            <w:r>
              <w:t>Проценты по займам и кредитам</w:t>
            </w:r>
          </w:p>
        </w:tc>
        <w:tc>
          <w:tcPr>
            <w:tcW w:w="1155" w:type="dxa"/>
          </w:tcPr>
          <w:p w:rsidR="000C0A9B" w:rsidRDefault="000C0A9B">
            <w:pPr>
              <w:pStyle w:val="ConsPlusNormal"/>
              <w:jc w:val="center"/>
            </w:pPr>
            <w:r>
              <w:t>тыс. руб.</w:t>
            </w:r>
          </w:p>
        </w:tc>
        <w:tc>
          <w:tcPr>
            <w:tcW w:w="825" w:type="dxa"/>
          </w:tcPr>
          <w:p w:rsidR="000C0A9B" w:rsidRDefault="000C0A9B">
            <w:pPr>
              <w:pStyle w:val="ConsPlusNormal"/>
              <w:jc w:val="center"/>
            </w:pPr>
          </w:p>
        </w:tc>
        <w:tc>
          <w:tcPr>
            <w:tcW w:w="825" w:type="dxa"/>
          </w:tcPr>
          <w:p w:rsidR="000C0A9B" w:rsidRDefault="000C0A9B">
            <w:pPr>
              <w:pStyle w:val="ConsPlusNormal"/>
              <w:jc w:val="center"/>
            </w:pPr>
          </w:p>
        </w:tc>
        <w:tc>
          <w:tcPr>
            <w:tcW w:w="99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660" w:type="dxa"/>
          </w:tcPr>
          <w:p w:rsidR="000C0A9B" w:rsidRDefault="000C0A9B">
            <w:pPr>
              <w:pStyle w:val="ConsPlusNormal"/>
              <w:jc w:val="center"/>
            </w:pPr>
          </w:p>
        </w:tc>
        <w:tc>
          <w:tcPr>
            <w:tcW w:w="825" w:type="dxa"/>
          </w:tcPr>
          <w:p w:rsidR="000C0A9B" w:rsidRDefault="000C0A9B">
            <w:pPr>
              <w:pStyle w:val="ConsPlusNormal"/>
              <w:jc w:val="center"/>
            </w:pPr>
          </w:p>
        </w:tc>
        <w:tc>
          <w:tcPr>
            <w:tcW w:w="660" w:type="dxa"/>
          </w:tcPr>
          <w:p w:rsidR="000C0A9B" w:rsidRDefault="000C0A9B">
            <w:pPr>
              <w:pStyle w:val="ConsPlusNormal"/>
              <w:jc w:val="center"/>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lastRenderedPageBreak/>
        <w:t>Приложение 6.5</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Индекс изменения количества активов</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2354"/>
        <w:gridCol w:w="884"/>
        <w:gridCol w:w="724"/>
        <w:gridCol w:w="724"/>
        <w:gridCol w:w="724"/>
        <w:gridCol w:w="794"/>
        <w:gridCol w:w="544"/>
        <w:gridCol w:w="544"/>
        <w:gridCol w:w="544"/>
        <w:gridCol w:w="544"/>
        <w:gridCol w:w="544"/>
      </w:tblGrid>
      <w:tr w:rsidR="000C0A9B">
        <w:tc>
          <w:tcPr>
            <w:tcW w:w="524"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4" w:type="dxa"/>
            <w:vMerge w:val="restart"/>
          </w:tcPr>
          <w:p w:rsidR="000C0A9B" w:rsidRDefault="000C0A9B">
            <w:pPr>
              <w:pStyle w:val="ConsPlusNormal"/>
              <w:jc w:val="center"/>
            </w:pPr>
            <w:r>
              <w:t>Наименование</w:t>
            </w:r>
          </w:p>
        </w:tc>
        <w:tc>
          <w:tcPr>
            <w:tcW w:w="884" w:type="dxa"/>
            <w:vMerge w:val="restart"/>
          </w:tcPr>
          <w:p w:rsidR="000C0A9B" w:rsidRDefault="000C0A9B">
            <w:pPr>
              <w:pStyle w:val="ConsPlusNormal"/>
              <w:jc w:val="center"/>
            </w:pPr>
            <w:r>
              <w:t>Единица измерений</w:t>
            </w:r>
          </w:p>
        </w:tc>
        <w:tc>
          <w:tcPr>
            <w:tcW w:w="1448" w:type="dxa"/>
            <w:gridSpan w:val="2"/>
          </w:tcPr>
          <w:p w:rsidR="000C0A9B" w:rsidRDefault="000C0A9B">
            <w:pPr>
              <w:pStyle w:val="ConsPlusNormal"/>
              <w:jc w:val="center"/>
            </w:pPr>
            <w:r>
              <w:t>Истекший год (i-2)</w:t>
            </w:r>
          </w:p>
        </w:tc>
        <w:tc>
          <w:tcPr>
            <w:tcW w:w="1518" w:type="dxa"/>
            <w:gridSpan w:val="2"/>
          </w:tcPr>
          <w:p w:rsidR="000C0A9B" w:rsidRDefault="000C0A9B">
            <w:pPr>
              <w:pStyle w:val="ConsPlusNormal"/>
              <w:jc w:val="center"/>
            </w:pPr>
            <w:r>
              <w:t>Текущий год (i-1)</w:t>
            </w:r>
          </w:p>
        </w:tc>
        <w:tc>
          <w:tcPr>
            <w:tcW w:w="544" w:type="dxa"/>
            <w:vMerge w:val="restart"/>
          </w:tcPr>
          <w:p w:rsidR="000C0A9B" w:rsidRDefault="000C0A9B">
            <w:pPr>
              <w:pStyle w:val="ConsPlusNormal"/>
              <w:jc w:val="center"/>
            </w:pPr>
            <w:r>
              <w:t>1-й год</w:t>
            </w:r>
          </w:p>
        </w:tc>
        <w:tc>
          <w:tcPr>
            <w:tcW w:w="544" w:type="dxa"/>
            <w:vMerge w:val="restart"/>
          </w:tcPr>
          <w:p w:rsidR="000C0A9B" w:rsidRDefault="000C0A9B">
            <w:pPr>
              <w:pStyle w:val="ConsPlusNormal"/>
              <w:jc w:val="center"/>
            </w:pPr>
            <w:r>
              <w:t>2-й год</w:t>
            </w:r>
          </w:p>
        </w:tc>
        <w:tc>
          <w:tcPr>
            <w:tcW w:w="544" w:type="dxa"/>
            <w:vMerge w:val="restart"/>
          </w:tcPr>
          <w:p w:rsidR="000C0A9B" w:rsidRDefault="000C0A9B">
            <w:pPr>
              <w:pStyle w:val="ConsPlusNormal"/>
              <w:jc w:val="center"/>
            </w:pPr>
            <w:r>
              <w:t>3-й год</w:t>
            </w:r>
          </w:p>
        </w:tc>
        <w:tc>
          <w:tcPr>
            <w:tcW w:w="544" w:type="dxa"/>
            <w:vMerge w:val="restart"/>
          </w:tcPr>
          <w:p w:rsidR="000C0A9B" w:rsidRDefault="000C0A9B">
            <w:pPr>
              <w:pStyle w:val="ConsPlusNormal"/>
              <w:jc w:val="center"/>
            </w:pPr>
            <w:r>
              <w:t>4-й год</w:t>
            </w:r>
          </w:p>
        </w:tc>
        <w:tc>
          <w:tcPr>
            <w:tcW w:w="544" w:type="dxa"/>
            <w:vMerge w:val="restart"/>
          </w:tcPr>
          <w:p w:rsidR="000C0A9B" w:rsidRDefault="000C0A9B">
            <w:pPr>
              <w:pStyle w:val="ConsPlusNormal"/>
              <w:jc w:val="center"/>
            </w:pPr>
            <w:r>
              <w:t>5-й год</w:t>
            </w:r>
          </w:p>
        </w:tc>
      </w:tr>
      <w:tr w:rsidR="000C0A9B">
        <w:tc>
          <w:tcPr>
            <w:tcW w:w="524" w:type="dxa"/>
            <w:vMerge/>
          </w:tcPr>
          <w:p w:rsidR="000C0A9B" w:rsidRDefault="000C0A9B"/>
        </w:tc>
        <w:tc>
          <w:tcPr>
            <w:tcW w:w="2354" w:type="dxa"/>
            <w:vMerge/>
          </w:tcPr>
          <w:p w:rsidR="000C0A9B" w:rsidRDefault="000C0A9B"/>
        </w:tc>
        <w:tc>
          <w:tcPr>
            <w:tcW w:w="884" w:type="dxa"/>
            <w:vMerge/>
          </w:tcPr>
          <w:p w:rsidR="000C0A9B" w:rsidRDefault="000C0A9B"/>
        </w:tc>
        <w:tc>
          <w:tcPr>
            <w:tcW w:w="724" w:type="dxa"/>
          </w:tcPr>
          <w:p w:rsidR="000C0A9B" w:rsidRDefault="000C0A9B">
            <w:pPr>
              <w:pStyle w:val="ConsPlusNormal"/>
              <w:jc w:val="center"/>
            </w:pPr>
            <w:r>
              <w:t>план</w:t>
            </w:r>
          </w:p>
        </w:tc>
        <w:tc>
          <w:tcPr>
            <w:tcW w:w="724" w:type="dxa"/>
          </w:tcPr>
          <w:p w:rsidR="000C0A9B" w:rsidRDefault="000C0A9B">
            <w:pPr>
              <w:pStyle w:val="ConsPlusNormal"/>
              <w:jc w:val="center"/>
            </w:pPr>
            <w:r>
              <w:t>факт</w:t>
            </w:r>
          </w:p>
        </w:tc>
        <w:tc>
          <w:tcPr>
            <w:tcW w:w="724" w:type="dxa"/>
          </w:tcPr>
          <w:p w:rsidR="000C0A9B" w:rsidRDefault="000C0A9B">
            <w:pPr>
              <w:pStyle w:val="ConsPlusNormal"/>
              <w:jc w:val="center"/>
            </w:pPr>
            <w:r>
              <w:t>план</w:t>
            </w:r>
          </w:p>
        </w:tc>
        <w:tc>
          <w:tcPr>
            <w:tcW w:w="794" w:type="dxa"/>
          </w:tcPr>
          <w:p w:rsidR="000C0A9B" w:rsidRDefault="000C0A9B">
            <w:pPr>
              <w:pStyle w:val="ConsPlusNormal"/>
              <w:jc w:val="center"/>
            </w:pPr>
            <w:proofErr w:type="spellStart"/>
            <w:r>
              <w:t>ожид</w:t>
            </w:r>
            <w:proofErr w:type="spellEnd"/>
          </w:p>
        </w:tc>
        <w:tc>
          <w:tcPr>
            <w:tcW w:w="544" w:type="dxa"/>
            <w:vMerge/>
          </w:tcPr>
          <w:p w:rsidR="000C0A9B" w:rsidRDefault="000C0A9B"/>
        </w:tc>
        <w:tc>
          <w:tcPr>
            <w:tcW w:w="544" w:type="dxa"/>
            <w:vMerge/>
          </w:tcPr>
          <w:p w:rsidR="000C0A9B" w:rsidRDefault="000C0A9B"/>
        </w:tc>
        <w:tc>
          <w:tcPr>
            <w:tcW w:w="544" w:type="dxa"/>
            <w:vMerge/>
          </w:tcPr>
          <w:p w:rsidR="000C0A9B" w:rsidRDefault="000C0A9B"/>
        </w:tc>
        <w:tc>
          <w:tcPr>
            <w:tcW w:w="544" w:type="dxa"/>
            <w:vMerge/>
          </w:tcPr>
          <w:p w:rsidR="000C0A9B" w:rsidRDefault="000C0A9B"/>
        </w:tc>
        <w:tc>
          <w:tcPr>
            <w:tcW w:w="544" w:type="dxa"/>
            <w:vMerge/>
          </w:tcPr>
          <w:p w:rsidR="000C0A9B" w:rsidRDefault="000C0A9B"/>
        </w:tc>
      </w:tr>
      <w:tr w:rsidR="000C0A9B">
        <w:tc>
          <w:tcPr>
            <w:tcW w:w="524" w:type="dxa"/>
          </w:tcPr>
          <w:p w:rsidR="000C0A9B" w:rsidRDefault="000C0A9B">
            <w:pPr>
              <w:pStyle w:val="ConsPlusNormal"/>
              <w:jc w:val="center"/>
            </w:pPr>
            <w:r>
              <w:t>1</w:t>
            </w:r>
          </w:p>
        </w:tc>
        <w:tc>
          <w:tcPr>
            <w:tcW w:w="2354" w:type="dxa"/>
          </w:tcPr>
          <w:p w:rsidR="000C0A9B" w:rsidRDefault="000C0A9B">
            <w:pPr>
              <w:pStyle w:val="ConsPlusNormal"/>
              <w:jc w:val="center"/>
            </w:pPr>
            <w:r>
              <w:t>2</w:t>
            </w:r>
          </w:p>
        </w:tc>
        <w:tc>
          <w:tcPr>
            <w:tcW w:w="884" w:type="dxa"/>
          </w:tcPr>
          <w:p w:rsidR="000C0A9B" w:rsidRDefault="000C0A9B">
            <w:pPr>
              <w:pStyle w:val="ConsPlusNormal"/>
              <w:jc w:val="center"/>
            </w:pPr>
            <w:r>
              <w:t>3</w:t>
            </w:r>
          </w:p>
        </w:tc>
        <w:tc>
          <w:tcPr>
            <w:tcW w:w="724" w:type="dxa"/>
          </w:tcPr>
          <w:p w:rsidR="000C0A9B" w:rsidRDefault="000C0A9B">
            <w:pPr>
              <w:pStyle w:val="ConsPlusNormal"/>
              <w:jc w:val="center"/>
            </w:pPr>
            <w:r>
              <w:t>4</w:t>
            </w:r>
          </w:p>
        </w:tc>
        <w:tc>
          <w:tcPr>
            <w:tcW w:w="724" w:type="dxa"/>
          </w:tcPr>
          <w:p w:rsidR="000C0A9B" w:rsidRDefault="000C0A9B">
            <w:pPr>
              <w:pStyle w:val="ConsPlusNormal"/>
              <w:jc w:val="center"/>
            </w:pPr>
            <w:r>
              <w:t>5</w:t>
            </w:r>
          </w:p>
        </w:tc>
        <w:tc>
          <w:tcPr>
            <w:tcW w:w="724" w:type="dxa"/>
          </w:tcPr>
          <w:p w:rsidR="000C0A9B" w:rsidRDefault="000C0A9B">
            <w:pPr>
              <w:pStyle w:val="ConsPlusNormal"/>
              <w:jc w:val="center"/>
            </w:pPr>
            <w:r>
              <w:t>6</w:t>
            </w:r>
          </w:p>
        </w:tc>
        <w:tc>
          <w:tcPr>
            <w:tcW w:w="794" w:type="dxa"/>
          </w:tcPr>
          <w:p w:rsidR="000C0A9B" w:rsidRDefault="000C0A9B">
            <w:pPr>
              <w:pStyle w:val="ConsPlusNormal"/>
              <w:jc w:val="center"/>
            </w:pPr>
            <w:r>
              <w:t>7</w:t>
            </w:r>
          </w:p>
        </w:tc>
        <w:tc>
          <w:tcPr>
            <w:tcW w:w="544" w:type="dxa"/>
          </w:tcPr>
          <w:p w:rsidR="000C0A9B" w:rsidRDefault="000C0A9B">
            <w:pPr>
              <w:pStyle w:val="ConsPlusNormal"/>
              <w:jc w:val="center"/>
            </w:pPr>
            <w:r>
              <w:t>8</w:t>
            </w:r>
          </w:p>
        </w:tc>
        <w:tc>
          <w:tcPr>
            <w:tcW w:w="544" w:type="dxa"/>
          </w:tcPr>
          <w:p w:rsidR="000C0A9B" w:rsidRDefault="000C0A9B">
            <w:pPr>
              <w:pStyle w:val="ConsPlusNormal"/>
              <w:jc w:val="center"/>
            </w:pPr>
            <w:r>
              <w:t>9</w:t>
            </w:r>
          </w:p>
        </w:tc>
        <w:tc>
          <w:tcPr>
            <w:tcW w:w="544" w:type="dxa"/>
          </w:tcPr>
          <w:p w:rsidR="000C0A9B" w:rsidRDefault="000C0A9B">
            <w:pPr>
              <w:pStyle w:val="ConsPlusNormal"/>
              <w:jc w:val="center"/>
            </w:pPr>
            <w:r>
              <w:t>10</w:t>
            </w:r>
          </w:p>
        </w:tc>
        <w:tc>
          <w:tcPr>
            <w:tcW w:w="544" w:type="dxa"/>
          </w:tcPr>
          <w:p w:rsidR="000C0A9B" w:rsidRDefault="000C0A9B">
            <w:pPr>
              <w:pStyle w:val="ConsPlusNormal"/>
              <w:jc w:val="center"/>
            </w:pPr>
            <w:r>
              <w:t>11</w:t>
            </w:r>
          </w:p>
        </w:tc>
        <w:tc>
          <w:tcPr>
            <w:tcW w:w="544" w:type="dxa"/>
          </w:tcPr>
          <w:p w:rsidR="000C0A9B" w:rsidRDefault="000C0A9B">
            <w:pPr>
              <w:pStyle w:val="ConsPlusNormal"/>
              <w:jc w:val="center"/>
            </w:pPr>
            <w:r>
              <w:t>12</w:t>
            </w:r>
          </w:p>
        </w:tc>
      </w:tr>
      <w:tr w:rsidR="000C0A9B">
        <w:tc>
          <w:tcPr>
            <w:tcW w:w="524" w:type="dxa"/>
          </w:tcPr>
          <w:p w:rsidR="000C0A9B" w:rsidRDefault="000C0A9B">
            <w:pPr>
              <w:pStyle w:val="ConsPlusNormal"/>
              <w:jc w:val="center"/>
            </w:pPr>
            <w:r>
              <w:t>1</w:t>
            </w:r>
          </w:p>
        </w:tc>
        <w:tc>
          <w:tcPr>
            <w:tcW w:w="2354" w:type="dxa"/>
          </w:tcPr>
          <w:p w:rsidR="000C0A9B" w:rsidRDefault="000C0A9B">
            <w:pPr>
              <w:pStyle w:val="ConsPlusNormal"/>
            </w:pPr>
            <w:r>
              <w:t>Индекс изменения количества активов</w:t>
            </w:r>
          </w:p>
        </w:tc>
        <w:tc>
          <w:tcPr>
            <w:tcW w:w="884" w:type="dxa"/>
          </w:tcPr>
          <w:p w:rsidR="000C0A9B" w:rsidRDefault="000C0A9B">
            <w:pPr>
              <w:pStyle w:val="ConsPlusNormal"/>
              <w:jc w:val="center"/>
            </w:pPr>
            <w:r>
              <w:t>-</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2354" w:type="dxa"/>
          </w:tcPr>
          <w:p w:rsidR="000C0A9B" w:rsidRDefault="000C0A9B">
            <w:pPr>
              <w:pStyle w:val="ConsPlusNormal"/>
              <w:jc w:val="both"/>
            </w:pPr>
            <w:r>
              <w:t>Изменение количества условных метров водопроводной и (или) канализационной сети</w:t>
            </w:r>
          </w:p>
        </w:tc>
        <w:tc>
          <w:tcPr>
            <w:tcW w:w="884" w:type="dxa"/>
          </w:tcPr>
          <w:p w:rsidR="000C0A9B" w:rsidRDefault="000C0A9B">
            <w:pPr>
              <w:pStyle w:val="ConsPlusNormal"/>
              <w:jc w:val="center"/>
            </w:pPr>
            <w:r>
              <w:t>%</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2354" w:type="dxa"/>
          </w:tcPr>
          <w:p w:rsidR="000C0A9B" w:rsidRDefault="000C0A9B">
            <w:pPr>
              <w:pStyle w:val="ConsPlusNormal"/>
              <w:jc w:val="both"/>
            </w:pPr>
            <w:r>
              <w:t xml:space="preserve">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w:t>
            </w:r>
            <w:proofErr w:type="spellStart"/>
            <w:r>
              <w:t>i</w:t>
            </w:r>
            <w:proofErr w:type="spellEnd"/>
          </w:p>
        </w:tc>
        <w:tc>
          <w:tcPr>
            <w:tcW w:w="884" w:type="dxa"/>
          </w:tcPr>
          <w:p w:rsidR="000C0A9B" w:rsidRDefault="000C0A9B">
            <w:pPr>
              <w:pStyle w:val="ConsPlusNormal"/>
              <w:jc w:val="center"/>
            </w:pPr>
            <w:r>
              <w:t>тыс. руб.</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r>
      <w:tr w:rsidR="000C0A9B">
        <w:tc>
          <w:tcPr>
            <w:tcW w:w="524" w:type="dxa"/>
          </w:tcPr>
          <w:p w:rsidR="000C0A9B" w:rsidRDefault="000C0A9B">
            <w:pPr>
              <w:pStyle w:val="ConsPlusNormal"/>
              <w:jc w:val="center"/>
            </w:pPr>
            <w:r>
              <w:lastRenderedPageBreak/>
              <w:t>4</w:t>
            </w:r>
          </w:p>
        </w:tc>
        <w:tc>
          <w:tcPr>
            <w:tcW w:w="2354" w:type="dxa"/>
          </w:tcPr>
          <w:p w:rsidR="000C0A9B" w:rsidRDefault="000C0A9B">
            <w:pPr>
              <w:pStyle w:val="ConsPlusNormal"/>
              <w:jc w:val="both"/>
            </w:pPr>
            <w:r>
              <w:t>Индекс эффективности операционных расходов</w:t>
            </w:r>
          </w:p>
        </w:tc>
        <w:tc>
          <w:tcPr>
            <w:tcW w:w="884" w:type="dxa"/>
          </w:tcPr>
          <w:p w:rsidR="000C0A9B" w:rsidRDefault="000C0A9B">
            <w:pPr>
              <w:pStyle w:val="ConsPlusNormal"/>
              <w:jc w:val="center"/>
            </w:pPr>
            <w:r>
              <w:t>-</w:t>
            </w:r>
          </w:p>
        </w:tc>
        <w:tc>
          <w:tcPr>
            <w:tcW w:w="724" w:type="dxa"/>
          </w:tcPr>
          <w:p w:rsidR="000C0A9B" w:rsidRDefault="000C0A9B">
            <w:pPr>
              <w:pStyle w:val="ConsPlusNormal"/>
            </w:pPr>
          </w:p>
        </w:tc>
        <w:tc>
          <w:tcPr>
            <w:tcW w:w="724" w:type="dxa"/>
          </w:tcPr>
          <w:p w:rsidR="000C0A9B" w:rsidRDefault="000C0A9B">
            <w:pPr>
              <w:pStyle w:val="ConsPlusNormal"/>
            </w:pPr>
          </w:p>
        </w:tc>
        <w:tc>
          <w:tcPr>
            <w:tcW w:w="724" w:type="dxa"/>
          </w:tcPr>
          <w:p w:rsidR="000C0A9B" w:rsidRDefault="000C0A9B">
            <w:pPr>
              <w:pStyle w:val="ConsPlusNormal"/>
            </w:pPr>
          </w:p>
        </w:tc>
        <w:tc>
          <w:tcPr>
            <w:tcW w:w="79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c>
          <w:tcPr>
            <w:tcW w:w="544" w:type="dxa"/>
          </w:tcPr>
          <w:p w:rsidR="000C0A9B" w:rsidRDefault="000C0A9B">
            <w:pPr>
              <w:pStyle w:val="ConsPlusNormal"/>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6.6</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64" w:name="P8047"/>
      <w:bookmarkEnd w:id="64"/>
      <w:r>
        <w:t>Расчет экономии операционных расходов</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2778"/>
        <w:gridCol w:w="1400"/>
        <w:gridCol w:w="1434"/>
        <w:gridCol w:w="1434"/>
        <w:gridCol w:w="1434"/>
        <w:gridCol w:w="1284"/>
        <w:gridCol w:w="1294"/>
      </w:tblGrid>
      <w:tr w:rsidR="000C0A9B">
        <w:tc>
          <w:tcPr>
            <w:tcW w:w="52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tcPr>
          <w:p w:rsidR="000C0A9B" w:rsidRDefault="000C0A9B">
            <w:pPr>
              <w:pStyle w:val="ConsPlusNormal"/>
              <w:jc w:val="center"/>
            </w:pPr>
            <w:r>
              <w:t>Показатели</w:t>
            </w:r>
          </w:p>
        </w:tc>
        <w:tc>
          <w:tcPr>
            <w:tcW w:w="1400" w:type="dxa"/>
          </w:tcPr>
          <w:p w:rsidR="000C0A9B" w:rsidRDefault="000C0A9B">
            <w:pPr>
              <w:pStyle w:val="ConsPlusNormal"/>
              <w:jc w:val="center"/>
            </w:pPr>
            <w:r>
              <w:t>Единица измерения</w:t>
            </w:r>
          </w:p>
        </w:tc>
        <w:tc>
          <w:tcPr>
            <w:tcW w:w="1434" w:type="dxa"/>
          </w:tcPr>
          <w:p w:rsidR="000C0A9B" w:rsidRDefault="000C0A9B">
            <w:pPr>
              <w:pStyle w:val="ConsPlusNormal"/>
              <w:jc w:val="center"/>
            </w:pPr>
            <w:r>
              <w:t>Истекший год (i1-4)</w:t>
            </w:r>
          </w:p>
        </w:tc>
        <w:tc>
          <w:tcPr>
            <w:tcW w:w="1434" w:type="dxa"/>
          </w:tcPr>
          <w:p w:rsidR="000C0A9B" w:rsidRDefault="000C0A9B">
            <w:pPr>
              <w:pStyle w:val="ConsPlusNormal"/>
              <w:jc w:val="center"/>
            </w:pPr>
            <w:r>
              <w:t>Истекший год (i-3)</w:t>
            </w:r>
          </w:p>
        </w:tc>
        <w:tc>
          <w:tcPr>
            <w:tcW w:w="1434" w:type="dxa"/>
          </w:tcPr>
          <w:p w:rsidR="000C0A9B" w:rsidRDefault="000C0A9B">
            <w:pPr>
              <w:pStyle w:val="ConsPlusNormal"/>
              <w:jc w:val="center"/>
            </w:pPr>
            <w:r>
              <w:t>Истекший год (i-2)</w:t>
            </w:r>
          </w:p>
        </w:tc>
        <w:tc>
          <w:tcPr>
            <w:tcW w:w="1284" w:type="dxa"/>
          </w:tcPr>
          <w:p w:rsidR="000C0A9B" w:rsidRDefault="000C0A9B">
            <w:pPr>
              <w:pStyle w:val="ConsPlusNormal"/>
              <w:jc w:val="center"/>
            </w:pPr>
            <w:r>
              <w:t>Текущий год (i1-1)</w:t>
            </w:r>
          </w:p>
        </w:tc>
        <w:tc>
          <w:tcPr>
            <w:tcW w:w="1294" w:type="dxa"/>
          </w:tcPr>
          <w:p w:rsidR="000C0A9B" w:rsidRDefault="000C0A9B">
            <w:pPr>
              <w:pStyle w:val="ConsPlusNormal"/>
              <w:jc w:val="center"/>
            </w:pPr>
            <w:r>
              <w:t>Год i1</w:t>
            </w:r>
          </w:p>
        </w:tc>
      </w:tr>
      <w:tr w:rsidR="000C0A9B">
        <w:tc>
          <w:tcPr>
            <w:tcW w:w="524" w:type="dxa"/>
          </w:tcPr>
          <w:p w:rsidR="000C0A9B" w:rsidRDefault="000C0A9B">
            <w:pPr>
              <w:pStyle w:val="ConsPlusNormal"/>
              <w:jc w:val="center"/>
            </w:pPr>
            <w:r>
              <w:t>1</w:t>
            </w:r>
          </w:p>
        </w:tc>
        <w:tc>
          <w:tcPr>
            <w:tcW w:w="2778" w:type="dxa"/>
          </w:tcPr>
          <w:p w:rsidR="000C0A9B" w:rsidRDefault="000C0A9B">
            <w:pPr>
              <w:pStyle w:val="ConsPlusNormal"/>
              <w:jc w:val="center"/>
            </w:pPr>
            <w:r>
              <w:t>1</w:t>
            </w:r>
          </w:p>
        </w:tc>
        <w:tc>
          <w:tcPr>
            <w:tcW w:w="1400" w:type="dxa"/>
          </w:tcPr>
          <w:p w:rsidR="000C0A9B" w:rsidRDefault="000C0A9B">
            <w:pPr>
              <w:pStyle w:val="ConsPlusNormal"/>
              <w:jc w:val="center"/>
            </w:pPr>
            <w:r>
              <w:t>2</w:t>
            </w:r>
          </w:p>
        </w:tc>
        <w:tc>
          <w:tcPr>
            <w:tcW w:w="1434" w:type="dxa"/>
          </w:tcPr>
          <w:p w:rsidR="000C0A9B" w:rsidRDefault="000C0A9B">
            <w:pPr>
              <w:pStyle w:val="ConsPlusNormal"/>
              <w:jc w:val="center"/>
            </w:pPr>
            <w:r>
              <w:t>3</w:t>
            </w:r>
          </w:p>
        </w:tc>
        <w:tc>
          <w:tcPr>
            <w:tcW w:w="1434" w:type="dxa"/>
          </w:tcPr>
          <w:p w:rsidR="000C0A9B" w:rsidRDefault="000C0A9B">
            <w:pPr>
              <w:pStyle w:val="ConsPlusNormal"/>
              <w:jc w:val="center"/>
            </w:pPr>
            <w:r>
              <w:t>4</w:t>
            </w:r>
          </w:p>
        </w:tc>
        <w:tc>
          <w:tcPr>
            <w:tcW w:w="1434" w:type="dxa"/>
          </w:tcPr>
          <w:p w:rsidR="000C0A9B" w:rsidRDefault="000C0A9B">
            <w:pPr>
              <w:pStyle w:val="ConsPlusNormal"/>
              <w:jc w:val="center"/>
            </w:pPr>
            <w:r>
              <w:t>5</w:t>
            </w:r>
          </w:p>
        </w:tc>
        <w:tc>
          <w:tcPr>
            <w:tcW w:w="1284" w:type="dxa"/>
          </w:tcPr>
          <w:p w:rsidR="000C0A9B" w:rsidRDefault="000C0A9B">
            <w:pPr>
              <w:pStyle w:val="ConsPlusNormal"/>
              <w:jc w:val="center"/>
            </w:pPr>
            <w:r>
              <w:t>6</w:t>
            </w:r>
          </w:p>
        </w:tc>
        <w:tc>
          <w:tcPr>
            <w:tcW w:w="1294" w:type="dxa"/>
          </w:tcPr>
          <w:p w:rsidR="000C0A9B" w:rsidRDefault="000C0A9B">
            <w:pPr>
              <w:pStyle w:val="ConsPlusNormal"/>
              <w:jc w:val="center"/>
            </w:pPr>
            <w:r>
              <w:t>7</w:t>
            </w:r>
          </w:p>
        </w:tc>
      </w:tr>
      <w:tr w:rsidR="000C0A9B">
        <w:tc>
          <w:tcPr>
            <w:tcW w:w="524" w:type="dxa"/>
          </w:tcPr>
          <w:p w:rsidR="000C0A9B" w:rsidRDefault="000C0A9B">
            <w:pPr>
              <w:pStyle w:val="ConsPlusNormal"/>
              <w:jc w:val="center"/>
            </w:pPr>
            <w:bookmarkStart w:id="65" w:name="P8065"/>
            <w:bookmarkEnd w:id="65"/>
            <w:r>
              <w:t>1</w:t>
            </w:r>
          </w:p>
        </w:tc>
        <w:tc>
          <w:tcPr>
            <w:tcW w:w="2778" w:type="dxa"/>
          </w:tcPr>
          <w:p w:rsidR="000C0A9B" w:rsidRDefault="000C0A9B">
            <w:pPr>
              <w:pStyle w:val="ConsPlusNormal"/>
            </w:pPr>
            <w:r>
              <w:t>Скорректированные операционные расходы</w:t>
            </w:r>
          </w:p>
        </w:tc>
        <w:tc>
          <w:tcPr>
            <w:tcW w:w="1400" w:type="dxa"/>
          </w:tcPr>
          <w:p w:rsidR="000C0A9B" w:rsidRDefault="000C0A9B">
            <w:pPr>
              <w:pStyle w:val="ConsPlusNormal"/>
              <w:jc w:val="center"/>
            </w:pPr>
            <w:r>
              <w:t>тыс. руб.</w:t>
            </w:r>
          </w:p>
        </w:tc>
        <w:tc>
          <w:tcPr>
            <w:tcW w:w="1434" w:type="dxa"/>
          </w:tcPr>
          <w:p w:rsidR="000C0A9B" w:rsidRDefault="000C0A9B">
            <w:pPr>
              <w:pStyle w:val="ConsPlusNormal"/>
            </w:pP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pPr>
          </w:p>
        </w:tc>
      </w:tr>
      <w:tr w:rsidR="000C0A9B">
        <w:tc>
          <w:tcPr>
            <w:tcW w:w="524" w:type="dxa"/>
          </w:tcPr>
          <w:p w:rsidR="000C0A9B" w:rsidRDefault="000C0A9B">
            <w:pPr>
              <w:pStyle w:val="ConsPlusNormal"/>
              <w:jc w:val="center"/>
            </w:pPr>
            <w:bookmarkStart w:id="66" w:name="P8073"/>
            <w:bookmarkEnd w:id="66"/>
            <w:r>
              <w:t>2</w:t>
            </w:r>
          </w:p>
        </w:tc>
        <w:tc>
          <w:tcPr>
            <w:tcW w:w="2778" w:type="dxa"/>
          </w:tcPr>
          <w:p w:rsidR="000C0A9B" w:rsidRDefault="000C0A9B">
            <w:pPr>
              <w:pStyle w:val="ConsPlusNormal"/>
            </w:pPr>
            <w:r>
              <w:t>Фактические операционные расходы</w:t>
            </w:r>
          </w:p>
        </w:tc>
        <w:tc>
          <w:tcPr>
            <w:tcW w:w="1400" w:type="dxa"/>
          </w:tcPr>
          <w:p w:rsidR="000C0A9B" w:rsidRDefault="000C0A9B">
            <w:pPr>
              <w:pStyle w:val="ConsPlusNormal"/>
              <w:jc w:val="center"/>
            </w:pPr>
            <w:r>
              <w:t>тыс. руб.</w:t>
            </w:r>
          </w:p>
        </w:tc>
        <w:tc>
          <w:tcPr>
            <w:tcW w:w="1434" w:type="dxa"/>
          </w:tcPr>
          <w:p w:rsidR="000C0A9B" w:rsidRDefault="000C0A9B">
            <w:pPr>
              <w:pStyle w:val="ConsPlusNormal"/>
            </w:pP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pPr>
          </w:p>
        </w:tc>
      </w:tr>
      <w:tr w:rsidR="000C0A9B">
        <w:tc>
          <w:tcPr>
            <w:tcW w:w="524" w:type="dxa"/>
          </w:tcPr>
          <w:p w:rsidR="000C0A9B" w:rsidRDefault="000C0A9B">
            <w:pPr>
              <w:pStyle w:val="ConsPlusNormal"/>
              <w:jc w:val="center"/>
            </w:pPr>
            <w:bookmarkStart w:id="67" w:name="P8081"/>
            <w:bookmarkEnd w:id="67"/>
            <w:r>
              <w:t>3</w:t>
            </w:r>
          </w:p>
        </w:tc>
        <w:tc>
          <w:tcPr>
            <w:tcW w:w="2778" w:type="dxa"/>
          </w:tcPr>
          <w:p w:rsidR="000C0A9B" w:rsidRDefault="000C0A9B">
            <w:pPr>
              <w:pStyle w:val="ConsPlusNormal"/>
            </w:pPr>
            <w:r>
              <w:t>Экономия операционных расходов</w:t>
            </w:r>
          </w:p>
        </w:tc>
        <w:tc>
          <w:tcPr>
            <w:tcW w:w="1400" w:type="dxa"/>
          </w:tcPr>
          <w:p w:rsidR="000C0A9B" w:rsidRDefault="000C0A9B">
            <w:pPr>
              <w:pStyle w:val="ConsPlusNormal"/>
              <w:jc w:val="center"/>
            </w:pPr>
            <w:r>
              <w:t>тыс. руб.</w:t>
            </w:r>
          </w:p>
        </w:tc>
        <w:tc>
          <w:tcPr>
            <w:tcW w:w="1434" w:type="dxa"/>
          </w:tcPr>
          <w:p w:rsidR="000C0A9B" w:rsidRDefault="000C0A9B">
            <w:pPr>
              <w:pStyle w:val="ConsPlusNormal"/>
            </w:pP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pPr>
          </w:p>
        </w:tc>
      </w:tr>
      <w:tr w:rsidR="000C0A9B">
        <w:tc>
          <w:tcPr>
            <w:tcW w:w="524" w:type="dxa"/>
          </w:tcPr>
          <w:p w:rsidR="000C0A9B" w:rsidRDefault="000C0A9B">
            <w:pPr>
              <w:pStyle w:val="ConsPlusNormal"/>
              <w:jc w:val="center"/>
            </w:pPr>
            <w:bookmarkStart w:id="68" w:name="P8089"/>
            <w:bookmarkEnd w:id="68"/>
            <w:r>
              <w:t>4</w:t>
            </w:r>
          </w:p>
        </w:tc>
        <w:tc>
          <w:tcPr>
            <w:tcW w:w="2778" w:type="dxa"/>
          </w:tcPr>
          <w:p w:rsidR="000C0A9B" w:rsidRDefault="000C0A9B">
            <w:pPr>
              <w:pStyle w:val="ConsPlusNormal"/>
            </w:pPr>
            <w:r>
              <w:t>Прирост экономии операционных расходов</w:t>
            </w:r>
          </w:p>
        </w:tc>
        <w:tc>
          <w:tcPr>
            <w:tcW w:w="1400" w:type="dxa"/>
          </w:tcPr>
          <w:p w:rsidR="000C0A9B" w:rsidRDefault="000C0A9B">
            <w:pPr>
              <w:pStyle w:val="ConsPlusNormal"/>
              <w:jc w:val="center"/>
            </w:pPr>
            <w:r>
              <w:t>тыс. руб.</w:t>
            </w:r>
          </w:p>
        </w:tc>
        <w:tc>
          <w:tcPr>
            <w:tcW w:w="1434" w:type="dxa"/>
          </w:tcPr>
          <w:p w:rsidR="000C0A9B" w:rsidRDefault="000C0A9B">
            <w:pPr>
              <w:pStyle w:val="ConsPlusNormal"/>
            </w:pP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pPr>
          </w:p>
        </w:tc>
      </w:tr>
      <w:tr w:rsidR="000C0A9B">
        <w:tc>
          <w:tcPr>
            <w:tcW w:w="524" w:type="dxa"/>
          </w:tcPr>
          <w:p w:rsidR="000C0A9B" w:rsidRDefault="000C0A9B">
            <w:pPr>
              <w:pStyle w:val="ConsPlusNormal"/>
              <w:jc w:val="center"/>
            </w:pPr>
            <w:bookmarkStart w:id="69" w:name="P8097"/>
            <w:bookmarkEnd w:id="69"/>
            <w:r>
              <w:t>5</w:t>
            </w:r>
          </w:p>
        </w:tc>
        <w:tc>
          <w:tcPr>
            <w:tcW w:w="2778" w:type="dxa"/>
          </w:tcPr>
          <w:p w:rsidR="000C0A9B" w:rsidRDefault="000C0A9B">
            <w:pPr>
              <w:pStyle w:val="ConsPlusNormal"/>
            </w:pPr>
            <w:r>
              <w:t>Индекс потребительских цен</w:t>
            </w:r>
          </w:p>
        </w:tc>
        <w:tc>
          <w:tcPr>
            <w:tcW w:w="1400" w:type="dxa"/>
          </w:tcPr>
          <w:p w:rsidR="000C0A9B" w:rsidRDefault="000C0A9B">
            <w:pPr>
              <w:pStyle w:val="ConsPlusNormal"/>
            </w:pPr>
          </w:p>
        </w:tc>
        <w:tc>
          <w:tcPr>
            <w:tcW w:w="1434" w:type="dxa"/>
          </w:tcPr>
          <w:p w:rsidR="000C0A9B" w:rsidRDefault="000C0A9B">
            <w:pPr>
              <w:pStyle w:val="ConsPlusNormal"/>
            </w:pP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pPr>
          </w:p>
        </w:tc>
      </w:tr>
      <w:tr w:rsidR="000C0A9B">
        <w:tc>
          <w:tcPr>
            <w:tcW w:w="524" w:type="dxa"/>
          </w:tcPr>
          <w:p w:rsidR="000C0A9B" w:rsidRDefault="000C0A9B">
            <w:pPr>
              <w:pStyle w:val="ConsPlusNormal"/>
              <w:jc w:val="center"/>
            </w:pPr>
            <w:bookmarkStart w:id="70" w:name="P8105"/>
            <w:bookmarkEnd w:id="70"/>
            <w:r>
              <w:t>6</w:t>
            </w:r>
          </w:p>
        </w:tc>
        <w:tc>
          <w:tcPr>
            <w:tcW w:w="2778" w:type="dxa"/>
          </w:tcPr>
          <w:p w:rsidR="000C0A9B" w:rsidRDefault="000C0A9B">
            <w:pPr>
              <w:pStyle w:val="ConsPlusNormal"/>
            </w:pPr>
            <w:r>
              <w:t>Кумулятивное значение индекса потребительских цен</w:t>
            </w:r>
          </w:p>
        </w:tc>
        <w:tc>
          <w:tcPr>
            <w:tcW w:w="1400" w:type="dxa"/>
          </w:tcPr>
          <w:p w:rsidR="000C0A9B" w:rsidRDefault="000C0A9B">
            <w:pPr>
              <w:pStyle w:val="ConsPlusNormal"/>
            </w:pPr>
          </w:p>
        </w:tc>
        <w:tc>
          <w:tcPr>
            <w:tcW w:w="1434" w:type="dxa"/>
          </w:tcPr>
          <w:p w:rsidR="000C0A9B" w:rsidRDefault="000C0A9B">
            <w:pPr>
              <w:pStyle w:val="ConsPlusNormal"/>
              <w:jc w:val="center"/>
            </w:pPr>
            <w:r>
              <w:t>-</w:t>
            </w: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jc w:val="center"/>
            </w:pPr>
            <w:r>
              <w:t>-</w:t>
            </w:r>
          </w:p>
        </w:tc>
      </w:tr>
      <w:tr w:rsidR="000C0A9B">
        <w:tc>
          <w:tcPr>
            <w:tcW w:w="524" w:type="dxa"/>
          </w:tcPr>
          <w:p w:rsidR="000C0A9B" w:rsidRDefault="000C0A9B">
            <w:pPr>
              <w:pStyle w:val="ConsPlusNormal"/>
              <w:jc w:val="center"/>
            </w:pPr>
            <w:bookmarkStart w:id="71" w:name="P8113"/>
            <w:bookmarkEnd w:id="71"/>
            <w:r>
              <w:lastRenderedPageBreak/>
              <w:t>7</w:t>
            </w:r>
          </w:p>
        </w:tc>
        <w:tc>
          <w:tcPr>
            <w:tcW w:w="2778" w:type="dxa"/>
          </w:tcPr>
          <w:p w:rsidR="000C0A9B" w:rsidRDefault="000C0A9B">
            <w:pPr>
              <w:pStyle w:val="ConsPlusNormal"/>
            </w:pPr>
            <w:r>
              <w:t>Прирост экономии операционных расходов в ценах года i1</w:t>
            </w:r>
          </w:p>
        </w:tc>
        <w:tc>
          <w:tcPr>
            <w:tcW w:w="1400" w:type="dxa"/>
          </w:tcPr>
          <w:p w:rsidR="000C0A9B" w:rsidRDefault="000C0A9B">
            <w:pPr>
              <w:pStyle w:val="ConsPlusNormal"/>
            </w:pPr>
          </w:p>
        </w:tc>
        <w:tc>
          <w:tcPr>
            <w:tcW w:w="1434" w:type="dxa"/>
          </w:tcPr>
          <w:p w:rsidR="000C0A9B" w:rsidRDefault="000C0A9B">
            <w:pPr>
              <w:pStyle w:val="ConsPlusNormal"/>
              <w:jc w:val="center"/>
            </w:pPr>
            <w:r>
              <w:t>-</w:t>
            </w:r>
          </w:p>
        </w:tc>
        <w:tc>
          <w:tcPr>
            <w:tcW w:w="1434" w:type="dxa"/>
          </w:tcPr>
          <w:p w:rsidR="000C0A9B" w:rsidRDefault="000C0A9B">
            <w:pPr>
              <w:pStyle w:val="ConsPlusNormal"/>
            </w:pPr>
          </w:p>
        </w:tc>
        <w:tc>
          <w:tcPr>
            <w:tcW w:w="1434" w:type="dxa"/>
          </w:tcPr>
          <w:p w:rsidR="000C0A9B" w:rsidRDefault="000C0A9B">
            <w:pPr>
              <w:pStyle w:val="ConsPlusNormal"/>
            </w:pPr>
          </w:p>
        </w:tc>
        <w:tc>
          <w:tcPr>
            <w:tcW w:w="1284" w:type="dxa"/>
          </w:tcPr>
          <w:p w:rsidR="000C0A9B" w:rsidRDefault="000C0A9B">
            <w:pPr>
              <w:pStyle w:val="ConsPlusNormal"/>
            </w:pPr>
          </w:p>
        </w:tc>
        <w:tc>
          <w:tcPr>
            <w:tcW w:w="1294" w:type="dxa"/>
          </w:tcPr>
          <w:p w:rsidR="000C0A9B" w:rsidRDefault="000C0A9B">
            <w:pPr>
              <w:pStyle w:val="ConsPlusNormal"/>
            </w:pPr>
          </w:p>
        </w:tc>
      </w:tr>
      <w:tr w:rsidR="000C0A9B">
        <w:tc>
          <w:tcPr>
            <w:tcW w:w="524" w:type="dxa"/>
          </w:tcPr>
          <w:p w:rsidR="000C0A9B" w:rsidRDefault="000C0A9B">
            <w:pPr>
              <w:pStyle w:val="ConsPlusNormal"/>
              <w:jc w:val="center"/>
            </w:pPr>
            <w:bookmarkStart w:id="72" w:name="P8121"/>
            <w:bookmarkEnd w:id="72"/>
            <w:r>
              <w:t>8</w:t>
            </w:r>
          </w:p>
        </w:tc>
        <w:tc>
          <w:tcPr>
            <w:tcW w:w="2778" w:type="dxa"/>
          </w:tcPr>
          <w:p w:rsidR="000C0A9B" w:rsidRDefault="000C0A9B">
            <w:pPr>
              <w:pStyle w:val="ConsPlusNormal"/>
            </w:pPr>
            <w:r>
              <w:t>Экономия операционных расходов, учитываемая в очередном долгосрочном периоде регулирования</w:t>
            </w:r>
          </w:p>
        </w:tc>
        <w:tc>
          <w:tcPr>
            <w:tcW w:w="1400" w:type="dxa"/>
          </w:tcPr>
          <w:p w:rsidR="000C0A9B" w:rsidRDefault="000C0A9B">
            <w:pPr>
              <w:pStyle w:val="ConsPlusNormal"/>
              <w:jc w:val="center"/>
            </w:pPr>
            <w:r>
              <w:t>тыс. руб.</w:t>
            </w:r>
          </w:p>
        </w:tc>
        <w:tc>
          <w:tcPr>
            <w:tcW w:w="1434" w:type="dxa"/>
          </w:tcPr>
          <w:p w:rsidR="000C0A9B" w:rsidRDefault="000C0A9B">
            <w:pPr>
              <w:pStyle w:val="ConsPlusNormal"/>
              <w:jc w:val="center"/>
            </w:pPr>
            <w:r>
              <w:t>-</w:t>
            </w:r>
          </w:p>
        </w:tc>
        <w:tc>
          <w:tcPr>
            <w:tcW w:w="1434" w:type="dxa"/>
          </w:tcPr>
          <w:p w:rsidR="000C0A9B" w:rsidRDefault="000C0A9B">
            <w:pPr>
              <w:pStyle w:val="ConsPlusNormal"/>
              <w:jc w:val="center"/>
            </w:pPr>
            <w:r>
              <w:t>-</w:t>
            </w:r>
          </w:p>
        </w:tc>
        <w:tc>
          <w:tcPr>
            <w:tcW w:w="1434" w:type="dxa"/>
          </w:tcPr>
          <w:p w:rsidR="000C0A9B" w:rsidRDefault="000C0A9B">
            <w:pPr>
              <w:pStyle w:val="ConsPlusNormal"/>
              <w:jc w:val="center"/>
            </w:pPr>
            <w:r>
              <w:t>-</w:t>
            </w:r>
          </w:p>
        </w:tc>
        <w:tc>
          <w:tcPr>
            <w:tcW w:w="1284" w:type="dxa"/>
          </w:tcPr>
          <w:p w:rsidR="000C0A9B" w:rsidRDefault="000C0A9B">
            <w:pPr>
              <w:pStyle w:val="ConsPlusNormal"/>
              <w:jc w:val="center"/>
            </w:pPr>
            <w:r>
              <w:t>-</w:t>
            </w:r>
          </w:p>
        </w:tc>
        <w:tc>
          <w:tcPr>
            <w:tcW w:w="1294" w:type="dxa"/>
          </w:tcPr>
          <w:p w:rsidR="000C0A9B" w:rsidRDefault="000C0A9B">
            <w:pPr>
              <w:pStyle w:val="ConsPlusNormal"/>
            </w:pPr>
          </w:p>
        </w:tc>
      </w:tr>
    </w:tbl>
    <w:p w:rsidR="000C0A9B" w:rsidRDefault="000C0A9B">
      <w:pPr>
        <w:pStyle w:val="ConsPlusNormal"/>
        <w:jc w:val="both"/>
      </w:pPr>
    </w:p>
    <w:p w:rsidR="000C0A9B" w:rsidRDefault="000C0A9B">
      <w:pPr>
        <w:pStyle w:val="ConsPlusNormal"/>
        <w:ind w:firstLine="540"/>
        <w:jc w:val="both"/>
      </w:pPr>
      <w:r>
        <w:t>Примечания:</w:t>
      </w:r>
    </w:p>
    <w:p w:rsidR="000C0A9B" w:rsidRDefault="000C0A9B">
      <w:pPr>
        <w:pStyle w:val="ConsPlusNormal"/>
        <w:spacing w:before="220"/>
        <w:ind w:firstLine="540"/>
        <w:jc w:val="both"/>
      </w:pPr>
      <w:r>
        <w:t>1. Приложение заполняется за предшествующий долгосрочный период регулирования.</w:t>
      </w:r>
    </w:p>
    <w:p w:rsidR="000C0A9B" w:rsidRDefault="000C0A9B">
      <w:pPr>
        <w:pStyle w:val="ConsPlusNormal"/>
        <w:spacing w:before="220"/>
        <w:ind w:firstLine="540"/>
        <w:jc w:val="both"/>
      </w:pPr>
      <w:r>
        <w:t>2. i1 - последний год текущего долгосрочного периода регулирования.</w:t>
      </w:r>
    </w:p>
    <w:p w:rsidR="000C0A9B" w:rsidRDefault="000C0A9B">
      <w:pPr>
        <w:pStyle w:val="ConsPlusNormal"/>
        <w:spacing w:before="220"/>
        <w:ind w:firstLine="540"/>
        <w:jc w:val="both"/>
      </w:pPr>
      <w:r>
        <w:t xml:space="preserve">3. </w:t>
      </w:r>
      <w:hyperlink w:anchor="P8081" w:history="1">
        <w:r>
          <w:rPr>
            <w:color w:val="0000FF"/>
          </w:rPr>
          <w:t>Стр. 3</w:t>
        </w:r>
      </w:hyperlink>
      <w:r>
        <w:t xml:space="preserve"> = </w:t>
      </w:r>
      <w:hyperlink w:anchor="P8065" w:history="1">
        <w:r>
          <w:rPr>
            <w:color w:val="0000FF"/>
          </w:rPr>
          <w:t>стр. 1</w:t>
        </w:r>
      </w:hyperlink>
      <w:r>
        <w:t xml:space="preserve"> - </w:t>
      </w:r>
      <w:hyperlink w:anchor="P8073" w:history="1">
        <w:r>
          <w:rPr>
            <w:color w:val="0000FF"/>
          </w:rPr>
          <w:t>стр. 2</w:t>
        </w:r>
      </w:hyperlink>
      <w:r>
        <w:t>.</w:t>
      </w:r>
    </w:p>
    <w:p w:rsidR="000C0A9B" w:rsidRDefault="000C0A9B">
      <w:pPr>
        <w:pStyle w:val="ConsPlusNormal"/>
        <w:spacing w:before="220"/>
        <w:ind w:firstLine="540"/>
        <w:jc w:val="both"/>
      </w:pPr>
      <w:r>
        <w:t xml:space="preserve">4. В </w:t>
      </w:r>
      <w:hyperlink w:anchor="P8089" w:history="1">
        <w:r>
          <w:rPr>
            <w:color w:val="0000FF"/>
          </w:rPr>
          <w:t>строке 4</w:t>
        </w:r>
      </w:hyperlink>
      <w:r>
        <w:t xml:space="preserve">: гр. 3 = гр. 3 </w:t>
      </w:r>
      <w:hyperlink w:anchor="P8081" w:history="1">
        <w:r>
          <w:rPr>
            <w:color w:val="0000FF"/>
          </w:rPr>
          <w:t>стр. 3</w:t>
        </w:r>
      </w:hyperlink>
      <w:r>
        <w:t>;</w:t>
      </w:r>
    </w:p>
    <w:p w:rsidR="000C0A9B" w:rsidRDefault="000C0A9B">
      <w:pPr>
        <w:pStyle w:val="ConsPlusNormal"/>
        <w:spacing w:before="220"/>
        <w:ind w:firstLine="540"/>
        <w:jc w:val="both"/>
      </w:pPr>
      <w:proofErr w:type="gramStart"/>
      <w:r>
        <w:t xml:space="preserve">гр. 4 = гр. 4 </w:t>
      </w:r>
      <w:hyperlink w:anchor="P8081" w:history="1">
        <w:r>
          <w:rPr>
            <w:color w:val="0000FF"/>
          </w:rPr>
          <w:t>стр. 3</w:t>
        </w:r>
      </w:hyperlink>
      <w:r>
        <w:t xml:space="preserve"> - гр. 3 </w:t>
      </w:r>
      <w:hyperlink w:anchor="P8081" w:history="1">
        <w:r>
          <w:rPr>
            <w:color w:val="0000FF"/>
          </w:rPr>
          <w:t>стр. 3</w:t>
        </w:r>
      </w:hyperlink>
      <w:r>
        <w:t xml:space="preserve"> * (1 + гр. 4 </w:t>
      </w:r>
      <w:hyperlink w:anchor="P8097" w:history="1">
        <w:r>
          <w:rPr>
            <w:color w:val="0000FF"/>
          </w:rPr>
          <w:t>стр. 5</w:t>
        </w:r>
      </w:hyperlink>
      <w:r>
        <w:t>);</w:t>
      </w:r>
      <w:proofErr w:type="gramEnd"/>
    </w:p>
    <w:p w:rsidR="000C0A9B" w:rsidRDefault="000C0A9B">
      <w:pPr>
        <w:pStyle w:val="ConsPlusNormal"/>
        <w:spacing w:before="220"/>
        <w:ind w:firstLine="540"/>
        <w:jc w:val="both"/>
      </w:pPr>
      <w:r>
        <w:t xml:space="preserve">гр. 5 = гр. 5 </w:t>
      </w:r>
      <w:hyperlink w:anchor="P8081" w:history="1">
        <w:r>
          <w:rPr>
            <w:color w:val="0000FF"/>
          </w:rPr>
          <w:t>стр. 3</w:t>
        </w:r>
      </w:hyperlink>
      <w:r>
        <w:t xml:space="preserve"> - гр. 4 </w:t>
      </w:r>
      <w:hyperlink w:anchor="P8081" w:history="1">
        <w:r>
          <w:rPr>
            <w:color w:val="0000FF"/>
          </w:rPr>
          <w:t>стр. 3</w:t>
        </w:r>
      </w:hyperlink>
      <w:r>
        <w:t xml:space="preserve"> * (1 + гр. 5 </w:t>
      </w:r>
      <w:hyperlink w:anchor="P8097" w:history="1">
        <w:r>
          <w:rPr>
            <w:color w:val="0000FF"/>
          </w:rPr>
          <w:t>стр. 5</w:t>
        </w:r>
      </w:hyperlink>
      <w:r>
        <w:t>);</w:t>
      </w:r>
    </w:p>
    <w:p w:rsidR="000C0A9B" w:rsidRDefault="000C0A9B">
      <w:pPr>
        <w:pStyle w:val="ConsPlusNormal"/>
        <w:spacing w:before="220"/>
        <w:ind w:firstLine="540"/>
        <w:jc w:val="both"/>
      </w:pPr>
      <w:r>
        <w:t xml:space="preserve">гр. 6 = гр. 6 </w:t>
      </w:r>
      <w:hyperlink w:anchor="P8081" w:history="1">
        <w:r>
          <w:rPr>
            <w:color w:val="0000FF"/>
          </w:rPr>
          <w:t>стр. 3</w:t>
        </w:r>
      </w:hyperlink>
      <w:r>
        <w:t xml:space="preserve"> - гр. 5 </w:t>
      </w:r>
      <w:hyperlink w:anchor="P8081" w:history="1">
        <w:r>
          <w:rPr>
            <w:color w:val="0000FF"/>
          </w:rPr>
          <w:t>стр. 3</w:t>
        </w:r>
      </w:hyperlink>
      <w:r>
        <w:t xml:space="preserve"> * (1 + гр. 6 </w:t>
      </w:r>
      <w:hyperlink w:anchor="P8097" w:history="1">
        <w:r>
          <w:rPr>
            <w:color w:val="0000FF"/>
          </w:rPr>
          <w:t>стр. 5</w:t>
        </w:r>
      </w:hyperlink>
      <w:r>
        <w:t>);</w:t>
      </w:r>
    </w:p>
    <w:p w:rsidR="000C0A9B" w:rsidRDefault="000C0A9B">
      <w:pPr>
        <w:pStyle w:val="ConsPlusNormal"/>
        <w:spacing w:before="220"/>
        <w:ind w:firstLine="540"/>
        <w:jc w:val="both"/>
      </w:pPr>
      <w:r>
        <w:t xml:space="preserve">гр. 7 = гр. 7 </w:t>
      </w:r>
      <w:hyperlink w:anchor="P8081" w:history="1">
        <w:r>
          <w:rPr>
            <w:color w:val="0000FF"/>
          </w:rPr>
          <w:t>стр. 3</w:t>
        </w:r>
      </w:hyperlink>
      <w:r>
        <w:t xml:space="preserve"> - гр. 6 </w:t>
      </w:r>
      <w:hyperlink w:anchor="P8081" w:history="1">
        <w:r>
          <w:rPr>
            <w:color w:val="0000FF"/>
          </w:rPr>
          <w:t>стр. 3</w:t>
        </w:r>
      </w:hyperlink>
      <w:r>
        <w:t xml:space="preserve"> * (1 + гр. 7 </w:t>
      </w:r>
      <w:hyperlink w:anchor="P8097" w:history="1">
        <w:r>
          <w:rPr>
            <w:color w:val="0000FF"/>
          </w:rPr>
          <w:t>стр. 5</w:t>
        </w:r>
      </w:hyperlink>
      <w:r>
        <w:t>).</w:t>
      </w:r>
    </w:p>
    <w:p w:rsidR="000C0A9B" w:rsidRDefault="000C0A9B">
      <w:pPr>
        <w:pStyle w:val="ConsPlusNormal"/>
        <w:spacing w:before="220"/>
        <w:ind w:firstLine="540"/>
        <w:jc w:val="both"/>
      </w:pPr>
      <w:r>
        <w:t xml:space="preserve">5. В </w:t>
      </w:r>
      <w:hyperlink w:anchor="P8105" w:history="1">
        <w:r>
          <w:rPr>
            <w:color w:val="0000FF"/>
          </w:rPr>
          <w:t>строке 6</w:t>
        </w:r>
      </w:hyperlink>
      <w:r>
        <w:t xml:space="preserve">: гр. 4 = (1 + гр. 5 </w:t>
      </w:r>
      <w:hyperlink w:anchor="P8097" w:history="1">
        <w:r>
          <w:rPr>
            <w:color w:val="0000FF"/>
          </w:rPr>
          <w:t>стр. 5</w:t>
        </w:r>
      </w:hyperlink>
      <w:r>
        <w:t xml:space="preserve">) * (1 + гр. 6 </w:t>
      </w:r>
      <w:hyperlink w:anchor="P8097" w:history="1">
        <w:r>
          <w:rPr>
            <w:color w:val="0000FF"/>
          </w:rPr>
          <w:t>стр. 5</w:t>
        </w:r>
      </w:hyperlink>
      <w:r>
        <w:t xml:space="preserve">) * (1 + гр. 7 </w:t>
      </w:r>
      <w:hyperlink w:anchor="P8097" w:history="1">
        <w:r>
          <w:rPr>
            <w:color w:val="0000FF"/>
          </w:rPr>
          <w:t>стр. 5</w:t>
        </w:r>
      </w:hyperlink>
      <w:r>
        <w:t>);</w:t>
      </w:r>
    </w:p>
    <w:p w:rsidR="000C0A9B" w:rsidRDefault="000C0A9B">
      <w:pPr>
        <w:pStyle w:val="ConsPlusNormal"/>
        <w:spacing w:before="220"/>
        <w:ind w:firstLine="540"/>
        <w:jc w:val="both"/>
      </w:pPr>
      <w:r>
        <w:t xml:space="preserve">гр. 5 = (1 + гр. 6 </w:t>
      </w:r>
      <w:hyperlink w:anchor="P8097" w:history="1">
        <w:r>
          <w:rPr>
            <w:color w:val="0000FF"/>
          </w:rPr>
          <w:t>стр. 5</w:t>
        </w:r>
      </w:hyperlink>
      <w:r>
        <w:t xml:space="preserve">) * (1 + гр. 7 </w:t>
      </w:r>
      <w:hyperlink w:anchor="P8097" w:history="1">
        <w:r>
          <w:rPr>
            <w:color w:val="0000FF"/>
          </w:rPr>
          <w:t>стр. 5</w:t>
        </w:r>
      </w:hyperlink>
      <w:r>
        <w:t>);</w:t>
      </w:r>
    </w:p>
    <w:p w:rsidR="000C0A9B" w:rsidRDefault="000C0A9B">
      <w:pPr>
        <w:pStyle w:val="ConsPlusNormal"/>
        <w:spacing w:before="220"/>
        <w:ind w:firstLine="540"/>
        <w:jc w:val="both"/>
      </w:pPr>
      <w:r>
        <w:t xml:space="preserve">гр. 6 = (1 + гр. 7 </w:t>
      </w:r>
      <w:hyperlink w:anchor="P8097" w:history="1">
        <w:r>
          <w:rPr>
            <w:color w:val="0000FF"/>
          </w:rPr>
          <w:t>стр. 5</w:t>
        </w:r>
      </w:hyperlink>
      <w:r>
        <w:t>).</w:t>
      </w:r>
    </w:p>
    <w:p w:rsidR="000C0A9B" w:rsidRDefault="000C0A9B">
      <w:pPr>
        <w:pStyle w:val="ConsPlusNormal"/>
        <w:spacing w:before="220"/>
        <w:ind w:firstLine="540"/>
        <w:jc w:val="both"/>
      </w:pPr>
      <w:r>
        <w:t xml:space="preserve">6. В </w:t>
      </w:r>
      <w:hyperlink w:anchor="P8113" w:history="1">
        <w:r>
          <w:rPr>
            <w:color w:val="0000FF"/>
          </w:rPr>
          <w:t>строке 7</w:t>
        </w:r>
      </w:hyperlink>
      <w:r>
        <w:t xml:space="preserve">: гр. </w:t>
      </w:r>
      <w:hyperlink w:anchor="P8113" w:history="1">
        <w:r>
          <w:rPr>
            <w:color w:val="0000FF"/>
          </w:rPr>
          <w:t>стр. 7</w:t>
        </w:r>
      </w:hyperlink>
      <w:r>
        <w:t xml:space="preserve"> = гр. </w:t>
      </w:r>
      <w:hyperlink w:anchor="P8089" w:history="1">
        <w:r>
          <w:rPr>
            <w:color w:val="0000FF"/>
          </w:rPr>
          <w:t>стр. 4</w:t>
        </w:r>
      </w:hyperlink>
      <w:r>
        <w:t xml:space="preserve"> * гр. </w:t>
      </w:r>
      <w:hyperlink w:anchor="P8105" w:history="1">
        <w:r>
          <w:rPr>
            <w:color w:val="0000FF"/>
          </w:rPr>
          <w:t>стр. 6</w:t>
        </w:r>
      </w:hyperlink>
      <w:r>
        <w:t>, кроме гр. 7</w:t>
      </w:r>
    </w:p>
    <w:p w:rsidR="000C0A9B" w:rsidRDefault="000C0A9B">
      <w:pPr>
        <w:pStyle w:val="ConsPlusNormal"/>
        <w:spacing w:before="220"/>
        <w:ind w:firstLine="540"/>
        <w:jc w:val="both"/>
      </w:pPr>
      <w:r>
        <w:t xml:space="preserve">гр. 7 </w:t>
      </w:r>
      <w:hyperlink w:anchor="P8113" w:history="1">
        <w:r>
          <w:rPr>
            <w:color w:val="0000FF"/>
          </w:rPr>
          <w:t>стр. 7</w:t>
        </w:r>
      </w:hyperlink>
      <w:r>
        <w:t xml:space="preserve"> = гр. </w:t>
      </w:r>
      <w:hyperlink w:anchor="P8089" w:history="1">
        <w:r>
          <w:rPr>
            <w:color w:val="0000FF"/>
          </w:rPr>
          <w:t>стр. 4</w:t>
        </w:r>
      </w:hyperlink>
      <w:r>
        <w:t>.</w:t>
      </w:r>
    </w:p>
    <w:p w:rsidR="000C0A9B" w:rsidRDefault="000C0A9B">
      <w:pPr>
        <w:pStyle w:val="ConsPlusNormal"/>
        <w:spacing w:before="220"/>
        <w:ind w:firstLine="540"/>
        <w:jc w:val="both"/>
      </w:pPr>
      <w:r>
        <w:lastRenderedPageBreak/>
        <w:t xml:space="preserve">7. </w:t>
      </w:r>
      <w:hyperlink w:anchor="P8121" w:history="1">
        <w:r>
          <w:rPr>
            <w:color w:val="0000FF"/>
          </w:rPr>
          <w:t>Строка 8</w:t>
        </w:r>
      </w:hyperlink>
      <w:r>
        <w:t xml:space="preserve"> заполняется только в графе 8.</w:t>
      </w:r>
    </w:p>
    <w:p w:rsidR="000C0A9B" w:rsidRDefault="000C0A9B">
      <w:pPr>
        <w:pStyle w:val="ConsPlusNormal"/>
        <w:spacing w:before="220"/>
        <w:ind w:firstLine="540"/>
        <w:jc w:val="both"/>
      </w:pPr>
      <w:r>
        <w:t>Если предшествующий долгосрочный период регулирования составляет 3 года:</w:t>
      </w:r>
    </w:p>
    <w:p w:rsidR="000C0A9B" w:rsidRDefault="000C0A9B">
      <w:pPr>
        <w:pStyle w:val="ConsPlusNormal"/>
        <w:spacing w:before="220"/>
        <w:ind w:firstLine="540"/>
        <w:jc w:val="both"/>
      </w:pPr>
      <w:r>
        <w:pict>
          <v:shape id="_x0000_i1309" style="width:285.75pt;height:21.75pt" coordsize="" o:spt="100" adj="0,,0" path="" filled="f" stroked="f">
            <v:stroke joinstyle="miter"/>
            <v:imagedata r:id="rId357" o:title="base_2_183091_576"/>
            <v:formulas/>
            <v:path o:connecttype="segments"/>
          </v:shape>
        </w:pict>
      </w:r>
    </w:p>
    <w:p w:rsidR="000C0A9B" w:rsidRDefault="000C0A9B">
      <w:pPr>
        <w:pStyle w:val="ConsPlusNormal"/>
        <w:spacing w:before="220"/>
        <w:ind w:firstLine="540"/>
        <w:jc w:val="both"/>
      </w:pPr>
      <w:r>
        <w:t>Если предшествующий долгосрочный период регулирования составляет более 3 лет:</w:t>
      </w:r>
    </w:p>
    <w:p w:rsidR="000C0A9B" w:rsidRDefault="000C0A9B">
      <w:pPr>
        <w:pStyle w:val="ConsPlusNormal"/>
        <w:spacing w:before="220"/>
        <w:ind w:firstLine="540"/>
        <w:jc w:val="both"/>
      </w:pPr>
      <w:r>
        <w:pict>
          <v:shape id="_x0000_i1310" style="width:335.25pt;height:21.75pt" coordsize="" o:spt="100" adj="0,,0" path="" filled="f" stroked="f">
            <v:stroke joinstyle="miter"/>
            <v:imagedata r:id="rId358" o:title="base_2_183091_577"/>
            <v:formulas/>
            <v:path o:connecttype="segments"/>
          </v:shape>
        </w:pic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6.7</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73" w:name="P8159"/>
      <w:bookmarkEnd w:id="73"/>
      <w:r>
        <w:t>Расчет</w:t>
      </w:r>
    </w:p>
    <w:p w:rsidR="000C0A9B" w:rsidRDefault="000C0A9B">
      <w:pPr>
        <w:pStyle w:val="ConsPlusNormal"/>
        <w:jc w:val="center"/>
      </w:pPr>
      <w:r>
        <w:t>экономии от снижения потребления электрической энергии</w:t>
      </w:r>
    </w:p>
    <w:p w:rsidR="000C0A9B" w:rsidRDefault="000C0A9B">
      <w:pPr>
        <w:pStyle w:val="ConsPlusNormal"/>
        <w:jc w:val="center"/>
      </w:pPr>
      <w:r>
        <w:t xml:space="preserve">(мощности), учитываемой в </w:t>
      </w:r>
      <w:proofErr w:type="gramStart"/>
      <w:r>
        <w:t>очередном</w:t>
      </w:r>
      <w:proofErr w:type="gramEnd"/>
      <w:r>
        <w:t xml:space="preserve"> долгосрочном</w:t>
      </w:r>
    </w:p>
    <w:p w:rsidR="000C0A9B" w:rsidRDefault="000C0A9B">
      <w:pPr>
        <w:pStyle w:val="ConsPlusNormal"/>
        <w:jc w:val="center"/>
      </w:pPr>
      <w:proofErr w:type="gramStart"/>
      <w:r>
        <w:t>периоде</w:t>
      </w:r>
      <w:proofErr w:type="gramEnd"/>
      <w:r>
        <w:t xml:space="preserve"> регулирования</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3498"/>
        <w:gridCol w:w="1440"/>
        <w:gridCol w:w="1152"/>
        <w:gridCol w:w="1152"/>
        <w:gridCol w:w="1152"/>
        <w:gridCol w:w="1152"/>
        <w:gridCol w:w="1152"/>
      </w:tblGrid>
      <w:tr w:rsidR="000C0A9B">
        <w:tc>
          <w:tcPr>
            <w:tcW w:w="52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98" w:type="dxa"/>
          </w:tcPr>
          <w:p w:rsidR="000C0A9B" w:rsidRDefault="000C0A9B">
            <w:pPr>
              <w:pStyle w:val="ConsPlusNormal"/>
              <w:jc w:val="center"/>
            </w:pPr>
            <w:r>
              <w:t>Показатели</w:t>
            </w:r>
          </w:p>
        </w:tc>
        <w:tc>
          <w:tcPr>
            <w:tcW w:w="1440" w:type="dxa"/>
          </w:tcPr>
          <w:p w:rsidR="000C0A9B" w:rsidRDefault="000C0A9B">
            <w:pPr>
              <w:pStyle w:val="ConsPlusNormal"/>
              <w:jc w:val="center"/>
            </w:pPr>
            <w:r>
              <w:t>Единица измерения</w:t>
            </w:r>
          </w:p>
        </w:tc>
        <w:tc>
          <w:tcPr>
            <w:tcW w:w="1152" w:type="dxa"/>
          </w:tcPr>
          <w:p w:rsidR="000C0A9B" w:rsidRDefault="000C0A9B">
            <w:pPr>
              <w:pStyle w:val="ConsPlusNormal"/>
              <w:jc w:val="center"/>
            </w:pPr>
            <w:r>
              <w:t>Истекший год (i1-4)</w:t>
            </w:r>
          </w:p>
        </w:tc>
        <w:tc>
          <w:tcPr>
            <w:tcW w:w="1152" w:type="dxa"/>
          </w:tcPr>
          <w:p w:rsidR="000C0A9B" w:rsidRDefault="000C0A9B">
            <w:pPr>
              <w:pStyle w:val="ConsPlusNormal"/>
              <w:jc w:val="center"/>
            </w:pPr>
            <w:r>
              <w:t>Истекший год (i-3)</w:t>
            </w:r>
          </w:p>
        </w:tc>
        <w:tc>
          <w:tcPr>
            <w:tcW w:w="1152" w:type="dxa"/>
          </w:tcPr>
          <w:p w:rsidR="000C0A9B" w:rsidRDefault="000C0A9B">
            <w:pPr>
              <w:pStyle w:val="ConsPlusNormal"/>
              <w:jc w:val="center"/>
            </w:pPr>
            <w:r>
              <w:t>Истекший год (i-2)</w:t>
            </w:r>
          </w:p>
        </w:tc>
        <w:tc>
          <w:tcPr>
            <w:tcW w:w="1152" w:type="dxa"/>
          </w:tcPr>
          <w:p w:rsidR="000C0A9B" w:rsidRDefault="000C0A9B">
            <w:pPr>
              <w:pStyle w:val="ConsPlusNormal"/>
              <w:jc w:val="center"/>
            </w:pPr>
            <w:r>
              <w:t>Текущий год (i1-1)</w:t>
            </w:r>
          </w:p>
        </w:tc>
        <w:tc>
          <w:tcPr>
            <w:tcW w:w="1152" w:type="dxa"/>
          </w:tcPr>
          <w:p w:rsidR="000C0A9B" w:rsidRDefault="000C0A9B">
            <w:pPr>
              <w:pStyle w:val="ConsPlusNormal"/>
              <w:jc w:val="center"/>
            </w:pPr>
            <w:r>
              <w:t>Год i1</w:t>
            </w:r>
          </w:p>
        </w:tc>
      </w:tr>
      <w:tr w:rsidR="000C0A9B">
        <w:tc>
          <w:tcPr>
            <w:tcW w:w="524" w:type="dxa"/>
          </w:tcPr>
          <w:p w:rsidR="000C0A9B" w:rsidRDefault="000C0A9B">
            <w:pPr>
              <w:pStyle w:val="ConsPlusNormal"/>
              <w:jc w:val="center"/>
            </w:pPr>
            <w:r>
              <w:t>1</w:t>
            </w:r>
          </w:p>
        </w:tc>
        <w:tc>
          <w:tcPr>
            <w:tcW w:w="3498" w:type="dxa"/>
          </w:tcPr>
          <w:p w:rsidR="000C0A9B" w:rsidRDefault="000C0A9B">
            <w:pPr>
              <w:pStyle w:val="ConsPlusNormal"/>
              <w:jc w:val="center"/>
            </w:pPr>
            <w:r>
              <w:t>2</w:t>
            </w:r>
          </w:p>
        </w:tc>
        <w:tc>
          <w:tcPr>
            <w:tcW w:w="1440" w:type="dxa"/>
          </w:tcPr>
          <w:p w:rsidR="000C0A9B" w:rsidRDefault="000C0A9B">
            <w:pPr>
              <w:pStyle w:val="ConsPlusNormal"/>
              <w:jc w:val="center"/>
            </w:pPr>
            <w:r>
              <w:t>3</w:t>
            </w:r>
          </w:p>
        </w:tc>
        <w:tc>
          <w:tcPr>
            <w:tcW w:w="1152" w:type="dxa"/>
          </w:tcPr>
          <w:p w:rsidR="000C0A9B" w:rsidRDefault="000C0A9B">
            <w:pPr>
              <w:pStyle w:val="ConsPlusNormal"/>
              <w:jc w:val="center"/>
            </w:pPr>
            <w:r>
              <w:t>4</w:t>
            </w:r>
          </w:p>
        </w:tc>
        <w:tc>
          <w:tcPr>
            <w:tcW w:w="1152" w:type="dxa"/>
          </w:tcPr>
          <w:p w:rsidR="000C0A9B" w:rsidRDefault="000C0A9B">
            <w:pPr>
              <w:pStyle w:val="ConsPlusNormal"/>
              <w:jc w:val="center"/>
            </w:pPr>
            <w:r>
              <w:t>5</w:t>
            </w:r>
          </w:p>
        </w:tc>
        <w:tc>
          <w:tcPr>
            <w:tcW w:w="1152" w:type="dxa"/>
          </w:tcPr>
          <w:p w:rsidR="000C0A9B" w:rsidRDefault="000C0A9B">
            <w:pPr>
              <w:pStyle w:val="ConsPlusNormal"/>
              <w:jc w:val="center"/>
            </w:pPr>
            <w:r>
              <w:t>6</w:t>
            </w:r>
          </w:p>
        </w:tc>
        <w:tc>
          <w:tcPr>
            <w:tcW w:w="1152" w:type="dxa"/>
          </w:tcPr>
          <w:p w:rsidR="000C0A9B" w:rsidRDefault="000C0A9B">
            <w:pPr>
              <w:pStyle w:val="ConsPlusNormal"/>
              <w:jc w:val="center"/>
            </w:pPr>
            <w:r>
              <w:t>7</w:t>
            </w:r>
          </w:p>
        </w:tc>
        <w:tc>
          <w:tcPr>
            <w:tcW w:w="1152" w:type="dxa"/>
          </w:tcPr>
          <w:p w:rsidR="000C0A9B" w:rsidRDefault="000C0A9B">
            <w:pPr>
              <w:pStyle w:val="ConsPlusNormal"/>
              <w:jc w:val="center"/>
            </w:pPr>
            <w:r>
              <w:t>8</w:t>
            </w:r>
          </w:p>
        </w:tc>
      </w:tr>
      <w:tr w:rsidR="000C0A9B">
        <w:tc>
          <w:tcPr>
            <w:tcW w:w="524" w:type="dxa"/>
          </w:tcPr>
          <w:p w:rsidR="000C0A9B" w:rsidRDefault="000C0A9B">
            <w:pPr>
              <w:pStyle w:val="ConsPlusNormal"/>
              <w:jc w:val="center"/>
            </w:pPr>
            <w:bookmarkStart w:id="74" w:name="P8180"/>
            <w:bookmarkEnd w:id="74"/>
            <w:r>
              <w:t>1</w:t>
            </w:r>
          </w:p>
        </w:tc>
        <w:tc>
          <w:tcPr>
            <w:tcW w:w="3498" w:type="dxa"/>
          </w:tcPr>
          <w:p w:rsidR="000C0A9B" w:rsidRDefault="000C0A9B">
            <w:pPr>
              <w:pStyle w:val="ConsPlusNormal"/>
              <w:jc w:val="both"/>
            </w:pPr>
            <w:r>
              <w:t>Удельный расход электрической энергии (мощности), учтенный при расчете тарифов</w:t>
            </w:r>
          </w:p>
        </w:tc>
        <w:tc>
          <w:tcPr>
            <w:tcW w:w="1440" w:type="dxa"/>
          </w:tcPr>
          <w:p w:rsidR="000C0A9B" w:rsidRDefault="000C0A9B">
            <w:pPr>
              <w:pStyle w:val="ConsPlusNormal"/>
              <w:jc w:val="center"/>
            </w:pPr>
            <w:r>
              <w:t xml:space="preserve">тыс. кВтч/куб. </w:t>
            </w:r>
            <w:proofErr w:type="gramStart"/>
            <w:r>
              <w:t>м</w:t>
            </w:r>
            <w:proofErr w:type="gramEnd"/>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75" w:name="P8188"/>
            <w:bookmarkEnd w:id="75"/>
            <w:r>
              <w:t>2</w:t>
            </w:r>
          </w:p>
        </w:tc>
        <w:tc>
          <w:tcPr>
            <w:tcW w:w="3498" w:type="dxa"/>
          </w:tcPr>
          <w:p w:rsidR="000C0A9B" w:rsidRDefault="000C0A9B">
            <w:pPr>
              <w:pStyle w:val="ConsPlusNormal"/>
              <w:jc w:val="both"/>
            </w:pPr>
            <w:r>
              <w:t xml:space="preserve">Фактический объем отпуска воды </w:t>
            </w:r>
            <w:r>
              <w:lastRenderedPageBreak/>
              <w:t>(приема сточных вод)</w:t>
            </w:r>
          </w:p>
        </w:tc>
        <w:tc>
          <w:tcPr>
            <w:tcW w:w="1440" w:type="dxa"/>
          </w:tcPr>
          <w:p w:rsidR="000C0A9B" w:rsidRDefault="000C0A9B">
            <w:pPr>
              <w:pStyle w:val="ConsPlusNormal"/>
              <w:jc w:val="center"/>
            </w:pPr>
            <w:r>
              <w:lastRenderedPageBreak/>
              <w:t>куб. м</w:t>
            </w: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76" w:name="P8196"/>
            <w:bookmarkEnd w:id="76"/>
            <w:r>
              <w:lastRenderedPageBreak/>
              <w:t>3</w:t>
            </w:r>
          </w:p>
        </w:tc>
        <w:tc>
          <w:tcPr>
            <w:tcW w:w="3498" w:type="dxa"/>
          </w:tcPr>
          <w:p w:rsidR="000C0A9B" w:rsidRDefault="000C0A9B">
            <w:pPr>
              <w:pStyle w:val="ConsPlusNormal"/>
              <w:jc w:val="both"/>
            </w:pPr>
            <w:r>
              <w:t>Фактическая (расчетная) цена на электрическую энергию (мощность)</w:t>
            </w:r>
          </w:p>
        </w:tc>
        <w:tc>
          <w:tcPr>
            <w:tcW w:w="1440" w:type="dxa"/>
          </w:tcPr>
          <w:p w:rsidR="000C0A9B" w:rsidRDefault="000C0A9B">
            <w:pPr>
              <w:pStyle w:val="ConsPlusNormal"/>
              <w:jc w:val="center"/>
            </w:pPr>
            <w:r>
              <w:t>руб./тыс. кВтч</w:t>
            </w: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r>
              <w:t>4</w:t>
            </w:r>
          </w:p>
        </w:tc>
        <w:tc>
          <w:tcPr>
            <w:tcW w:w="3498" w:type="dxa"/>
          </w:tcPr>
          <w:p w:rsidR="000C0A9B" w:rsidRDefault="000C0A9B">
            <w:pPr>
              <w:pStyle w:val="ConsPlusNormal"/>
              <w:jc w:val="both"/>
            </w:pPr>
            <w:r>
              <w:t>Экономия от снижения потребления электрической энергии (мощности)</w:t>
            </w:r>
          </w:p>
        </w:tc>
        <w:tc>
          <w:tcPr>
            <w:tcW w:w="1440" w:type="dxa"/>
          </w:tcPr>
          <w:p w:rsidR="000C0A9B" w:rsidRDefault="000C0A9B">
            <w:pPr>
              <w:pStyle w:val="ConsPlusNormal"/>
              <w:jc w:val="center"/>
            </w:pPr>
            <w:r>
              <w:t xml:space="preserve">тыс. кВтч/куб. </w:t>
            </w:r>
            <w:proofErr w:type="gramStart"/>
            <w:r>
              <w:t>м</w:t>
            </w:r>
            <w:proofErr w:type="gramEnd"/>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77" w:name="P8212"/>
            <w:bookmarkEnd w:id="77"/>
            <w:r>
              <w:t>5</w:t>
            </w:r>
          </w:p>
        </w:tc>
        <w:tc>
          <w:tcPr>
            <w:tcW w:w="3498" w:type="dxa"/>
          </w:tcPr>
          <w:p w:rsidR="000C0A9B" w:rsidRDefault="000C0A9B">
            <w:pPr>
              <w:pStyle w:val="ConsPlusNormal"/>
              <w:jc w:val="both"/>
            </w:pPr>
            <w:r>
              <w:t>Прирост экономии от снижения потребления электрической энергии (мощности)</w:t>
            </w:r>
          </w:p>
        </w:tc>
        <w:tc>
          <w:tcPr>
            <w:tcW w:w="1440" w:type="dxa"/>
          </w:tcPr>
          <w:p w:rsidR="000C0A9B" w:rsidRDefault="000C0A9B">
            <w:pPr>
              <w:pStyle w:val="ConsPlusNormal"/>
              <w:jc w:val="center"/>
            </w:pPr>
            <w:r>
              <w:t>тыс. руб.</w:t>
            </w: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78" w:name="P8220"/>
            <w:bookmarkEnd w:id="78"/>
            <w:r>
              <w:t>6</w:t>
            </w:r>
          </w:p>
        </w:tc>
        <w:tc>
          <w:tcPr>
            <w:tcW w:w="3498" w:type="dxa"/>
          </w:tcPr>
          <w:p w:rsidR="000C0A9B" w:rsidRDefault="000C0A9B">
            <w:pPr>
              <w:pStyle w:val="ConsPlusNormal"/>
              <w:jc w:val="both"/>
            </w:pPr>
            <w:r>
              <w:t>Значение индекса потребительских цен</w:t>
            </w:r>
          </w:p>
        </w:tc>
        <w:tc>
          <w:tcPr>
            <w:tcW w:w="1440"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79" w:name="P8228"/>
            <w:bookmarkEnd w:id="79"/>
            <w:r>
              <w:t>7</w:t>
            </w:r>
          </w:p>
        </w:tc>
        <w:tc>
          <w:tcPr>
            <w:tcW w:w="3498" w:type="dxa"/>
          </w:tcPr>
          <w:p w:rsidR="000C0A9B" w:rsidRDefault="000C0A9B">
            <w:pPr>
              <w:pStyle w:val="ConsPlusNormal"/>
              <w:jc w:val="both"/>
            </w:pPr>
            <w:r>
              <w:t>Кумулятивное значение индекса потребительских цен</w:t>
            </w:r>
          </w:p>
        </w:tc>
        <w:tc>
          <w:tcPr>
            <w:tcW w:w="1440"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80" w:name="P8236"/>
            <w:bookmarkEnd w:id="80"/>
            <w:r>
              <w:t>8</w:t>
            </w:r>
          </w:p>
        </w:tc>
        <w:tc>
          <w:tcPr>
            <w:tcW w:w="3498" w:type="dxa"/>
          </w:tcPr>
          <w:p w:rsidR="000C0A9B" w:rsidRDefault="000C0A9B">
            <w:pPr>
              <w:pStyle w:val="ConsPlusNormal"/>
              <w:jc w:val="both"/>
            </w:pPr>
            <w:r>
              <w:t>Прирост экономии от снижения потребления энергетических ресурсов в ценах года i1</w:t>
            </w:r>
          </w:p>
        </w:tc>
        <w:tc>
          <w:tcPr>
            <w:tcW w:w="1440"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r w:rsidR="000C0A9B">
        <w:tc>
          <w:tcPr>
            <w:tcW w:w="524" w:type="dxa"/>
          </w:tcPr>
          <w:p w:rsidR="000C0A9B" w:rsidRDefault="000C0A9B">
            <w:pPr>
              <w:pStyle w:val="ConsPlusNormal"/>
              <w:jc w:val="center"/>
            </w:pPr>
            <w:bookmarkStart w:id="81" w:name="P8244"/>
            <w:bookmarkEnd w:id="81"/>
            <w:r>
              <w:t>9</w:t>
            </w:r>
          </w:p>
        </w:tc>
        <w:tc>
          <w:tcPr>
            <w:tcW w:w="3498" w:type="dxa"/>
          </w:tcPr>
          <w:p w:rsidR="000C0A9B" w:rsidRDefault="000C0A9B">
            <w:pPr>
              <w:pStyle w:val="ConsPlusNormal"/>
              <w:jc w:val="both"/>
            </w:pPr>
            <w:r>
              <w:t>Экономия от снижения потребления электрической энергии (мощности), учитываемая в очередном долгосрочном периоде регулирования</w:t>
            </w:r>
          </w:p>
        </w:tc>
        <w:tc>
          <w:tcPr>
            <w:tcW w:w="1440" w:type="dxa"/>
          </w:tcPr>
          <w:p w:rsidR="000C0A9B" w:rsidRDefault="000C0A9B">
            <w:pPr>
              <w:pStyle w:val="ConsPlusNormal"/>
              <w:jc w:val="center"/>
            </w:pPr>
            <w:r>
              <w:t>тыс. руб.</w:t>
            </w: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c>
          <w:tcPr>
            <w:tcW w:w="1152" w:type="dxa"/>
          </w:tcPr>
          <w:p w:rsidR="000C0A9B" w:rsidRDefault="000C0A9B">
            <w:pPr>
              <w:pStyle w:val="ConsPlusNormal"/>
            </w:pPr>
          </w:p>
        </w:tc>
      </w:tr>
    </w:tbl>
    <w:p w:rsidR="000C0A9B" w:rsidRDefault="000C0A9B">
      <w:pPr>
        <w:pStyle w:val="ConsPlusNormal"/>
        <w:jc w:val="both"/>
      </w:pPr>
    </w:p>
    <w:p w:rsidR="000C0A9B" w:rsidRDefault="000C0A9B">
      <w:pPr>
        <w:pStyle w:val="ConsPlusNormal"/>
        <w:ind w:firstLine="540"/>
        <w:jc w:val="both"/>
      </w:pPr>
      <w:r>
        <w:t>Примечания:</w:t>
      </w:r>
    </w:p>
    <w:p w:rsidR="000C0A9B" w:rsidRDefault="000C0A9B">
      <w:pPr>
        <w:pStyle w:val="ConsPlusNormal"/>
        <w:spacing w:before="220"/>
        <w:ind w:firstLine="540"/>
        <w:jc w:val="both"/>
      </w:pPr>
      <w:r>
        <w:t>1. Приложение заполняется за предшествующий долгосрочный период регулирования.</w:t>
      </w:r>
    </w:p>
    <w:p w:rsidR="000C0A9B" w:rsidRDefault="000C0A9B">
      <w:pPr>
        <w:pStyle w:val="ConsPlusNormal"/>
        <w:spacing w:before="220"/>
        <w:ind w:firstLine="540"/>
        <w:jc w:val="both"/>
      </w:pPr>
      <w:r>
        <w:t>2. Приложение заполняется для каждого источника тепловой энергии.</w:t>
      </w:r>
    </w:p>
    <w:p w:rsidR="000C0A9B" w:rsidRDefault="000C0A9B">
      <w:pPr>
        <w:pStyle w:val="ConsPlusNormal"/>
        <w:spacing w:before="220"/>
        <w:ind w:firstLine="540"/>
        <w:jc w:val="both"/>
      </w:pPr>
      <w:r>
        <w:lastRenderedPageBreak/>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0C0A9B" w:rsidRDefault="000C0A9B">
      <w:pPr>
        <w:pStyle w:val="ConsPlusNormal"/>
        <w:spacing w:before="220"/>
        <w:ind w:firstLine="540"/>
        <w:jc w:val="both"/>
      </w:pPr>
      <w:r>
        <w:t xml:space="preserve">4. </w:t>
      </w:r>
      <w:proofErr w:type="gramStart"/>
      <w:r>
        <w:t xml:space="preserve">Графы </w:t>
      </w:r>
      <w:hyperlink w:anchor="P8212" w:history="1">
        <w:r>
          <w:rPr>
            <w:color w:val="0000FF"/>
          </w:rPr>
          <w:t>строки 5</w:t>
        </w:r>
      </w:hyperlink>
      <w:r>
        <w:t xml:space="preserve"> заполняются расчетным способом: гр. </w:t>
      </w:r>
      <w:hyperlink w:anchor="P8212" w:history="1">
        <w:r>
          <w:rPr>
            <w:color w:val="0000FF"/>
          </w:rPr>
          <w:t>стр. 5</w:t>
        </w:r>
      </w:hyperlink>
      <w:r>
        <w:t xml:space="preserve"> = (гр. </w:t>
      </w:r>
      <w:hyperlink w:anchor="P8188" w:history="1">
        <w:r>
          <w:rPr>
            <w:color w:val="0000FF"/>
          </w:rPr>
          <w:t>стр. 2</w:t>
        </w:r>
      </w:hyperlink>
      <w:r>
        <w:t xml:space="preserve"> - гр. </w:t>
      </w:r>
      <w:hyperlink w:anchor="P8180" w:history="1">
        <w:r>
          <w:rPr>
            <w:color w:val="0000FF"/>
          </w:rPr>
          <w:t>стр. 1</w:t>
        </w:r>
      </w:hyperlink>
      <w:r>
        <w:t xml:space="preserve">) * гр. </w:t>
      </w:r>
      <w:hyperlink w:anchor="P8196" w:history="1">
        <w:r>
          <w:rPr>
            <w:color w:val="0000FF"/>
          </w:rPr>
          <w:t>стр. 3</w:t>
        </w:r>
      </w:hyperlink>
      <w:r>
        <w:t>.</w:t>
      </w:r>
      <w:proofErr w:type="gramEnd"/>
    </w:p>
    <w:p w:rsidR="000C0A9B" w:rsidRDefault="000C0A9B">
      <w:pPr>
        <w:pStyle w:val="ConsPlusNormal"/>
        <w:spacing w:before="220"/>
        <w:ind w:firstLine="540"/>
        <w:jc w:val="both"/>
      </w:pPr>
      <w:r>
        <w:t xml:space="preserve">5. Графы </w:t>
      </w:r>
      <w:hyperlink w:anchor="P8220" w:history="1">
        <w:r>
          <w:rPr>
            <w:color w:val="0000FF"/>
          </w:rPr>
          <w:t>строки 6</w:t>
        </w:r>
      </w:hyperlink>
      <w:r>
        <w:t xml:space="preserve"> заполняются расчетным способом: </w:t>
      </w:r>
      <w:r w:rsidRPr="00435FAF">
        <w:rPr>
          <w:position w:val="-14"/>
        </w:rPr>
        <w:pict>
          <v:shape id="_x0000_i1311" style="width:349.5pt;height:21.75pt" coordsize="" o:spt="100" adj="0,,0" path="" filled="f" stroked="f">
            <v:stroke joinstyle="miter"/>
            <v:imagedata r:id="rId359" o:title="base_2_183091_578"/>
            <v:formulas/>
            <v:path o:connecttype="segments"/>
          </v:shape>
        </w:pict>
      </w:r>
      <w:r>
        <w:t xml:space="preserve">. Для первого года регулирования: </w:t>
      </w:r>
      <w:r w:rsidRPr="00435FAF">
        <w:rPr>
          <w:position w:val="-10"/>
        </w:rPr>
        <w:pict>
          <v:shape id="_x0000_i1312" style="width:219pt;height:19.5pt" coordsize="" o:spt="100" adj="0,,0" path="" filled="f" stroked="f">
            <v:stroke joinstyle="miter"/>
            <v:imagedata r:id="rId360" o:title="base_2_183091_579"/>
            <v:formulas/>
            <v:path o:connecttype="segments"/>
          </v:shape>
        </w:pict>
      </w:r>
      <w:r>
        <w:t>.</w:t>
      </w:r>
    </w:p>
    <w:p w:rsidR="000C0A9B" w:rsidRDefault="000C0A9B">
      <w:pPr>
        <w:pStyle w:val="ConsPlusNormal"/>
        <w:spacing w:before="220"/>
        <w:ind w:firstLine="540"/>
        <w:jc w:val="both"/>
      </w:pPr>
      <w:r>
        <w:t xml:space="preserve">6. В </w:t>
      </w:r>
      <w:hyperlink w:anchor="P8236" w:history="1">
        <w:r>
          <w:rPr>
            <w:color w:val="0000FF"/>
          </w:rPr>
          <w:t>строке 8</w:t>
        </w:r>
      </w:hyperlink>
      <w:r>
        <w:t xml:space="preserve">: гр. 5 - (1 + гр. 6) * (1 + гр. 7) * (1 + гр. 8) </w:t>
      </w:r>
      <w:hyperlink w:anchor="P8228" w:history="1">
        <w:r>
          <w:rPr>
            <w:color w:val="0000FF"/>
          </w:rPr>
          <w:t>строки 7</w:t>
        </w:r>
      </w:hyperlink>
      <w:r>
        <w:t>;</w:t>
      </w:r>
    </w:p>
    <w:p w:rsidR="000C0A9B" w:rsidRDefault="000C0A9B">
      <w:pPr>
        <w:pStyle w:val="ConsPlusNormal"/>
        <w:spacing w:before="220"/>
        <w:ind w:firstLine="540"/>
        <w:jc w:val="both"/>
      </w:pPr>
      <w:r>
        <w:t xml:space="preserve">гр. 6 = (1 + гр. 7) * (1 + гр. 8) </w:t>
      </w:r>
      <w:hyperlink w:anchor="P8228" w:history="1">
        <w:r>
          <w:rPr>
            <w:color w:val="0000FF"/>
          </w:rPr>
          <w:t>строки 7</w:t>
        </w:r>
      </w:hyperlink>
      <w:r>
        <w:t>;</w:t>
      </w:r>
    </w:p>
    <w:p w:rsidR="000C0A9B" w:rsidRDefault="000C0A9B">
      <w:pPr>
        <w:pStyle w:val="ConsPlusNormal"/>
        <w:spacing w:before="220"/>
        <w:ind w:firstLine="540"/>
        <w:jc w:val="both"/>
      </w:pPr>
      <w:r>
        <w:t xml:space="preserve">гр. 7 = (1 + гр. 8) </w:t>
      </w:r>
      <w:hyperlink w:anchor="P8228" w:history="1">
        <w:r>
          <w:rPr>
            <w:color w:val="0000FF"/>
          </w:rPr>
          <w:t>строки 7</w:t>
        </w:r>
      </w:hyperlink>
      <w:r>
        <w:t>.</w:t>
      </w:r>
    </w:p>
    <w:p w:rsidR="000C0A9B" w:rsidRDefault="000C0A9B">
      <w:pPr>
        <w:pStyle w:val="ConsPlusNormal"/>
        <w:spacing w:before="220"/>
        <w:ind w:firstLine="540"/>
        <w:jc w:val="both"/>
      </w:pPr>
      <w:r>
        <w:t xml:space="preserve">7. Гр. </w:t>
      </w:r>
      <w:hyperlink w:anchor="P8244" w:history="1">
        <w:r>
          <w:rPr>
            <w:color w:val="0000FF"/>
          </w:rPr>
          <w:t>стр. 9</w:t>
        </w:r>
      </w:hyperlink>
      <w:r>
        <w:t xml:space="preserve"> = гр. </w:t>
      </w:r>
      <w:hyperlink w:anchor="P8220" w:history="1">
        <w:r>
          <w:rPr>
            <w:color w:val="0000FF"/>
          </w:rPr>
          <w:t>стр. 6</w:t>
        </w:r>
      </w:hyperlink>
      <w:r>
        <w:t xml:space="preserve"> * гр. </w:t>
      </w:r>
      <w:hyperlink w:anchor="P8236" w:history="1">
        <w:r>
          <w:rPr>
            <w:color w:val="0000FF"/>
          </w:rPr>
          <w:t>стр. 8</w:t>
        </w:r>
      </w:hyperlink>
      <w:r>
        <w:t>, кроме гр. 8</w:t>
      </w:r>
    </w:p>
    <w:p w:rsidR="000C0A9B" w:rsidRDefault="000C0A9B">
      <w:pPr>
        <w:pStyle w:val="ConsPlusNormal"/>
        <w:spacing w:before="220"/>
        <w:ind w:firstLine="540"/>
        <w:jc w:val="both"/>
      </w:pPr>
      <w:r>
        <w:t xml:space="preserve">гр. 8 </w:t>
      </w:r>
      <w:hyperlink w:anchor="P8244" w:history="1">
        <w:r>
          <w:rPr>
            <w:color w:val="0000FF"/>
          </w:rPr>
          <w:t>стр. 9</w:t>
        </w:r>
      </w:hyperlink>
      <w:r>
        <w:t xml:space="preserve"> = гр. </w:t>
      </w:r>
      <w:hyperlink w:anchor="P8220" w:history="1">
        <w:r>
          <w:rPr>
            <w:color w:val="0000FF"/>
          </w:rPr>
          <w:t>стр. 6</w:t>
        </w:r>
      </w:hyperlink>
      <w:r>
        <w:t>.</w:t>
      </w:r>
    </w:p>
    <w:p w:rsidR="000C0A9B" w:rsidRDefault="000C0A9B">
      <w:pPr>
        <w:pStyle w:val="ConsPlusNormal"/>
        <w:spacing w:before="220"/>
        <w:ind w:firstLine="540"/>
        <w:jc w:val="both"/>
      </w:pPr>
      <w:r>
        <w:t>8. Строка 10 заполняется только в графе 8.</w:t>
      </w:r>
    </w:p>
    <w:p w:rsidR="000C0A9B" w:rsidRDefault="000C0A9B">
      <w:pPr>
        <w:pStyle w:val="ConsPlusNormal"/>
        <w:spacing w:before="220"/>
        <w:ind w:firstLine="540"/>
        <w:jc w:val="both"/>
      </w:pPr>
      <w:r>
        <w:t>Если предшествующий долгосрочный период регулирования составляет 3 года:</w:t>
      </w:r>
    </w:p>
    <w:p w:rsidR="000C0A9B" w:rsidRDefault="000C0A9B">
      <w:pPr>
        <w:pStyle w:val="ConsPlusNormal"/>
        <w:spacing w:before="220"/>
        <w:ind w:firstLine="540"/>
        <w:jc w:val="both"/>
      </w:pPr>
      <w:r>
        <w:pict>
          <v:shape id="_x0000_i1313" style="width:283.5pt;height:21.75pt" coordsize="" o:spt="100" adj="0,,0" path="" filled="f" stroked="f">
            <v:stroke joinstyle="miter"/>
            <v:imagedata r:id="rId361" o:title="base_2_183091_580"/>
            <v:formulas/>
            <v:path o:connecttype="segments"/>
          </v:shape>
        </w:pict>
      </w:r>
    </w:p>
    <w:p w:rsidR="000C0A9B" w:rsidRDefault="000C0A9B">
      <w:pPr>
        <w:pStyle w:val="ConsPlusNormal"/>
        <w:spacing w:before="220"/>
        <w:ind w:firstLine="540"/>
        <w:jc w:val="both"/>
      </w:pPr>
      <w:r>
        <w:t>Если предшествующий долгосрочный период регулирования составляет более 3 лет:</w:t>
      </w:r>
    </w:p>
    <w:p w:rsidR="000C0A9B" w:rsidRDefault="000C0A9B">
      <w:pPr>
        <w:pStyle w:val="ConsPlusNormal"/>
        <w:spacing w:before="220"/>
        <w:ind w:firstLine="540"/>
        <w:jc w:val="both"/>
      </w:pPr>
      <w:r>
        <w:pict>
          <v:shape id="_x0000_i1314" style="width:360.75pt;height:21.75pt" coordsize="" o:spt="100" adj="0,,0" path="" filled="f" stroked="f">
            <v:stroke joinstyle="miter"/>
            <v:imagedata r:id="rId362" o:title="base_2_183091_581"/>
            <v:formulas/>
            <v:path o:connecttype="segments"/>
          </v:shape>
        </w:pic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6.8</w:t>
      </w:r>
    </w:p>
    <w:p w:rsidR="000C0A9B" w:rsidRDefault="000C0A9B">
      <w:pPr>
        <w:pStyle w:val="ConsPlusNormal"/>
        <w:jc w:val="right"/>
      </w:pPr>
      <w:r>
        <w:t>к Методическим указаниям,</w:t>
      </w:r>
    </w:p>
    <w:p w:rsidR="000C0A9B" w:rsidRDefault="000C0A9B">
      <w:pPr>
        <w:pStyle w:val="ConsPlusNormal"/>
        <w:jc w:val="right"/>
      </w:pPr>
      <w:r>
        <w:lastRenderedPageBreak/>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bookmarkStart w:id="82" w:name="P8279"/>
      <w:bookmarkEnd w:id="82"/>
      <w:r>
        <w:t>Расчет</w:t>
      </w:r>
    </w:p>
    <w:p w:rsidR="000C0A9B" w:rsidRDefault="000C0A9B">
      <w:pPr>
        <w:pStyle w:val="ConsPlusNormal"/>
        <w:jc w:val="center"/>
      </w:pPr>
      <w:r>
        <w:t>экономии от снижения потребления прочих энергетических</w:t>
      </w:r>
    </w:p>
    <w:p w:rsidR="000C0A9B" w:rsidRDefault="000C0A9B">
      <w:pPr>
        <w:pStyle w:val="ConsPlusNormal"/>
        <w:jc w:val="center"/>
      </w:pPr>
      <w:proofErr w:type="gramStart"/>
      <w:r>
        <w:t>ресурсов, холодной воды, теплоносителя (далее в настоящем</w:t>
      </w:r>
      <w:proofErr w:type="gramEnd"/>
    </w:p>
    <w:p w:rsidR="000C0A9B" w:rsidRDefault="000C0A9B">
      <w:pPr>
        <w:pStyle w:val="ConsPlusNormal"/>
        <w:jc w:val="center"/>
      </w:pPr>
      <w:r>
        <w:t xml:space="preserve">приложении - ресурсы), </w:t>
      </w:r>
      <w:proofErr w:type="gramStart"/>
      <w:r>
        <w:t>учитываемой</w:t>
      </w:r>
      <w:proofErr w:type="gramEnd"/>
      <w:r>
        <w:t xml:space="preserve"> в очередном</w:t>
      </w:r>
    </w:p>
    <w:p w:rsidR="000C0A9B" w:rsidRDefault="000C0A9B">
      <w:pPr>
        <w:pStyle w:val="ConsPlusNormal"/>
        <w:jc w:val="center"/>
      </w:pPr>
      <w:r>
        <w:t xml:space="preserve">долгосрочном </w:t>
      </w:r>
      <w:proofErr w:type="gramStart"/>
      <w:r>
        <w:t>периоде</w:t>
      </w:r>
      <w:proofErr w:type="gramEnd"/>
      <w:r>
        <w:t xml:space="preserve"> регулирования</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4578"/>
        <w:gridCol w:w="1080"/>
        <w:gridCol w:w="1008"/>
        <w:gridCol w:w="1008"/>
        <w:gridCol w:w="1008"/>
        <w:gridCol w:w="1008"/>
        <w:gridCol w:w="1008"/>
      </w:tblGrid>
      <w:tr w:rsidR="000C0A9B">
        <w:tc>
          <w:tcPr>
            <w:tcW w:w="52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78" w:type="dxa"/>
          </w:tcPr>
          <w:p w:rsidR="000C0A9B" w:rsidRDefault="000C0A9B">
            <w:pPr>
              <w:pStyle w:val="ConsPlusNormal"/>
              <w:jc w:val="center"/>
            </w:pPr>
            <w:r>
              <w:t>Показатели</w:t>
            </w:r>
          </w:p>
        </w:tc>
        <w:tc>
          <w:tcPr>
            <w:tcW w:w="1080" w:type="dxa"/>
          </w:tcPr>
          <w:p w:rsidR="000C0A9B" w:rsidRDefault="000C0A9B">
            <w:pPr>
              <w:pStyle w:val="ConsPlusNormal"/>
              <w:jc w:val="center"/>
            </w:pPr>
            <w:r>
              <w:t>Единица измерения</w:t>
            </w:r>
          </w:p>
        </w:tc>
        <w:tc>
          <w:tcPr>
            <w:tcW w:w="1008" w:type="dxa"/>
          </w:tcPr>
          <w:p w:rsidR="000C0A9B" w:rsidRDefault="000C0A9B">
            <w:pPr>
              <w:pStyle w:val="ConsPlusNormal"/>
              <w:jc w:val="center"/>
            </w:pPr>
            <w:r>
              <w:t>Истекший год (i1-4)</w:t>
            </w:r>
          </w:p>
        </w:tc>
        <w:tc>
          <w:tcPr>
            <w:tcW w:w="1008" w:type="dxa"/>
          </w:tcPr>
          <w:p w:rsidR="000C0A9B" w:rsidRDefault="000C0A9B">
            <w:pPr>
              <w:pStyle w:val="ConsPlusNormal"/>
              <w:jc w:val="center"/>
            </w:pPr>
            <w:r>
              <w:t>Истекший год (i-3)</w:t>
            </w:r>
          </w:p>
        </w:tc>
        <w:tc>
          <w:tcPr>
            <w:tcW w:w="1008" w:type="dxa"/>
          </w:tcPr>
          <w:p w:rsidR="000C0A9B" w:rsidRDefault="000C0A9B">
            <w:pPr>
              <w:pStyle w:val="ConsPlusNormal"/>
              <w:jc w:val="center"/>
            </w:pPr>
            <w:r>
              <w:t>Истекший год (i-2)</w:t>
            </w:r>
          </w:p>
        </w:tc>
        <w:tc>
          <w:tcPr>
            <w:tcW w:w="1008" w:type="dxa"/>
          </w:tcPr>
          <w:p w:rsidR="000C0A9B" w:rsidRDefault="000C0A9B">
            <w:pPr>
              <w:pStyle w:val="ConsPlusNormal"/>
              <w:jc w:val="center"/>
            </w:pPr>
            <w:r>
              <w:t>Текущий год (i1-1)</w:t>
            </w:r>
          </w:p>
        </w:tc>
        <w:tc>
          <w:tcPr>
            <w:tcW w:w="1008" w:type="dxa"/>
          </w:tcPr>
          <w:p w:rsidR="000C0A9B" w:rsidRDefault="000C0A9B">
            <w:pPr>
              <w:pStyle w:val="ConsPlusNormal"/>
              <w:jc w:val="center"/>
            </w:pPr>
            <w:r>
              <w:t>Год i1</w:t>
            </w:r>
          </w:p>
        </w:tc>
      </w:tr>
      <w:tr w:rsidR="000C0A9B">
        <w:tc>
          <w:tcPr>
            <w:tcW w:w="524" w:type="dxa"/>
          </w:tcPr>
          <w:p w:rsidR="000C0A9B" w:rsidRDefault="000C0A9B">
            <w:pPr>
              <w:pStyle w:val="ConsPlusNormal"/>
              <w:jc w:val="center"/>
            </w:pPr>
            <w:r>
              <w:t>1</w:t>
            </w:r>
          </w:p>
        </w:tc>
        <w:tc>
          <w:tcPr>
            <w:tcW w:w="4578" w:type="dxa"/>
          </w:tcPr>
          <w:p w:rsidR="000C0A9B" w:rsidRDefault="000C0A9B">
            <w:pPr>
              <w:pStyle w:val="ConsPlusNormal"/>
              <w:jc w:val="center"/>
            </w:pPr>
            <w:r>
              <w:t>2</w:t>
            </w:r>
          </w:p>
        </w:tc>
        <w:tc>
          <w:tcPr>
            <w:tcW w:w="1080" w:type="dxa"/>
          </w:tcPr>
          <w:p w:rsidR="000C0A9B" w:rsidRDefault="000C0A9B">
            <w:pPr>
              <w:pStyle w:val="ConsPlusNormal"/>
              <w:jc w:val="center"/>
            </w:pPr>
            <w:r>
              <w:t>3</w:t>
            </w:r>
          </w:p>
        </w:tc>
        <w:tc>
          <w:tcPr>
            <w:tcW w:w="1008" w:type="dxa"/>
          </w:tcPr>
          <w:p w:rsidR="000C0A9B" w:rsidRDefault="000C0A9B">
            <w:pPr>
              <w:pStyle w:val="ConsPlusNormal"/>
              <w:jc w:val="center"/>
            </w:pPr>
            <w:r>
              <w:t>4</w:t>
            </w:r>
          </w:p>
        </w:tc>
        <w:tc>
          <w:tcPr>
            <w:tcW w:w="1008" w:type="dxa"/>
          </w:tcPr>
          <w:p w:rsidR="000C0A9B" w:rsidRDefault="000C0A9B">
            <w:pPr>
              <w:pStyle w:val="ConsPlusNormal"/>
              <w:jc w:val="center"/>
            </w:pPr>
            <w:r>
              <w:t>5</w:t>
            </w:r>
          </w:p>
        </w:tc>
        <w:tc>
          <w:tcPr>
            <w:tcW w:w="1008" w:type="dxa"/>
          </w:tcPr>
          <w:p w:rsidR="000C0A9B" w:rsidRDefault="000C0A9B">
            <w:pPr>
              <w:pStyle w:val="ConsPlusNormal"/>
              <w:jc w:val="center"/>
            </w:pPr>
            <w:r>
              <w:t>6</w:t>
            </w:r>
          </w:p>
        </w:tc>
        <w:tc>
          <w:tcPr>
            <w:tcW w:w="1008" w:type="dxa"/>
          </w:tcPr>
          <w:p w:rsidR="000C0A9B" w:rsidRDefault="000C0A9B">
            <w:pPr>
              <w:pStyle w:val="ConsPlusNormal"/>
              <w:jc w:val="center"/>
            </w:pPr>
            <w:r>
              <w:t>7</w:t>
            </w:r>
          </w:p>
        </w:tc>
        <w:tc>
          <w:tcPr>
            <w:tcW w:w="1008" w:type="dxa"/>
          </w:tcPr>
          <w:p w:rsidR="000C0A9B" w:rsidRDefault="000C0A9B">
            <w:pPr>
              <w:pStyle w:val="ConsPlusNormal"/>
              <w:jc w:val="center"/>
            </w:pPr>
            <w:r>
              <w:t>8</w:t>
            </w:r>
          </w:p>
        </w:tc>
      </w:tr>
      <w:tr w:rsidR="000C0A9B">
        <w:tc>
          <w:tcPr>
            <w:tcW w:w="524" w:type="dxa"/>
          </w:tcPr>
          <w:p w:rsidR="000C0A9B" w:rsidRDefault="000C0A9B">
            <w:pPr>
              <w:pStyle w:val="ConsPlusNormal"/>
              <w:jc w:val="center"/>
            </w:pPr>
            <w:bookmarkStart w:id="83" w:name="P8301"/>
            <w:bookmarkEnd w:id="83"/>
            <w:r>
              <w:t>1</w:t>
            </w:r>
          </w:p>
        </w:tc>
        <w:tc>
          <w:tcPr>
            <w:tcW w:w="4578" w:type="dxa"/>
          </w:tcPr>
          <w:p w:rsidR="000C0A9B" w:rsidRDefault="000C0A9B">
            <w:pPr>
              <w:pStyle w:val="ConsPlusNormal"/>
              <w:jc w:val="both"/>
            </w:pPr>
            <w:r>
              <w:t>Фактический объем воды (сточных вод), отпущенных или принятых в водопроводную и канализационную сеть</w:t>
            </w:r>
          </w:p>
        </w:tc>
        <w:tc>
          <w:tcPr>
            <w:tcW w:w="1080" w:type="dxa"/>
          </w:tcPr>
          <w:p w:rsidR="000C0A9B" w:rsidRDefault="000C0A9B">
            <w:pPr>
              <w:pStyle w:val="ConsPlusNormal"/>
              <w:jc w:val="center"/>
            </w:pPr>
            <w:r>
              <w:t>тыс. куб. м</w:t>
            </w: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84" w:name="P8309"/>
            <w:bookmarkEnd w:id="84"/>
            <w:r>
              <w:t>2</w:t>
            </w:r>
          </w:p>
        </w:tc>
        <w:tc>
          <w:tcPr>
            <w:tcW w:w="4578" w:type="dxa"/>
          </w:tcPr>
          <w:p w:rsidR="000C0A9B" w:rsidRDefault="000C0A9B">
            <w:pPr>
              <w:pStyle w:val="ConsPlusNormal"/>
              <w:jc w:val="both"/>
            </w:pPr>
            <w: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Pr>
          <w:p w:rsidR="000C0A9B" w:rsidRDefault="000C0A9B">
            <w:pPr>
              <w:pStyle w:val="ConsPlusNormal"/>
              <w:jc w:val="center"/>
            </w:pPr>
            <w:r>
              <w:t>тыс. куб. м</w:t>
            </w: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85" w:name="P8317"/>
            <w:bookmarkEnd w:id="85"/>
            <w:r>
              <w:t>3</w:t>
            </w:r>
          </w:p>
        </w:tc>
        <w:tc>
          <w:tcPr>
            <w:tcW w:w="4578" w:type="dxa"/>
          </w:tcPr>
          <w:p w:rsidR="000C0A9B" w:rsidRDefault="000C0A9B">
            <w:pPr>
              <w:pStyle w:val="ConsPlusNormal"/>
              <w:jc w:val="both"/>
            </w:pPr>
            <w:r>
              <w:t>Объем потребления ресурса, учтенный при установлении тарифов</w:t>
            </w:r>
          </w:p>
        </w:tc>
        <w:tc>
          <w:tcPr>
            <w:tcW w:w="1080"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86" w:name="P8325"/>
            <w:bookmarkEnd w:id="86"/>
            <w:r>
              <w:t>4</w:t>
            </w:r>
          </w:p>
        </w:tc>
        <w:tc>
          <w:tcPr>
            <w:tcW w:w="4578" w:type="dxa"/>
          </w:tcPr>
          <w:p w:rsidR="000C0A9B" w:rsidRDefault="000C0A9B">
            <w:pPr>
              <w:pStyle w:val="ConsPlusNormal"/>
              <w:jc w:val="both"/>
            </w:pPr>
            <w:r>
              <w:t>Фактический объем потребления ресурса</w:t>
            </w:r>
          </w:p>
        </w:tc>
        <w:tc>
          <w:tcPr>
            <w:tcW w:w="1080"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87" w:name="P8333"/>
            <w:bookmarkEnd w:id="87"/>
            <w:r>
              <w:t>5</w:t>
            </w:r>
          </w:p>
        </w:tc>
        <w:tc>
          <w:tcPr>
            <w:tcW w:w="4578" w:type="dxa"/>
          </w:tcPr>
          <w:p w:rsidR="000C0A9B" w:rsidRDefault="000C0A9B">
            <w:pPr>
              <w:pStyle w:val="ConsPlusNormal"/>
              <w:jc w:val="both"/>
            </w:pPr>
            <w:r>
              <w:t>Фактическая стоимость приобретения (производства) единицы ресурса</w:t>
            </w:r>
          </w:p>
        </w:tc>
        <w:tc>
          <w:tcPr>
            <w:tcW w:w="1080"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88" w:name="P8341"/>
            <w:bookmarkEnd w:id="88"/>
            <w:r>
              <w:t>6</w:t>
            </w:r>
          </w:p>
        </w:tc>
        <w:tc>
          <w:tcPr>
            <w:tcW w:w="4578" w:type="dxa"/>
          </w:tcPr>
          <w:p w:rsidR="000C0A9B" w:rsidRDefault="000C0A9B">
            <w:pPr>
              <w:pStyle w:val="ConsPlusNormal"/>
              <w:jc w:val="both"/>
            </w:pPr>
            <w:r>
              <w:t>Экономия от снижения потребления ресурсов</w:t>
            </w:r>
          </w:p>
        </w:tc>
        <w:tc>
          <w:tcPr>
            <w:tcW w:w="1080" w:type="dxa"/>
          </w:tcPr>
          <w:p w:rsidR="000C0A9B" w:rsidRDefault="000C0A9B">
            <w:pPr>
              <w:pStyle w:val="ConsPlusNormal"/>
              <w:jc w:val="center"/>
            </w:pPr>
            <w:r>
              <w:t>тыс. руб.</w:t>
            </w: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89" w:name="P8349"/>
            <w:bookmarkEnd w:id="89"/>
            <w:r>
              <w:t>7</w:t>
            </w:r>
          </w:p>
        </w:tc>
        <w:tc>
          <w:tcPr>
            <w:tcW w:w="4578" w:type="dxa"/>
          </w:tcPr>
          <w:p w:rsidR="000C0A9B" w:rsidRDefault="000C0A9B">
            <w:pPr>
              <w:pStyle w:val="ConsPlusNormal"/>
              <w:jc w:val="both"/>
            </w:pPr>
            <w:r>
              <w:t xml:space="preserve">Прирост экономии от снижения потребления </w:t>
            </w:r>
            <w:r>
              <w:lastRenderedPageBreak/>
              <w:t>ресурсов</w:t>
            </w:r>
          </w:p>
        </w:tc>
        <w:tc>
          <w:tcPr>
            <w:tcW w:w="1080" w:type="dxa"/>
          </w:tcPr>
          <w:p w:rsidR="000C0A9B" w:rsidRDefault="000C0A9B">
            <w:pPr>
              <w:pStyle w:val="ConsPlusNormal"/>
              <w:jc w:val="center"/>
            </w:pPr>
            <w:r>
              <w:lastRenderedPageBreak/>
              <w:t>тыс. руб.</w:t>
            </w: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90" w:name="P8357"/>
            <w:bookmarkEnd w:id="90"/>
            <w:r>
              <w:lastRenderedPageBreak/>
              <w:t>8</w:t>
            </w:r>
          </w:p>
        </w:tc>
        <w:tc>
          <w:tcPr>
            <w:tcW w:w="4578" w:type="dxa"/>
          </w:tcPr>
          <w:p w:rsidR="000C0A9B" w:rsidRDefault="000C0A9B">
            <w:pPr>
              <w:pStyle w:val="ConsPlusNormal"/>
              <w:jc w:val="both"/>
            </w:pPr>
            <w:r>
              <w:t>Значение индекса потребительских цен</w:t>
            </w:r>
          </w:p>
        </w:tc>
        <w:tc>
          <w:tcPr>
            <w:tcW w:w="1080"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91" w:name="P8365"/>
            <w:bookmarkEnd w:id="91"/>
            <w:r>
              <w:t>9</w:t>
            </w:r>
          </w:p>
        </w:tc>
        <w:tc>
          <w:tcPr>
            <w:tcW w:w="4578" w:type="dxa"/>
          </w:tcPr>
          <w:p w:rsidR="000C0A9B" w:rsidRDefault="000C0A9B">
            <w:pPr>
              <w:pStyle w:val="ConsPlusNormal"/>
              <w:jc w:val="both"/>
            </w:pPr>
            <w:r>
              <w:t>Кумулятивное значение индекса потребительских цен</w:t>
            </w:r>
          </w:p>
        </w:tc>
        <w:tc>
          <w:tcPr>
            <w:tcW w:w="1080"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92" w:name="P8373"/>
            <w:bookmarkEnd w:id="92"/>
            <w:r>
              <w:t>10</w:t>
            </w:r>
          </w:p>
        </w:tc>
        <w:tc>
          <w:tcPr>
            <w:tcW w:w="4578" w:type="dxa"/>
          </w:tcPr>
          <w:p w:rsidR="000C0A9B" w:rsidRDefault="000C0A9B">
            <w:pPr>
              <w:pStyle w:val="ConsPlusNormal"/>
              <w:jc w:val="both"/>
            </w:pPr>
            <w:r>
              <w:t>Прирост экономии от снижения потребления ресурсов в ценах года i1</w:t>
            </w:r>
          </w:p>
        </w:tc>
        <w:tc>
          <w:tcPr>
            <w:tcW w:w="1080" w:type="dxa"/>
          </w:tcPr>
          <w:p w:rsidR="000C0A9B" w:rsidRDefault="000C0A9B">
            <w:pPr>
              <w:pStyle w:val="ConsPlusNormal"/>
              <w:jc w:val="center"/>
            </w:pPr>
            <w:r>
              <w:t>тыс. руб.</w:t>
            </w: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r w:rsidR="000C0A9B">
        <w:tc>
          <w:tcPr>
            <w:tcW w:w="524" w:type="dxa"/>
          </w:tcPr>
          <w:p w:rsidR="000C0A9B" w:rsidRDefault="000C0A9B">
            <w:pPr>
              <w:pStyle w:val="ConsPlusNormal"/>
              <w:jc w:val="center"/>
            </w:pPr>
            <w:bookmarkStart w:id="93" w:name="P8381"/>
            <w:bookmarkEnd w:id="93"/>
            <w:r>
              <w:t>11</w:t>
            </w:r>
          </w:p>
        </w:tc>
        <w:tc>
          <w:tcPr>
            <w:tcW w:w="4578" w:type="dxa"/>
          </w:tcPr>
          <w:p w:rsidR="000C0A9B" w:rsidRDefault="000C0A9B">
            <w:pPr>
              <w:pStyle w:val="ConsPlusNormal"/>
              <w:jc w:val="both"/>
            </w:pPr>
            <w:r>
              <w:t>Экономия от снижения потребления ресурсов, учитываемая в очередном долгосрочном периоде регулирования</w:t>
            </w:r>
          </w:p>
        </w:tc>
        <w:tc>
          <w:tcPr>
            <w:tcW w:w="1080" w:type="dxa"/>
          </w:tcPr>
          <w:p w:rsidR="000C0A9B" w:rsidRDefault="000C0A9B">
            <w:pPr>
              <w:pStyle w:val="ConsPlusNormal"/>
              <w:jc w:val="center"/>
            </w:pPr>
            <w:r>
              <w:t>тыс. руб.</w:t>
            </w: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c>
          <w:tcPr>
            <w:tcW w:w="1008" w:type="dxa"/>
          </w:tcPr>
          <w:p w:rsidR="000C0A9B" w:rsidRDefault="000C0A9B">
            <w:pPr>
              <w:pStyle w:val="ConsPlusNormal"/>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ind w:firstLine="540"/>
        <w:jc w:val="both"/>
      </w:pPr>
      <w:r>
        <w:t>Примечания:</w:t>
      </w:r>
    </w:p>
    <w:p w:rsidR="000C0A9B" w:rsidRDefault="000C0A9B">
      <w:pPr>
        <w:pStyle w:val="ConsPlusNormal"/>
        <w:spacing w:before="220"/>
        <w:ind w:firstLine="540"/>
        <w:jc w:val="both"/>
      </w:pPr>
      <w:r>
        <w:t>1. Приложение заполняется за предшествующий долгосрочный период регулирования.</w:t>
      </w:r>
    </w:p>
    <w:p w:rsidR="000C0A9B" w:rsidRDefault="000C0A9B">
      <w:pPr>
        <w:pStyle w:val="ConsPlusNormal"/>
        <w:spacing w:before="220"/>
        <w:ind w:firstLine="540"/>
        <w:jc w:val="both"/>
      </w:pPr>
      <w:r>
        <w:t>2. Приложение заполняется для каждого вида ресурсов.</w:t>
      </w:r>
    </w:p>
    <w:p w:rsidR="000C0A9B" w:rsidRDefault="000C0A9B">
      <w:pPr>
        <w:pStyle w:val="ConsPlusNormal"/>
        <w:spacing w:before="220"/>
        <w:ind w:firstLine="540"/>
        <w:jc w:val="both"/>
      </w:pPr>
      <w:r>
        <w:t xml:space="preserve">3. </w:t>
      </w:r>
      <w:proofErr w:type="gramStart"/>
      <w:r>
        <w:t xml:space="preserve">Графы </w:t>
      </w:r>
      <w:hyperlink w:anchor="P8341" w:history="1">
        <w:r>
          <w:rPr>
            <w:color w:val="0000FF"/>
          </w:rPr>
          <w:t>строки 6</w:t>
        </w:r>
      </w:hyperlink>
      <w:r>
        <w:t xml:space="preserve"> заполняются расчетным способом: гр. </w:t>
      </w:r>
      <w:hyperlink w:anchor="P8341" w:history="1">
        <w:r>
          <w:rPr>
            <w:color w:val="0000FF"/>
          </w:rPr>
          <w:t>стр. 6</w:t>
        </w:r>
      </w:hyperlink>
      <w:r>
        <w:t xml:space="preserve"> = гр. </w:t>
      </w:r>
      <w:hyperlink w:anchor="P8301" w:history="1">
        <w:r>
          <w:rPr>
            <w:color w:val="0000FF"/>
          </w:rPr>
          <w:t>стр. 1</w:t>
        </w:r>
      </w:hyperlink>
      <w:r>
        <w:t xml:space="preserve"> / гр. </w:t>
      </w:r>
      <w:hyperlink w:anchor="P8309" w:history="1">
        <w:r>
          <w:rPr>
            <w:color w:val="0000FF"/>
          </w:rPr>
          <w:t>стр. 2</w:t>
        </w:r>
      </w:hyperlink>
      <w:r>
        <w:t xml:space="preserve"> * гр. </w:t>
      </w:r>
      <w:hyperlink w:anchor="P8317" w:history="1">
        <w:r>
          <w:rPr>
            <w:color w:val="0000FF"/>
          </w:rPr>
          <w:t>стр. 3</w:t>
        </w:r>
      </w:hyperlink>
      <w:r>
        <w:t xml:space="preserve"> - гр. </w:t>
      </w:r>
      <w:hyperlink w:anchor="P8325" w:history="1">
        <w:r>
          <w:rPr>
            <w:color w:val="0000FF"/>
          </w:rPr>
          <w:t>стр. 4</w:t>
        </w:r>
      </w:hyperlink>
      <w:r>
        <w:t>.</w:t>
      </w:r>
      <w:proofErr w:type="gramEnd"/>
    </w:p>
    <w:p w:rsidR="000C0A9B" w:rsidRDefault="000C0A9B">
      <w:pPr>
        <w:pStyle w:val="ConsPlusNormal"/>
        <w:spacing w:before="220"/>
        <w:ind w:firstLine="540"/>
        <w:jc w:val="both"/>
      </w:pPr>
      <w:r>
        <w:t xml:space="preserve">4. </w:t>
      </w:r>
      <w:proofErr w:type="gramStart"/>
      <w:r>
        <w:t xml:space="preserve">Графы </w:t>
      </w:r>
      <w:hyperlink w:anchor="P8349" w:history="1">
        <w:r>
          <w:rPr>
            <w:color w:val="0000FF"/>
          </w:rPr>
          <w:t>строки 7</w:t>
        </w:r>
      </w:hyperlink>
      <w:r>
        <w:t xml:space="preserve"> заполняются расчетным способом: гр. </w:t>
      </w:r>
      <w:hyperlink w:anchor="P8349" w:history="1">
        <w:r>
          <w:rPr>
            <w:color w:val="0000FF"/>
          </w:rPr>
          <w:t>стр. 7</w:t>
        </w:r>
      </w:hyperlink>
      <w:r>
        <w:t xml:space="preserve"> = (гр. </w:t>
      </w:r>
      <w:hyperlink w:anchor="P8341" w:history="1">
        <w:r>
          <w:rPr>
            <w:color w:val="0000FF"/>
          </w:rPr>
          <w:t>стр. 6</w:t>
        </w:r>
      </w:hyperlink>
      <w:r>
        <w:t xml:space="preserve"> - гр. </w:t>
      </w:r>
      <w:hyperlink w:anchor="P8341" w:history="1">
        <w:r>
          <w:rPr>
            <w:color w:val="0000FF"/>
          </w:rPr>
          <w:t>стр. 6</w:t>
        </w:r>
      </w:hyperlink>
      <w:r>
        <w:t xml:space="preserve"> | предыдущий год) * гр. </w:t>
      </w:r>
      <w:hyperlink w:anchor="P8333" w:history="1">
        <w:r>
          <w:rPr>
            <w:color w:val="0000FF"/>
          </w:rPr>
          <w:t>стр. 5</w:t>
        </w:r>
      </w:hyperlink>
      <w:r>
        <w:t xml:space="preserve">. Для первого года регулирования: </w:t>
      </w:r>
      <w:hyperlink w:anchor="P8349" w:history="1">
        <w:r>
          <w:rPr>
            <w:color w:val="0000FF"/>
          </w:rPr>
          <w:t>стр. 7</w:t>
        </w:r>
      </w:hyperlink>
      <w:r>
        <w:t xml:space="preserve"> = гр. </w:t>
      </w:r>
      <w:hyperlink w:anchor="P8341" w:history="1">
        <w:r>
          <w:rPr>
            <w:color w:val="0000FF"/>
          </w:rPr>
          <w:t>стр. 6</w:t>
        </w:r>
      </w:hyperlink>
      <w:r>
        <w:t xml:space="preserve"> * гр. </w:t>
      </w:r>
      <w:hyperlink w:anchor="P8333"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roofErr w:type="gramEnd"/>
    </w:p>
    <w:p w:rsidR="000C0A9B" w:rsidRDefault="000C0A9B">
      <w:pPr>
        <w:pStyle w:val="ConsPlusNormal"/>
        <w:spacing w:before="220"/>
        <w:ind w:firstLine="540"/>
        <w:jc w:val="both"/>
      </w:pPr>
      <w:r>
        <w:t xml:space="preserve">5. В </w:t>
      </w:r>
      <w:hyperlink w:anchor="P8365" w:history="1">
        <w:r>
          <w:rPr>
            <w:color w:val="0000FF"/>
          </w:rPr>
          <w:t>строке 9</w:t>
        </w:r>
      </w:hyperlink>
      <w:r>
        <w:t xml:space="preserve">: гр. 5 = (1 + гр. 6) * (1 + гр. 7) * (1 + гр. 8) </w:t>
      </w:r>
      <w:hyperlink w:anchor="P8357" w:history="1">
        <w:r>
          <w:rPr>
            <w:color w:val="0000FF"/>
          </w:rPr>
          <w:t>строки 8</w:t>
        </w:r>
      </w:hyperlink>
      <w:r>
        <w:t>;</w:t>
      </w:r>
    </w:p>
    <w:p w:rsidR="000C0A9B" w:rsidRDefault="000C0A9B">
      <w:pPr>
        <w:pStyle w:val="ConsPlusNormal"/>
        <w:spacing w:before="220"/>
        <w:ind w:firstLine="540"/>
        <w:jc w:val="both"/>
      </w:pPr>
      <w:r>
        <w:t xml:space="preserve">гр. 6 = (1 + гр. 7) * (1 + гр. 8) </w:t>
      </w:r>
      <w:hyperlink w:anchor="P8357" w:history="1">
        <w:r>
          <w:rPr>
            <w:color w:val="0000FF"/>
          </w:rPr>
          <w:t>строки 8</w:t>
        </w:r>
      </w:hyperlink>
      <w:r>
        <w:t>;</w:t>
      </w:r>
    </w:p>
    <w:p w:rsidR="000C0A9B" w:rsidRDefault="000C0A9B">
      <w:pPr>
        <w:pStyle w:val="ConsPlusNormal"/>
        <w:spacing w:before="220"/>
        <w:ind w:firstLine="540"/>
        <w:jc w:val="both"/>
      </w:pPr>
      <w:r>
        <w:t xml:space="preserve">гр. 7 = (1 + гр. 8) </w:t>
      </w:r>
      <w:hyperlink w:anchor="P8357" w:history="1">
        <w:r>
          <w:rPr>
            <w:color w:val="0000FF"/>
          </w:rPr>
          <w:t>строки 8</w:t>
        </w:r>
      </w:hyperlink>
      <w:r>
        <w:t>.</w:t>
      </w:r>
    </w:p>
    <w:p w:rsidR="000C0A9B" w:rsidRDefault="000C0A9B">
      <w:pPr>
        <w:pStyle w:val="ConsPlusNormal"/>
        <w:spacing w:before="220"/>
        <w:ind w:firstLine="540"/>
        <w:jc w:val="both"/>
      </w:pPr>
      <w:r>
        <w:t xml:space="preserve">6. Гр. </w:t>
      </w:r>
      <w:hyperlink w:anchor="P8373" w:history="1">
        <w:r>
          <w:rPr>
            <w:color w:val="0000FF"/>
          </w:rPr>
          <w:t>стр. 10</w:t>
        </w:r>
      </w:hyperlink>
      <w:r>
        <w:t xml:space="preserve"> = гр. </w:t>
      </w:r>
      <w:hyperlink w:anchor="P8349" w:history="1">
        <w:r>
          <w:rPr>
            <w:color w:val="0000FF"/>
          </w:rPr>
          <w:t>стр. 7</w:t>
        </w:r>
      </w:hyperlink>
      <w:r>
        <w:t xml:space="preserve"> * гр. </w:t>
      </w:r>
      <w:hyperlink w:anchor="P8365" w:history="1">
        <w:r>
          <w:rPr>
            <w:color w:val="0000FF"/>
          </w:rPr>
          <w:t>стр. 9</w:t>
        </w:r>
      </w:hyperlink>
      <w:r>
        <w:t>, кроме гр. 8</w:t>
      </w:r>
    </w:p>
    <w:p w:rsidR="000C0A9B" w:rsidRDefault="000C0A9B">
      <w:pPr>
        <w:pStyle w:val="ConsPlusNormal"/>
        <w:spacing w:before="220"/>
        <w:ind w:firstLine="540"/>
        <w:jc w:val="both"/>
      </w:pPr>
      <w:r>
        <w:t xml:space="preserve">гр. 8 </w:t>
      </w:r>
      <w:hyperlink w:anchor="P8373" w:history="1">
        <w:r>
          <w:rPr>
            <w:color w:val="0000FF"/>
          </w:rPr>
          <w:t>стр. 10</w:t>
        </w:r>
      </w:hyperlink>
      <w:r>
        <w:t xml:space="preserve"> = гр. </w:t>
      </w:r>
      <w:hyperlink w:anchor="P8349" w:history="1">
        <w:r>
          <w:rPr>
            <w:color w:val="0000FF"/>
          </w:rPr>
          <w:t>стр. 7</w:t>
        </w:r>
      </w:hyperlink>
      <w:r>
        <w:t>.</w:t>
      </w:r>
    </w:p>
    <w:p w:rsidR="000C0A9B" w:rsidRDefault="000C0A9B">
      <w:pPr>
        <w:pStyle w:val="ConsPlusNormal"/>
        <w:spacing w:before="220"/>
        <w:ind w:firstLine="540"/>
        <w:jc w:val="both"/>
      </w:pPr>
      <w:r>
        <w:t xml:space="preserve">7. </w:t>
      </w:r>
      <w:hyperlink w:anchor="P8381" w:history="1">
        <w:r>
          <w:rPr>
            <w:color w:val="0000FF"/>
          </w:rPr>
          <w:t>Строка 11</w:t>
        </w:r>
      </w:hyperlink>
      <w:r>
        <w:t xml:space="preserve"> заполняется только в графе 8.</w:t>
      </w:r>
    </w:p>
    <w:p w:rsidR="000C0A9B" w:rsidRDefault="000C0A9B">
      <w:pPr>
        <w:pStyle w:val="ConsPlusNormal"/>
        <w:spacing w:before="220"/>
        <w:ind w:firstLine="540"/>
        <w:jc w:val="both"/>
      </w:pPr>
      <w:r>
        <w:t>Если предшествующий долгосрочный период регулирования составляет 3 года:</w:t>
      </w:r>
    </w:p>
    <w:p w:rsidR="000C0A9B" w:rsidRDefault="000C0A9B">
      <w:pPr>
        <w:pStyle w:val="ConsPlusNormal"/>
        <w:spacing w:before="220"/>
        <w:ind w:firstLine="540"/>
        <w:jc w:val="both"/>
      </w:pPr>
      <w:r>
        <w:pict>
          <v:shape id="_x0000_i1315" style="width:4in;height:21.75pt" coordsize="" o:spt="100" adj="0,,0" path="" filled="f" stroked="f">
            <v:stroke joinstyle="miter"/>
            <v:imagedata r:id="rId363" o:title="base_2_183091_582"/>
            <v:formulas/>
            <v:path o:connecttype="segments"/>
          </v:shape>
        </w:pict>
      </w:r>
    </w:p>
    <w:p w:rsidR="000C0A9B" w:rsidRDefault="000C0A9B">
      <w:pPr>
        <w:pStyle w:val="ConsPlusNormal"/>
        <w:spacing w:before="220"/>
        <w:ind w:firstLine="540"/>
        <w:jc w:val="both"/>
      </w:pPr>
      <w:r>
        <w:t>Если предшествующий долгосрочный период регулирования составляет более 3 лет:</w:t>
      </w:r>
    </w:p>
    <w:p w:rsidR="000C0A9B" w:rsidRDefault="000C0A9B">
      <w:pPr>
        <w:pStyle w:val="ConsPlusNormal"/>
        <w:spacing w:before="220"/>
        <w:ind w:firstLine="540"/>
        <w:jc w:val="both"/>
      </w:pPr>
      <w:r>
        <w:pict>
          <v:shape id="_x0000_i1316" style="width:363pt;height:21.75pt" coordsize="" o:spt="100" adj="0,,0" path="" filled="f" stroked="f">
            <v:stroke joinstyle="miter"/>
            <v:imagedata r:id="rId364" o:title="base_2_183091_583"/>
            <v:formulas/>
            <v:path o:connecttype="segments"/>
          </v:shape>
        </w:pict>
      </w: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6.9</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Первоначальная база инвестированного капитала</w:t>
      </w:r>
    </w:p>
    <w:p w:rsidR="000C0A9B" w:rsidRDefault="000C0A9B">
      <w:pPr>
        <w:pStyle w:val="ConsPlusNormal"/>
        <w:jc w:val="both"/>
      </w:pPr>
    </w:p>
    <w:p w:rsidR="000C0A9B" w:rsidRDefault="000C0A9B">
      <w:pPr>
        <w:pStyle w:val="ConsPlusNormal"/>
        <w:pBdr>
          <w:top w:val="single" w:sz="6" w:space="0" w:color="auto"/>
        </w:pBdr>
        <w:spacing w:before="100" w:after="100"/>
        <w:jc w:val="both"/>
        <w:rPr>
          <w:sz w:val="2"/>
          <w:szCs w:val="2"/>
        </w:rPr>
      </w:pPr>
    </w:p>
    <w:p w:rsidR="000C0A9B" w:rsidRDefault="000C0A9B">
      <w:pPr>
        <w:pStyle w:val="ConsPlusNormal"/>
        <w:ind w:firstLine="540"/>
        <w:jc w:val="both"/>
      </w:pPr>
      <w:proofErr w:type="spellStart"/>
      <w:r>
        <w:rPr>
          <w:color w:val="0A2666"/>
        </w:rPr>
        <w:t>КонсультантПлюс</w:t>
      </w:r>
      <w:proofErr w:type="spellEnd"/>
      <w:r>
        <w:rPr>
          <w:color w:val="0A2666"/>
        </w:rPr>
        <w:t>: примечание.</w:t>
      </w:r>
    </w:p>
    <w:p w:rsidR="000C0A9B" w:rsidRDefault="000C0A9B">
      <w:pPr>
        <w:pStyle w:val="ConsPlusNormal"/>
        <w:ind w:firstLine="540"/>
        <w:jc w:val="both"/>
      </w:pPr>
      <w:r>
        <w:rPr>
          <w:color w:val="0A2666"/>
        </w:rPr>
        <w:t>Нумерация граф в таблице дана в соответствии с официальным текстом документа.</w:t>
      </w:r>
    </w:p>
    <w:p w:rsidR="000C0A9B" w:rsidRDefault="000C0A9B">
      <w:pPr>
        <w:sectPr w:rsidR="000C0A9B">
          <w:pgSz w:w="11905" w:h="16838"/>
          <w:pgMar w:top="1134" w:right="850" w:bottom="1134" w:left="1701" w:header="0" w:footer="0" w:gutter="0"/>
          <w:cols w:space="720"/>
        </w:sectPr>
      </w:pPr>
    </w:p>
    <w:p w:rsidR="000C0A9B" w:rsidRDefault="000C0A9B">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4398"/>
        <w:gridCol w:w="1080"/>
        <w:gridCol w:w="1080"/>
        <w:gridCol w:w="1080"/>
        <w:gridCol w:w="1080"/>
        <w:gridCol w:w="1080"/>
        <w:gridCol w:w="1080"/>
      </w:tblGrid>
      <w:tr w:rsidR="000C0A9B">
        <w:tc>
          <w:tcPr>
            <w:tcW w:w="52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98" w:type="dxa"/>
          </w:tcPr>
          <w:p w:rsidR="000C0A9B" w:rsidRDefault="000C0A9B">
            <w:pPr>
              <w:pStyle w:val="ConsPlusNormal"/>
              <w:jc w:val="center"/>
            </w:pPr>
            <w:r>
              <w:t>Наименование</w:t>
            </w:r>
          </w:p>
        </w:tc>
        <w:tc>
          <w:tcPr>
            <w:tcW w:w="1080" w:type="dxa"/>
          </w:tcPr>
          <w:p w:rsidR="000C0A9B" w:rsidRDefault="000C0A9B">
            <w:pPr>
              <w:pStyle w:val="ConsPlusNormal"/>
              <w:jc w:val="center"/>
            </w:pPr>
            <w:r>
              <w:t>Единица измерений</w:t>
            </w:r>
          </w:p>
        </w:tc>
        <w:tc>
          <w:tcPr>
            <w:tcW w:w="1080" w:type="dxa"/>
          </w:tcPr>
          <w:p w:rsidR="000C0A9B" w:rsidRDefault="000C0A9B">
            <w:pPr>
              <w:pStyle w:val="ConsPlusNormal"/>
              <w:jc w:val="center"/>
            </w:pPr>
            <w:r>
              <w:t>Истекший год (i1-4)</w:t>
            </w:r>
          </w:p>
        </w:tc>
        <w:tc>
          <w:tcPr>
            <w:tcW w:w="1080" w:type="dxa"/>
          </w:tcPr>
          <w:p w:rsidR="000C0A9B" w:rsidRDefault="000C0A9B">
            <w:pPr>
              <w:pStyle w:val="ConsPlusNormal"/>
              <w:jc w:val="center"/>
            </w:pPr>
            <w:r>
              <w:t>Истекший год (i-3)</w:t>
            </w:r>
          </w:p>
        </w:tc>
        <w:tc>
          <w:tcPr>
            <w:tcW w:w="1080" w:type="dxa"/>
          </w:tcPr>
          <w:p w:rsidR="000C0A9B" w:rsidRDefault="000C0A9B">
            <w:pPr>
              <w:pStyle w:val="ConsPlusNormal"/>
              <w:jc w:val="center"/>
            </w:pPr>
            <w:r>
              <w:t>Истекший год (i-2)</w:t>
            </w:r>
          </w:p>
        </w:tc>
        <w:tc>
          <w:tcPr>
            <w:tcW w:w="1080" w:type="dxa"/>
          </w:tcPr>
          <w:p w:rsidR="000C0A9B" w:rsidRDefault="000C0A9B">
            <w:pPr>
              <w:pStyle w:val="ConsPlusNormal"/>
              <w:jc w:val="center"/>
            </w:pPr>
            <w:r>
              <w:t>Текущий год (i-1)</w:t>
            </w:r>
          </w:p>
        </w:tc>
        <w:tc>
          <w:tcPr>
            <w:tcW w:w="1080" w:type="dxa"/>
          </w:tcPr>
          <w:p w:rsidR="000C0A9B" w:rsidRDefault="000C0A9B">
            <w:pPr>
              <w:pStyle w:val="ConsPlusNormal"/>
              <w:jc w:val="center"/>
            </w:pPr>
            <w:r>
              <w:t>1-й год</w:t>
            </w:r>
          </w:p>
        </w:tc>
      </w:tr>
      <w:tr w:rsidR="000C0A9B">
        <w:tc>
          <w:tcPr>
            <w:tcW w:w="524" w:type="dxa"/>
          </w:tcPr>
          <w:p w:rsidR="000C0A9B" w:rsidRDefault="000C0A9B">
            <w:pPr>
              <w:pStyle w:val="ConsPlusNormal"/>
              <w:jc w:val="center"/>
            </w:pPr>
            <w:r>
              <w:t>1</w:t>
            </w:r>
          </w:p>
        </w:tc>
        <w:tc>
          <w:tcPr>
            <w:tcW w:w="4398" w:type="dxa"/>
          </w:tcPr>
          <w:p w:rsidR="000C0A9B" w:rsidRDefault="000C0A9B">
            <w:pPr>
              <w:pStyle w:val="ConsPlusNormal"/>
              <w:jc w:val="center"/>
            </w:pPr>
            <w:r>
              <w:t>2</w:t>
            </w:r>
          </w:p>
        </w:tc>
        <w:tc>
          <w:tcPr>
            <w:tcW w:w="1080" w:type="dxa"/>
          </w:tcPr>
          <w:p w:rsidR="000C0A9B" w:rsidRDefault="000C0A9B">
            <w:pPr>
              <w:pStyle w:val="ConsPlusNormal"/>
              <w:jc w:val="center"/>
            </w:pPr>
            <w:r>
              <w:t>3</w:t>
            </w:r>
          </w:p>
        </w:tc>
        <w:tc>
          <w:tcPr>
            <w:tcW w:w="1080" w:type="dxa"/>
          </w:tcPr>
          <w:p w:rsidR="000C0A9B" w:rsidRDefault="000C0A9B">
            <w:pPr>
              <w:pStyle w:val="ConsPlusNormal"/>
              <w:jc w:val="center"/>
            </w:pPr>
            <w:r>
              <w:t>4</w:t>
            </w:r>
          </w:p>
        </w:tc>
        <w:tc>
          <w:tcPr>
            <w:tcW w:w="1080" w:type="dxa"/>
          </w:tcPr>
          <w:p w:rsidR="000C0A9B" w:rsidRDefault="000C0A9B">
            <w:pPr>
              <w:pStyle w:val="ConsPlusNormal"/>
              <w:jc w:val="center"/>
            </w:pPr>
            <w:r>
              <w:t>5</w:t>
            </w:r>
          </w:p>
        </w:tc>
        <w:tc>
          <w:tcPr>
            <w:tcW w:w="1080" w:type="dxa"/>
          </w:tcPr>
          <w:p w:rsidR="000C0A9B" w:rsidRDefault="000C0A9B">
            <w:pPr>
              <w:pStyle w:val="ConsPlusNormal"/>
              <w:jc w:val="center"/>
            </w:pPr>
            <w:r>
              <w:t>6</w:t>
            </w:r>
          </w:p>
        </w:tc>
        <w:tc>
          <w:tcPr>
            <w:tcW w:w="1080" w:type="dxa"/>
          </w:tcPr>
          <w:p w:rsidR="000C0A9B" w:rsidRDefault="000C0A9B">
            <w:pPr>
              <w:pStyle w:val="ConsPlusNormal"/>
              <w:jc w:val="center"/>
            </w:pPr>
            <w:r>
              <w:t>9</w:t>
            </w:r>
          </w:p>
        </w:tc>
        <w:tc>
          <w:tcPr>
            <w:tcW w:w="1080" w:type="dxa"/>
          </w:tcPr>
          <w:p w:rsidR="000C0A9B" w:rsidRDefault="000C0A9B">
            <w:pPr>
              <w:pStyle w:val="ConsPlusNormal"/>
              <w:jc w:val="center"/>
            </w:pPr>
            <w:r>
              <w:t>10</w:t>
            </w:r>
          </w:p>
        </w:tc>
      </w:tr>
      <w:tr w:rsidR="000C0A9B">
        <w:tc>
          <w:tcPr>
            <w:tcW w:w="524" w:type="dxa"/>
          </w:tcPr>
          <w:p w:rsidR="000C0A9B" w:rsidRDefault="000C0A9B">
            <w:pPr>
              <w:pStyle w:val="ConsPlusNormal"/>
            </w:pPr>
            <w:r>
              <w:t>1</w:t>
            </w:r>
          </w:p>
        </w:tc>
        <w:tc>
          <w:tcPr>
            <w:tcW w:w="4398" w:type="dxa"/>
          </w:tcPr>
          <w:p w:rsidR="000C0A9B" w:rsidRDefault="000C0A9B">
            <w:pPr>
              <w:pStyle w:val="ConsPlusNormal"/>
            </w:pPr>
            <w:r>
              <w:t>База инвестированного капитала</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2</w:t>
            </w:r>
          </w:p>
        </w:tc>
        <w:tc>
          <w:tcPr>
            <w:tcW w:w="4398" w:type="dxa"/>
          </w:tcPr>
          <w:p w:rsidR="000C0A9B" w:rsidRDefault="000C0A9B">
            <w:pPr>
              <w:pStyle w:val="ConsPlusNormal"/>
            </w:pPr>
            <w:r>
              <w:t>Индекс потребительских цен</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3</w:t>
            </w:r>
          </w:p>
        </w:tc>
        <w:tc>
          <w:tcPr>
            <w:tcW w:w="4398" w:type="dxa"/>
          </w:tcPr>
          <w:p w:rsidR="000C0A9B" w:rsidRDefault="000C0A9B">
            <w:pPr>
              <w:pStyle w:val="ConsPlusNormal"/>
            </w:pPr>
            <w:r>
              <w:t>Остаточная стоимость основных средств</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4</w:t>
            </w:r>
          </w:p>
        </w:tc>
        <w:tc>
          <w:tcPr>
            <w:tcW w:w="4398" w:type="dxa"/>
          </w:tcPr>
          <w:p w:rsidR="000C0A9B" w:rsidRDefault="000C0A9B">
            <w:pPr>
              <w:pStyle w:val="ConsPlusNormal"/>
            </w:pPr>
            <w:r>
              <w:t>Инвестированный капитал</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4.1</w:t>
            </w:r>
          </w:p>
        </w:tc>
        <w:tc>
          <w:tcPr>
            <w:tcW w:w="4398" w:type="dxa"/>
          </w:tcPr>
          <w:p w:rsidR="000C0A9B" w:rsidRDefault="000C0A9B">
            <w:pPr>
              <w:pStyle w:val="ConsPlusNormal"/>
            </w:pPr>
            <w:r>
              <w:t>Капитальные вложения</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4.2</w:t>
            </w:r>
          </w:p>
        </w:tc>
        <w:tc>
          <w:tcPr>
            <w:tcW w:w="4398" w:type="dxa"/>
          </w:tcPr>
          <w:p w:rsidR="000C0A9B" w:rsidRDefault="000C0A9B">
            <w:pPr>
              <w:pStyle w:val="ConsPlusNormal"/>
            </w:pPr>
            <w:r>
              <w:t>Изменение количества активов</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4.3</w:t>
            </w:r>
          </w:p>
        </w:tc>
        <w:tc>
          <w:tcPr>
            <w:tcW w:w="4398" w:type="dxa"/>
          </w:tcPr>
          <w:p w:rsidR="000C0A9B" w:rsidRDefault="000C0A9B">
            <w:pPr>
              <w:pStyle w:val="ConsPlusNormal"/>
            </w:pPr>
            <w:r>
              <w:t>Плата за подключение</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4.4</w:t>
            </w:r>
          </w:p>
        </w:tc>
        <w:tc>
          <w:tcPr>
            <w:tcW w:w="4398" w:type="dxa"/>
          </w:tcPr>
          <w:p w:rsidR="000C0A9B" w:rsidRDefault="000C0A9B">
            <w:pPr>
              <w:pStyle w:val="ConsPlusNormal"/>
            </w:pPr>
            <w:r>
              <w:t>Надбавки к тарифам</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4.5</w:t>
            </w:r>
          </w:p>
        </w:tc>
        <w:tc>
          <w:tcPr>
            <w:tcW w:w="4398" w:type="dxa"/>
          </w:tcPr>
          <w:p w:rsidR="000C0A9B" w:rsidRDefault="000C0A9B">
            <w:pPr>
              <w:pStyle w:val="ConsPlusNormal"/>
            </w:pPr>
            <w:r>
              <w:t xml:space="preserve">Средства бюджетов и </w:t>
            </w:r>
            <w:proofErr w:type="spellStart"/>
            <w:r>
              <w:t>гос</w:t>
            </w:r>
            <w:proofErr w:type="spellEnd"/>
            <w:r>
              <w:t>. корпораций</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5</w:t>
            </w:r>
          </w:p>
        </w:tc>
        <w:tc>
          <w:tcPr>
            <w:tcW w:w="4398" w:type="dxa"/>
          </w:tcPr>
          <w:p w:rsidR="000C0A9B" w:rsidRDefault="000C0A9B">
            <w:pPr>
              <w:pStyle w:val="ConsPlusNormal"/>
            </w:pPr>
            <w:r>
              <w:t>Стоимость объектов, выведенных из эксплуатации</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6</w:t>
            </w:r>
          </w:p>
        </w:tc>
        <w:tc>
          <w:tcPr>
            <w:tcW w:w="4398" w:type="dxa"/>
          </w:tcPr>
          <w:p w:rsidR="000C0A9B" w:rsidRDefault="000C0A9B">
            <w:pPr>
              <w:pStyle w:val="ConsPlusNormal"/>
            </w:pPr>
            <w:r>
              <w:t>Амортизация</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r w:rsidR="000C0A9B">
        <w:tc>
          <w:tcPr>
            <w:tcW w:w="524" w:type="dxa"/>
          </w:tcPr>
          <w:p w:rsidR="000C0A9B" w:rsidRDefault="000C0A9B">
            <w:pPr>
              <w:pStyle w:val="ConsPlusNormal"/>
            </w:pPr>
            <w:r>
              <w:t>7</w:t>
            </w:r>
          </w:p>
        </w:tc>
        <w:tc>
          <w:tcPr>
            <w:tcW w:w="4398" w:type="dxa"/>
          </w:tcPr>
          <w:p w:rsidR="000C0A9B" w:rsidRDefault="000C0A9B">
            <w:pPr>
              <w:pStyle w:val="ConsPlusNormal"/>
            </w:pPr>
            <w:r>
              <w:t>Возврат кредитов</w:t>
            </w:r>
          </w:p>
        </w:tc>
        <w:tc>
          <w:tcPr>
            <w:tcW w:w="1080" w:type="dxa"/>
          </w:tcPr>
          <w:p w:rsidR="000C0A9B" w:rsidRDefault="000C0A9B">
            <w:pPr>
              <w:pStyle w:val="ConsPlusNormal"/>
              <w:jc w:val="center"/>
            </w:pPr>
            <w:r>
              <w:t>тыс. руб.</w:t>
            </w: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c>
          <w:tcPr>
            <w:tcW w:w="1080" w:type="dxa"/>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6.10</w:t>
      </w:r>
    </w:p>
    <w:p w:rsidR="000C0A9B" w:rsidRDefault="000C0A9B">
      <w:pPr>
        <w:pStyle w:val="ConsPlusNormal"/>
        <w:jc w:val="right"/>
      </w:pPr>
      <w:r>
        <w:lastRenderedPageBreak/>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База инвестированного капитала</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4038"/>
        <w:gridCol w:w="1080"/>
        <w:gridCol w:w="820"/>
        <w:gridCol w:w="821"/>
        <w:gridCol w:w="821"/>
        <w:gridCol w:w="820"/>
        <w:gridCol w:w="821"/>
        <w:gridCol w:w="821"/>
        <w:gridCol w:w="821"/>
      </w:tblGrid>
      <w:tr w:rsidR="000C0A9B">
        <w:tc>
          <w:tcPr>
            <w:tcW w:w="52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38" w:type="dxa"/>
          </w:tcPr>
          <w:p w:rsidR="000C0A9B" w:rsidRDefault="000C0A9B">
            <w:pPr>
              <w:pStyle w:val="ConsPlusNormal"/>
              <w:jc w:val="center"/>
            </w:pPr>
            <w:r>
              <w:t>Наименование</w:t>
            </w:r>
          </w:p>
        </w:tc>
        <w:tc>
          <w:tcPr>
            <w:tcW w:w="1080" w:type="dxa"/>
          </w:tcPr>
          <w:p w:rsidR="000C0A9B" w:rsidRDefault="000C0A9B">
            <w:pPr>
              <w:pStyle w:val="ConsPlusNormal"/>
              <w:jc w:val="center"/>
            </w:pPr>
            <w:r>
              <w:t>Единица измерений</w:t>
            </w:r>
          </w:p>
        </w:tc>
        <w:tc>
          <w:tcPr>
            <w:tcW w:w="820" w:type="dxa"/>
          </w:tcPr>
          <w:p w:rsidR="000C0A9B" w:rsidRDefault="000C0A9B">
            <w:pPr>
              <w:pStyle w:val="ConsPlusNormal"/>
              <w:jc w:val="center"/>
            </w:pPr>
            <w:r>
              <w:t>Истекший год (i-2)</w:t>
            </w:r>
          </w:p>
        </w:tc>
        <w:tc>
          <w:tcPr>
            <w:tcW w:w="821" w:type="dxa"/>
          </w:tcPr>
          <w:p w:rsidR="000C0A9B" w:rsidRDefault="000C0A9B">
            <w:pPr>
              <w:pStyle w:val="ConsPlusNormal"/>
              <w:jc w:val="center"/>
            </w:pPr>
            <w:r>
              <w:t>Текущий год (i-1)</w:t>
            </w:r>
          </w:p>
        </w:tc>
        <w:tc>
          <w:tcPr>
            <w:tcW w:w="821" w:type="dxa"/>
          </w:tcPr>
          <w:p w:rsidR="000C0A9B" w:rsidRDefault="000C0A9B">
            <w:pPr>
              <w:pStyle w:val="ConsPlusNormal"/>
              <w:jc w:val="center"/>
            </w:pPr>
            <w:r>
              <w:t>1-й год</w:t>
            </w:r>
          </w:p>
        </w:tc>
        <w:tc>
          <w:tcPr>
            <w:tcW w:w="820" w:type="dxa"/>
          </w:tcPr>
          <w:p w:rsidR="000C0A9B" w:rsidRDefault="000C0A9B">
            <w:pPr>
              <w:pStyle w:val="ConsPlusNormal"/>
              <w:jc w:val="center"/>
            </w:pPr>
            <w:r>
              <w:t>2-й год</w:t>
            </w:r>
          </w:p>
        </w:tc>
        <w:tc>
          <w:tcPr>
            <w:tcW w:w="821" w:type="dxa"/>
          </w:tcPr>
          <w:p w:rsidR="000C0A9B" w:rsidRDefault="000C0A9B">
            <w:pPr>
              <w:pStyle w:val="ConsPlusNormal"/>
              <w:jc w:val="center"/>
            </w:pPr>
            <w:r>
              <w:t>3-й год</w:t>
            </w:r>
          </w:p>
        </w:tc>
        <w:tc>
          <w:tcPr>
            <w:tcW w:w="821" w:type="dxa"/>
          </w:tcPr>
          <w:p w:rsidR="000C0A9B" w:rsidRDefault="000C0A9B">
            <w:pPr>
              <w:pStyle w:val="ConsPlusNormal"/>
              <w:jc w:val="center"/>
            </w:pPr>
            <w:r>
              <w:t>4-й год</w:t>
            </w:r>
          </w:p>
        </w:tc>
        <w:tc>
          <w:tcPr>
            <w:tcW w:w="821" w:type="dxa"/>
          </w:tcPr>
          <w:p w:rsidR="000C0A9B" w:rsidRDefault="000C0A9B">
            <w:pPr>
              <w:pStyle w:val="ConsPlusNormal"/>
              <w:jc w:val="center"/>
            </w:pPr>
            <w:r>
              <w:t>5-й год</w:t>
            </w:r>
          </w:p>
        </w:tc>
      </w:tr>
      <w:tr w:rsidR="000C0A9B">
        <w:tc>
          <w:tcPr>
            <w:tcW w:w="524" w:type="dxa"/>
          </w:tcPr>
          <w:p w:rsidR="000C0A9B" w:rsidRDefault="000C0A9B">
            <w:pPr>
              <w:pStyle w:val="ConsPlusNormal"/>
              <w:jc w:val="center"/>
            </w:pPr>
            <w:r>
              <w:t>1</w:t>
            </w:r>
          </w:p>
        </w:tc>
        <w:tc>
          <w:tcPr>
            <w:tcW w:w="4038" w:type="dxa"/>
          </w:tcPr>
          <w:p w:rsidR="000C0A9B" w:rsidRDefault="000C0A9B">
            <w:pPr>
              <w:pStyle w:val="ConsPlusNormal"/>
              <w:jc w:val="center"/>
            </w:pPr>
            <w:r>
              <w:t>2</w:t>
            </w:r>
          </w:p>
        </w:tc>
        <w:tc>
          <w:tcPr>
            <w:tcW w:w="1080" w:type="dxa"/>
          </w:tcPr>
          <w:p w:rsidR="000C0A9B" w:rsidRDefault="000C0A9B">
            <w:pPr>
              <w:pStyle w:val="ConsPlusNormal"/>
              <w:jc w:val="center"/>
            </w:pPr>
            <w:r>
              <w:t>3</w:t>
            </w:r>
          </w:p>
        </w:tc>
        <w:tc>
          <w:tcPr>
            <w:tcW w:w="820" w:type="dxa"/>
          </w:tcPr>
          <w:p w:rsidR="000C0A9B" w:rsidRDefault="000C0A9B">
            <w:pPr>
              <w:pStyle w:val="ConsPlusNormal"/>
              <w:jc w:val="center"/>
            </w:pPr>
            <w:r>
              <w:t>4</w:t>
            </w:r>
          </w:p>
        </w:tc>
        <w:tc>
          <w:tcPr>
            <w:tcW w:w="821" w:type="dxa"/>
          </w:tcPr>
          <w:p w:rsidR="000C0A9B" w:rsidRDefault="000C0A9B">
            <w:pPr>
              <w:pStyle w:val="ConsPlusNormal"/>
              <w:jc w:val="center"/>
            </w:pPr>
            <w:r>
              <w:t>5</w:t>
            </w:r>
          </w:p>
        </w:tc>
        <w:tc>
          <w:tcPr>
            <w:tcW w:w="821" w:type="dxa"/>
          </w:tcPr>
          <w:p w:rsidR="000C0A9B" w:rsidRDefault="000C0A9B">
            <w:pPr>
              <w:pStyle w:val="ConsPlusNormal"/>
              <w:jc w:val="center"/>
            </w:pPr>
            <w:r>
              <w:t>6</w:t>
            </w:r>
          </w:p>
        </w:tc>
        <w:tc>
          <w:tcPr>
            <w:tcW w:w="820" w:type="dxa"/>
          </w:tcPr>
          <w:p w:rsidR="000C0A9B" w:rsidRDefault="000C0A9B">
            <w:pPr>
              <w:pStyle w:val="ConsPlusNormal"/>
              <w:jc w:val="center"/>
            </w:pPr>
            <w:r>
              <w:t>7</w:t>
            </w:r>
          </w:p>
        </w:tc>
        <w:tc>
          <w:tcPr>
            <w:tcW w:w="821" w:type="dxa"/>
          </w:tcPr>
          <w:p w:rsidR="000C0A9B" w:rsidRDefault="000C0A9B">
            <w:pPr>
              <w:pStyle w:val="ConsPlusNormal"/>
              <w:jc w:val="center"/>
            </w:pPr>
            <w:r>
              <w:t>8</w:t>
            </w:r>
          </w:p>
        </w:tc>
        <w:tc>
          <w:tcPr>
            <w:tcW w:w="821" w:type="dxa"/>
          </w:tcPr>
          <w:p w:rsidR="000C0A9B" w:rsidRDefault="000C0A9B">
            <w:pPr>
              <w:pStyle w:val="ConsPlusNormal"/>
              <w:jc w:val="center"/>
            </w:pPr>
            <w:r>
              <w:t>9</w:t>
            </w:r>
          </w:p>
        </w:tc>
        <w:tc>
          <w:tcPr>
            <w:tcW w:w="821" w:type="dxa"/>
          </w:tcPr>
          <w:p w:rsidR="000C0A9B" w:rsidRDefault="000C0A9B">
            <w:pPr>
              <w:pStyle w:val="ConsPlusNormal"/>
              <w:jc w:val="center"/>
            </w:pPr>
            <w:r>
              <w:t>10</w:t>
            </w:r>
          </w:p>
        </w:tc>
      </w:tr>
      <w:tr w:rsidR="000C0A9B">
        <w:tc>
          <w:tcPr>
            <w:tcW w:w="524" w:type="dxa"/>
          </w:tcPr>
          <w:p w:rsidR="000C0A9B" w:rsidRDefault="000C0A9B">
            <w:pPr>
              <w:pStyle w:val="ConsPlusNormal"/>
              <w:jc w:val="center"/>
            </w:pPr>
            <w:r>
              <w:t>1</w:t>
            </w:r>
          </w:p>
        </w:tc>
        <w:tc>
          <w:tcPr>
            <w:tcW w:w="4038" w:type="dxa"/>
          </w:tcPr>
          <w:p w:rsidR="000C0A9B" w:rsidRDefault="000C0A9B">
            <w:pPr>
              <w:pStyle w:val="ConsPlusNormal"/>
            </w:pPr>
            <w:r>
              <w:t>База инвестированного капитала</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4038" w:type="dxa"/>
          </w:tcPr>
          <w:p w:rsidR="000C0A9B" w:rsidRDefault="000C0A9B">
            <w:pPr>
              <w:pStyle w:val="ConsPlusNormal"/>
            </w:pPr>
            <w:r>
              <w:t>Инвестированный капитал</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2.1</w:t>
            </w:r>
          </w:p>
        </w:tc>
        <w:tc>
          <w:tcPr>
            <w:tcW w:w="4038" w:type="dxa"/>
          </w:tcPr>
          <w:p w:rsidR="000C0A9B" w:rsidRDefault="000C0A9B">
            <w:pPr>
              <w:pStyle w:val="ConsPlusNormal"/>
            </w:pPr>
            <w:r>
              <w:t>Капитальные вложения</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2.2</w:t>
            </w:r>
          </w:p>
        </w:tc>
        <w:tc>
          <w:tcPr>
            <w:tcW w:w="4038" w:type="dxa"/>
          </w:tcPr>
          <w:p w:rsidR="000C0A9B" w:rsidRDefault="000C0A9B">
            <w:pPr>
              <w:pStyle w:val="ConsPlusNormal"/>
            </w:pPr>
            <w:r>
              <w:t>Изменение количества активов</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2.3</w:t>
            </w:r>
          </w:p>
        </w:tc>
        <w:tc>
          <w:tcPr>
            <w:tcW w:w="4038" w:type="dxa"/>
          </w:tcPr>
          <w:p w:rsidR="000C0A9B" w:rsidRDefault="000C0A9B">
            <w:pPr>
              <w:pStyle w:val="ConsPlusNormal"/>
            </w:pPr>
            <w:r>
              <w:t>Плата за подключение</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2.4</w:t>
            </w:r>
          </w:p>
        </w:tc>
        <w:tc>
          <w:tcPr>
            <w:tcW w:w="4038" w:type="dxa"/>
          </w:tcPr>
          <w:p w:rsidR="000C0A9B" w:rsidRDefault="000C0A9B">
            <w:pPr>
              <w:pStyle w:val="ConsPlusNormal"/>
            </w:pPr>
            <w:r>
              <w:t xml:space="preserve">Средства бюджетов и </w:t>
            </w:r>
            <w:proofErr w:type="spellStart"/>
            <w:r>
              <w:t>гос</w:t>
            </w:r>
            <w:proofErr w:type="spellEnd"/>
            <w:r>
              <w:t>. корпораций</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4038" w:type="dxa"/>
          </w:tcPr>
          <w:p w:rsidR="000C0A9B" w:rsidRDefault="000C0A9B">
            <w:pPr>
              <w:pStyle w:val="ConsPlusNormal"/>
            </w:pPr>
            <w:r>
              <w:t>Стоимость объектов, выведенных из эксплуатации</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4</w:t>
            </w:r>
          </w:p>
        </w:tc>
        <w:tc>
          <w:tcPr>
            <w:tcW w:w="4038" w:type="dxa"/>
          </w:tcPr>
          <w:p w:rsidR="000C0A9B" w:rsidRDefault="000C0A9B">
            <w:pPr>
              <w:pStyle w:val="ConsPlusNormal"/>
            </w:pPr>
            <w:r>
              <w:t>Корректировка на изменение доходности государственных обязательств</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4.1</w:t>
            </w:r>
          </w:p>
        </w:tc>
        <w:tc>
          <w:tcPr>
            <w:tcW w:w="4038" w:type="dxa"/>
          </w:tcPr>
          <w:p w:rsidR="000C0A9B" w:rsidRDefault="000C0A9B">
            <w:pPr>
              <w:pStyle w:val="ConsPlusNormal"/>
            </w:pPr>
            <w:r>
              <w:t>Доходность, учтенная при установлении тарифов</w:t>
            </w:r>
          </w:p>
        </w:tc>
        <w:tc>
          <w:tcPr>
            <w:tcW w:w="1080" w:type="dxa"/>
          </w:tcPr>
          <w:p w:rsidR="000C0A9B" w:rsidRDefault="000C0A9B">
            <w:pPr>
              <w:pStyle w:val="ConsPlusNormal"/>
              <w:jc w:val="center"/>
            </w:pPr>
            <w:r>
              <w:t>%</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4.2</w:t>
            </w:r>
          </w:p>
        </w:tc>
        <w:tc>
          <w:tcPr>
            <w:tcW w:w="4038" w:type="dxa"/>
          </w:tcPr>
          <w:p w:rsidR="000C0A9B" w:rsidRDefault="000C0A9B">
            <w:pPr>
              <w:pStyle w:val="ConsPlusNormal"/>
            </w:pPr>
            <w:r>
              <w:t>Фактическая доходность</w:t>
            </w:r>
          </w:p>
        </w:tc>
        <w:tc>
          <w:tcPr>
            <w:tcW w:w="1080" w:type="dxa"/>
          </w:tcPr>
          <w:p w:rsidR="000C0A9B" w:rsidRDefault="000C0A9B">
            <w:pPr>
              <w:pStyle w:val="ConsPlusNormal"/>
              <w:jc w:val="center"/>
            </w:pPr>
            <w:r>
              <w:t>%</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bl>
    <w:p w:rsidR="000C0A9B" w:rsidRDefault="000C0A9B">
      <w:pPr>
        <w:sectPr w:rsidR="000C0A9B">
          <w:pgSz w:w="16838" w:h="11905" w:orient="landscape"/>
          <w:pgMar w:top="1701" w:right="1134" w:bottom="850" w:left="1134" w:header="0" w:footer="0" w:gutter="0"/>
          <w:cols w:space="720"/>
        </w:sectPr>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6.11</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both"/>
      </w:pPr>
    </w:p>
    <w:p w:rsidR="000C0A9B" w:rsidRDefault="000C0A9B">
      <w:pPr>
        <w:pStyle w:val="ConsPlusNormal"/>
        <w:jc w:val="center"/>
      </w:pPr>
      <w:r>
        <w:t>Полная база инвестированного капитала</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4038"/>
        <w:gridCol w:w="1080"/>
        <w:gridCol w:w="820"/>
        <w:gridCol w:w="821"/>
        <w:gridCol w:w="821"/>
        <w:gridCol w:w="820"/>
        <w:gridCol w:w="821"/>
        <w:gridCol w:w="821"/>
        <w:gridCol w:w="821"/>
      </w:tblGrid>
      <w:tr w:rsidR="000C0A9B">
        <w:tc>
          <w:tcPr>
            <w:tcW w:w="52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38" w:type="dxa"/>
          </w:tcPr>
          <w:p w:rsidR="000C0A9B" w:rsidRDefault="000C0A9B">
            <w:pPr>
              <w:pStyle w:val="ConsPlusNormal"/>
              <w:jc w:val="center"/>
            </w:pPr>
            <w:r>
              <w:t>Наименование</w:t>
            </w:r>
          </w:p>
        </w:tc>
        <w:tc>
          <w:tcPr>
            <w:tcW w:w="1080" w:type="dxa"/>
          </w:tcPr>
          <w:p w:rsidR="000C0A9B" w:rsidRDefault="000C0A9B">
            <w:pPr>
              <w:pStyle w:val="ConsPlusNormal"/>
              <w:jc w:val="center"/>
            </w:pPr>
            <w:r>
              <w:t>Единица измерений</w:t>
            </w:r>
          </w:p>
        </w:tc>
        <w:tc>
          <w:tcPr>
            <w:tcW w:w="820" w:type="dxa"/>
          </w:tcPr>
          <w:p w:rsidR="000C0A9B" w:rsidRDefault="000C0A9B">
            <w:pPr>
              <w:pStyle w:val="ConsPlusNormal"/>
              <w:jc w:val="center"/>
            </w:pPr>
            <w:r>
              <w:t>Истекший год (i-2)</w:t>
            </w:r>
          </w:p>
        </w:tc>
        <w:tc>
          <w:tcPr>
            <w:tcW w:w="821" w:type="dxa"/>
          </w:tcPr>
          <w:p w:rsidR="000C0A9B" w:rsidRDefault="000C0A9B">
            <w:pPr>
              <w:pStyle w:val="ConsPlusNormal"/>
              <w:jc w:val="center"/>
            </w:pPr>
            <w:r>
              <w:t>Текущий год (i-1)</w:t>
            </w:r>
          </w:p>
        </w:tc>
        <w:tc>
          <w:tcPr>
            <w:tcW w:w="821" w:type="dxa"/>
          </w:tcPr>
          <w:p w:rsidR="000C0A9B" w:rsidRDefault="000C0A9B">
            <w:pPr>
              <w:pStyle w:val="ConsPlusNormal"/>
              <w:jc w:val="center"/>
            </w:pPr>
            <w:r>
              <w:t>1-й год</w:t>
            </w:r>
          </w:p>
        </w:tc>
        <w:tc>
          <w:tcPr>
            <w:tcW w:w="820" w:type="dxa"/>
          </w:tcPr>
          <w:p w:rsidR="000C0A9B" w:rsidRDefault="000C0A9B">
            <w:pPr>
              <w:pStyle w:val="ConsPlusNormal"/>
              <w:jc w:val="center"/>
            </w:pPr>
            <w:r>
              <w:t>2-й год</w:t>
            </w:r>
          </w:p>
        </w:tc>
        <w:tc>
          <w:tcPr>
            <w:tcW w:w="821" w:type="dxa"/>
          </w:tcPr>
          <w:p w:rsidR="000C0A9B" w:rsidRDefault="000C0A9B">
            <w:pPr>
              <w:pStyle w:val="ConsPlusNormal"/>
              <w:jc w:val="center"/>
            </w:pPr>
            <w:r>
              <w:t>3-й год</w:t>
            </w:r>
          </w:p>
        </w:tc>
        <w:tc>
          <w:tcPr>
            <w:tcW w:w="821" w:type="dxa"/>
          </w:tcPr>
          <w:p w:rsidR="000C0A9B" w:rsidRDefault="000C0A9B">
            <w:pPr>
              <w:pStyle w:val="ConsPlusNormal"/>
              <w:jc w:val="center"/>
            </w:pPr>
            <w:r>
              <w:t>4-й год</w:t>
            </w:r>
          </w:p>
        </w:tc>
        <w:tc>
          <w:tcPr>
            <w:tcW w:w="821" w:type="dxa"/>
          </w:tcPr>
          <w:p w:rsidR="000C0A9B" w:rsidRDefault="000C0A9B">
            <w:pPr>
              <w:pStyle w:val="ConsPlusNormal"/>
              <w:jc w:val="center"/>
            </w:pPr>
            <w:r>
              <w:t>5-й год</w:t>
            </w:r>
          </w:p>
        </w:tc>
      </w:tr>
      <w:tr w:rsidR="000C0A9B">
        <w:tc>
          <w:tcPr>
            <w:tcW w:w="524" w:type="dxa"/>
          </w:tcPr>
          <w:p w:rsidR="000C0A9B" w:rsidRDefault="000C0A9B">
            <w:pPr>
              <w:pStyle w:val="ConsPlusNormal"/>
              <w:jc w:val="center"/>
            </w:pPr>
            <w:r>
              <w:t>1</w:t>
            </w:r>
          </w:p>
        </w:tc>
        <w:tc>
          <w:tcPr>
            <w:tcW w:w="4038" w:type="dxa"/>
          </w:tcPr>
          <w:p w:rsidR="000C0A9B" w:rsidRDefault="000C0A9B">
            <w:pPr>
              <w:pStyle w:val="ConsPlusNormal"/>
              <w:jc w:val="center"/>
            </w:pPr>
            <w:r>
              <w:t>2</w:t>
            </w:r>
          </w:p>
        </w:tc>
        <w:tc>
          <w:tcPr>
            <w:tcW w:w="1080" w:type="dxa"/>
          </w:tcPr>
          <w:p w:rsidR="000C0A9B" w:rsidRDefault="000C0A9B">
            <w:pPr>
              <w:pStyle w:val="ConsPlusNormal"/>
              <w:jc w:val="center"/>
            </w:pPr>
            <w:r>
              <w:t>3</w:t>
            </w:r>
          </w:p>
        </w:tc>
        <w:tc>
          <w:tcPr>
            <w:tcW w:w="820" w:type="dxa"/>
          </w:tcPr>
          <w:p w:rsidR="000C0A9B" w:rsidRDefault="000C0A9B">
            <w:pPr>
              <w:pStyle w:val="ConsPlusNormal"/>
              <w:jc w:val="center"/>
            </w:pPr>
            <w:r>
              <w:t>4</w:t>
            </w:r>
          </w:p>
        </w:tc>
        <w:tc>
          <w:tcPr>
            <w:tcW w:w="821" w:type="dxa"/>
          </w:tcPr>
          <w:p w:rsidR="000C0A9B" w:rsidRDefault="000C0A9B">
            <w:pPr>
              <w:pStyle w:val="ConsPlusNormal"/>
              <w:jc w:val="center"/>
            </w:pPr>
            <w:r>
              <w:t>5</w:t>
            </w:r>
          </w:p>
        </w:tc>
        <w:tc>
          <w:tcPr>
            <w:tcW w:w="821" w:type="dxa"/>
          </w:tcPr>
          <w:p w:rsidR="000C0A9B" w:rsidRDefault="000C0A9B">
            <w:pPr>
              <w:pStyle w:val="ConsPlusNormal"/>
              <w:jc w:val="center"/>
            </w:pPr>
            <w:r>
              <w:t>6</w:t>
            </w:r>
          </w:p>
        </w:tc>
        <w:tc>
          <w:tcPr>
            <w:tcW w:w="820" w:type="dxa"/>
          </w:tcPr>
          <w:p w:rsidR="000C0A9B" w:rsidRDefault="000C0A9B">
            <w:pPr>
              <w:pStyle w:val="ConsPlusNormal"/>
              <w:jc w:val="center"/>
            </w:pPr>
            <w:r>
              <w:t>7</w:t>
            </w:r>
          </w:p>
        </w:tc>
        <w:tc>
          <w:tcPr>
            <w:tcW w:w="821" w:type="dxa"/>
          </w:tcPr>
          <w:p w:rsidR="000C0A9B" w:rsidRDefault="000C0A9B">
            <w:pPr>
              <w:pStyle w:val="ConsPlusNormal"/>
              <w:jc w:val="center"/>
            </w:pPr>
            <w:r>
              <w:t>8</w:t>
            </w:r>
          </w:p>
        </w:tc>
        <w:tc>
          <w:tcPr>
            <w:tcW w:w="821" w:type="dxa"/>
          </w:tcPr>
          <w:p w:rsidR="000C0A9B" w:rsidRDefault="000C0A9B">
            <w:pPr>
              <w:pStyle w:val="ConsPlusNormal"/>
              <w:jc w:val="center"/>
            </w:pPr>
            <w:r>
              <w:t>9</w:t>
            </w:r>
          </w:p>
        </w:tc>
        <w:tc>
          <w:tcPr>
            <w:tcW w:w="821" w:type="dxa"/>
          </w:tcPr>
          <w:p w:rsidR="000C0A9B" w:rsidRDefault="000C0A9B">
            <w:pPr>
              <w:pStyle w:val="ConsPlusNormal"/>
              <w:jc w:val="center"/>
            </w:pPr>
            <w:r>
              <w:t>10</w:t>
            </w:r>
          </w:p>
        </w:tc>
      </w:tr>
      <w:tr w:rsidR="000C0A9B">
        <w:tc>
          <w:tcPr>
            <w:tcW w:w="524" w:type="dxa"/>
          </w:tcPr>
          <w:p w:rsidR="000C0A9B" w:rsidRDefault="000C0A9B">
            <w:pPr>
              <w:pStyle w:val="ConsPlusNormal"/>
              <w:jc w:val="center"/>
            </w:pPr>
            <w:r>
              <w:t>1</w:t>
            </w:r>
          </w:p>
        </w:tc>
        <w:tc>
          <w:tcPr>
            <w:tcW w:w="4038" w:type="dxa"/>
          </w:tcPr>
          <w:p w:rsidR="000C0A9B" w:rsidRDefault="000C0A9B">
            <w:pPr>
              <w:pStyle w:val="ConsPlusNormal"/>
              <w:jc w:val="both"/>
            </w:pPr>
            <w:r>
              <w:t>Полная величина инвестированного капитала</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w:t>
            </w:r>
          </w:p>
        </w:tc>
        <w:tc>
          <w:tcPr>
            <w:tcW w:w="4038" w:type="dxa"/>
          </w:tcPr>
          <w:p w:rsidR="000C0A9B" w:rsidRDefault="000C0A9B">
            <w:pPr>
              <w:pStyle w:val="ConsPlusNormal"/>
              <w:jc w:val="both"/>
            </w:pPr>
            <w:r>
              <w:t>Инвестированный капитал</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2.1</w:t>
            </w:r>
          </w:p>
        </w:tc>
        <w:tc>
          <w:tcPr>
            <w:tcW w:w="4038" w:type="dxa"/>
          </w:tcPr>
          <w:p w:rsidR="000C0A9B" w:rsidRDefault="000C0A9B">
            <w:pPr>
              <w:pStyle w:val="ConsPlusNormal"/>
            </w:pPr>
            <w:r>
              <w:t>Капитальные вложения</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2.2</w:t>
            </w:r>
          </w:p>
        </w:tc>
        <w:tc>
          <w:tcPr>
            <w:tcW w:w="4038" w:type="dxa"/>
          </w:tcPr>
          <w:p w:rsidR="000C0A9B" w:rsidRDefault="000C0A9B">
            <w:pPr>
              <w:pStyle w:val="ConsPlusNormal"/>
            </w:pPr>
            <w:r>
              <w:t>Изменение количества активов (полной стоимости)</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2.3</w:t>
            </w:r>
          </w:p>
        </w:tc>
        <w:tc>
          <w:tcPr>
            <w:tcW w:w="4038" w:type="dxa"/>
          </w:tcPr>
          <w:p w:rsidR="000C0A9B" w:rsidRDefault="000C0A9B">
            <w:pPr>
              <w:pStyle w:val="ConsPlusNormal"/>
            </w:pPr>
            <w:r>
              <w:t>Плата за подключение</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2.4</w:t>
            </w:r>
          </w:p>
        </w:tc>
        <w:tc>
          <w:tcPr>
            <w:tcW w:w="4038" w:type="dxa"/>
          </w:tcPr>
          <w:p w:rsidR="000C0A9B" w:rsidRDefault="000C0A9B">
            <w:pPr>
              <w:pStyle w:val="ConsPlusNormal"/>
            </w:pPr>
            <w:r>
              <w:t xml:space="preserve">Средства бюджетов и </w:t>
            </w:r>
            <w:proofErr w:type="spellStart"/>
            <w:r>
              <w:t>госкорпораций</w:t>
            </w:r>
            <w:proofErr w:type="spellEnd"/>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3</w:t>
            </w:r>
          </w:p>
        </w:tc>
        <w:tc>
          <w:tcPr>
            <w:tcW w:w="4038" w:type="dxa"/>
          </w:tcPr>
          <w:p w:rsidR="000C0A9B" w:rsidRDefault="000C0A9B">
            <w:pPr>
              <w:pStyle w:val="ConsPlusNormal"/>
              <w:jc w:val="both"/>
            </w:pPr>
            <w:r>
              <w:t>Полная стоимость объектов, выведенных из эксплуатации</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lastRenderedPageBreak/>
              <w:t>4</w:t>
            </w:r>
          </w:p>
        </w:tc>
        <w:tc>
          <w:tcPr>
            <w:tcW w:w="4038" w:type="dxa"/>
          </w:tcPr>
          <w:p w:rsidR="000C0A9B" w:rsidRDefault="000C0A9B">
            <w:pPr>
              <w:pStyle w:val="ConsPlusNormal"/>
              <w:jc w:val="both"/>
            </w:pPr>
            <w:r>
              <w:t>Корректировка на изменение доходности государственных обязательств</w:t>
            </w:r>
          </w:p>
        </w:tc>
        <w:tc>
          <w:tcPr>
            <w:tcW w:w="1080" w:type="dxa"/>
          </w:tcPr>
          <w:p w:rsidR="000C0A9B" w:rsidRDefault="000C0A9B">
            <w:pPr>
              <w:pStyle w:val="ConsPlusNormal"/>
              <w:jc w:val="center"/>
            </w:pPr>
            <w:r>
              <w:t>тыс. руб.</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4.1</w:t>
            </w:r>
          </w:p>
        </w:tc>
        <w:tc>
          <w:tcPr>
            <w:tcW w:w="4038" w:type="dxa"/>
          </w:tcPr>
          <w:p w:rsidR="000C0A9B" w:rsidRDefault="000C0A9B">
            <w:pPr>
              <w:pStyle w:val="ConsPlusNormal"/>
            </w:pPr>
            <w:r>
              <w:t>Доходность, учтенная при установлении тарифов</w:t>
            </w:r>
          </w:p>
        </w:tc>
        <w:tc>
          <w:tcPr>
            <w:tcW w:w="1080" w:type="dxa"/>
          </w:tcPr>
          <w:p w:rsidR="000C0A9B" w:rsidRDefault="000C0A9B">
            <w:pPr>
              <w:pStyle w:val="ConsPlusNormal"/>
              <w:jc w:val="center"/>
            </w:pPr>
            <w:r>
              <w:t>%</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r w:rsidR="000C0A9B">
        <w:tc>
          <w:tcPr>
            <w:tcW w:w="524" w:type="dxa"/>
          </w:tcPr>
          <w:p w:rsidR="000C0A9B" w:rsidRDefault="000C0A9B">
            <w:pPr>
              <w:pStyle w:val="ConsPlusNormal"/>
              <w:jc w:val="center"/>
            </w:pPr>
            <w:r>
              <w:t>4.2</w:t>
            </w:r>
          </w:p>
        </w:tc>
        <w:tc>
          <w:tcPr>
            <w:tcW w:w="4038" w:type="dxa"/>
          </w:tcPr>
          <w:p w:rsidR="000C0A9B" w:rsidRDefault="000C0A9B">
            <w:pPr>
              <w:pStyle w:val="ConsPlusNormal"/>
            </w:pPr>
            <w:r>
              <w:t>Фактическая доходность</w:t>
            </w:r>
          </w:p>
        </w:tc>
        <w:tc>
          <w:tcPr>
            <w:tcW w:w="1080" w:type="dxa"/>
          </w:tcPr>
          <w:p w:rsidR="000C0A9B" w:rsidRDefault="000C0A9B">
            <w:pPr>
              <w:pStyle w:val="ConsPlusNormal"/>
              <w:jc w:val="center"/>
            </w:pPr>
            <w:r>
              <w:t>%</w:t>
            </w: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0"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c>
          <w:tcPr>
            <w:tcW w:w="821" w:type="dxa"/>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7</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65"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r>
        <w:t>Расчет тарифа методом индексации</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3458"/>
        <w:gridCol w:w="1077"/>
        <w:gridCol w:w="737"/>
        <w:gridCol w:w="737"/>
        <w:gridCol w:w="680"/>
        <w:gridCol w:w="850"/>
        <w:gridCol w:w="794"/>
        <w:gridCol w:w="794"/>
        <w:gridCol w:w="850"/>
        <w:gridCol w:w="737"/>
        <w:gridCol w:w="737"/>
      </w:tblGrid>
      <w:tr w:rsidR="000C0A9B">
        <w:tc>
          <w:tcPr>
            <w:tcW w:w="898" w:type="dxa"/>
            <w:vMerge w:val="restart"/>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tcPr>
          <w:p w:rsidR="000C0A9B" w:rsidRDefault="000C0A9B">
            <w:pPr>
              <w:pStyle w:val="ConsPlusNormal"/>
              <w:jc w:val="center"/>
            </w:pPr>
            <w:r>
              <w:t>Наименование</w:t>
            </w:r>
          </w:p>
        </w:tc>
        <w:tc>
          <w:tcPr>
            <w:tcW w:w="1077" w:type="dxa"/>
            <w:vMerge w:val="restart"/>
          </w:tcPr>
          <w:p w:rsidR="000C0A9B" w:rsidRDefault="000C0A9B">
            <w:pPr>
              <w:pStyle w:val="ConsPlusNormal"/>
              <w:jc w:val="center"/>
            </w:pPr>
            <w:r>
              <w:t>Единица измерений</w:t>
            </w:r>
          </w:p>
        </w:tc>
        <w:tc>
          <w:tcPr>
            <w:tcW w:w="1474" w:type="dxa"/>
            <w:gridSpan w:val="2"/>
          </w:tcPr>
          <w:p w:rsidR="000C0A9B" w:rsidRDefault="000C0A9B">
            <w:pPr>
              <w:pStyle w:val="ConsPlusNormal"/>
              <w:jc w:val="center"/>
            </w:pPr>
            <w:r>
              <w:t>Истекший год (i-2)</w:t>
            </w:r>
          </w:p>
        </w:tc>
        <w:tc>
          <w:tcPr>
            <w:tcW w:w="1530" w:type="dxa"/>
            <w:gridSpan w:val="2"/>
          </w:tcPr>
          <w:p w:rsidR="000C0A9B" w:rsidRDefault="000C0A9B">
            <w:pPr>
              <w:pStyle w:val="ConsPlusNormal"/>
              <w:jc w:val="center"/>
            </w:pPr>
            <w:r>
              <w:t>Текущий год (i-1)</w:t>
            </w:r>
          </w:p>
        </w:tc>
        <w:tc>
          <w:tcPr>
            <w:tcW w:w="794" w:type="dxa"/>
            <w:vMerge w:val="restart"/>
          </w:tcPr>
          <w:p w:rsidR="000C0A9B" w:rsidRDefault="000C0A9B">
            <w:pPr>
              <w:pStyle w:val="ConsPlusNormal"/>
              <w:jc w:val="center"/>
            </w:pPr>
            <w:r>
              <w:t>1-й год</w:t>
            </w:r>
          </w:p>
        </w:tc>
        <w:tc>
          <w:tcPr>
            <w:tcW w:w="794" w:type="dxa"/>
            <w:vMerge w:val="restart"/>
          </w:tcPr>
          <w:p w:rsidR="000C0A9B" w:rsidRDefault="000C0A9B">
            <w:pPr>
              <w:pStyle w:val="ConsPlusNormal"/>
              <w:jc w:val="center"/>
            </w:pPr>
            <w:r>
              <w:t>2-й год</w:t>
            </w:r>
          </w:p>
        </w:tc>
        <w:tc>
          <w:tcPr>
            <w:tcW w:w="850" w:type="dxa"/>
            <w:vMerge w:val="restart"/>
          </w:tcPr>
          <w:p w:rsidR="000C0A9B" w:rsidRDefault="000C0A9B">
            <w:pPr>
              <w:pStyle w:val="ConsPlusNormal"/>
              <w:jc w:val="center"/>
            </w:pPr>
            <w:r>
              <w:t>3-й год</w:t>
            </w:r>
          </w:p>
        </w:tc>
        <w:tc>
          <w:tcPr>
            <w:tcW w:w="737" w:type="dxa"/>
            <w:vMerge w:val="restart"/>
          </w:tcPr>
          <w:p w:rsidR="000C0A9B" w:rsidRDefault="000C0A9B">
            <w:pPr>
              <w:pStyle w:val="ConsPlusNormal"/>
              <w:jc w:val="center"/>
            </w:pPr>
            <w:r>
              <w:t>4-й год</w:t>
            </w:r>
          </w:p>
        </w:tc>
        <w:tc>
          <w:tcPr>
            <w:tcW w:w="737" w:type="dxa"/>
            <w:vMerge w:val="restart"/>
          </w:tcPr>
          <w:p w:rsidR="000C0A9B" w:rsidRDefault="000C0A9B">
            <w:pPr>
              <w:pStyle w:val="ConsPlusNormal"/>
              <w:jc w:val="center"/>
            </w:pPr>
            <w:r>
              <w:t>5-й год</w:t>
            </w:r>
          </w:p>
        </w:tc>
      </w:tr>
      <w:tr w:rsidR="000C0A9B">
        <w:tc>
          <w:tcPr>
            <w:tcW w:w="898" w:type="dxa"/>
            <w:vMerge/>
          </w:tcPr>
          <w:p w:rsidR="000C0A9B" w:rsidRDefault="000C0A9B"/>
        </w:tc>
        <w:tc>
          <w:tcPr>
            <w:tcW w:w="3458" w:type="dxa"/>
            <w:vMerge/>
          </w:tcPr>
          <w:p w:rsidR="000C0A9B" w:rsidRDefault="000C0A9B"/>
        </w:tc>
        <w:tc>
          <w:tcPr>
            <w:tcW w:w="1077" w:type="dxa"/>
            <w:vMerge/>
          </w:tcPr>
          <w:p w:rsidR="000C0A9B" w:rsidRDefault="000C0A9B"/>
        </w:tc>
        <w:tc>
          <w:tcPr>
            <w:tcW w:w="737" w:type="dxa"/>
          </w:tcPr>
          <w:p w:rsidR="000C0A9B" w:rsidRDefault="000C0A9B">
            <w:pPr>
              <w:pStyle w:val="ConsPlusNormal"/>
              <w:jc w:val="center"/>
            </w:pPr>
            <w:r>
              <w:t>план</w:t>
            </w:r>
          </w:p>
        </w:tc>
        <w:tc>
          <w:tcPr>
            <w:tcW w:w="737" w:type="dxa"/>
          </w:tcPr>
          <w:p w:rsidR="000C0A9B" w:rsidRDefault="000C0A9B">
            <w:pPr>
              <w:pStyle w:val="ConsPlusNormal"/>
              <w:jc w:val="center"/>
            </w:pPr>
            <w:r>
              <w:t>факт</w:t>
            </w:r>
          </w:p>
        </w:tc>
        <w:tc>
          <w:tcPr>
            <w:tcW w:w="680" w:type="dxa"/>
          </w:tcPr>
          <w:p w:rsidR="000C0A9B" w:rsidRDefault="000C0A9B">
            <w:pPr>
              <w:pStyle w:val="ConsPlusNormal"/>
              <w:jc w:val="center"/>
            </w:pPr>
            <w:r>
              <w:t>план</w:t>
            </w:r>
          </w:p>
        </w:tc>
        <w:tc>
          <w:tcPr>
            <w:tcW w:w="850" w:type="dxa"/>
          </w:tcPr>
          <w:p w:rsidR="000C0A9B" w:rsidRDefault="000C0A9B">
            <w:pPr>
              <w:pStyle w:val="ConsPlusNormal"/>
              <w:jc w:val="center"/>
            </w:pPr>
            <w:proofErr w:type="spellStart"/>
            <w:r>
              <w:t>ожид</w:t>
            </w:r>
            <w:proofErr w:type="spellEnd"/>
          </w:p>
        </w:tc>
        <w:tc>
          <w:tcPr>
            <w:tcW w:w="794" w:type="dxa"/>
            <w:vMerge/>
          </w:tcPr>
          <w:p w:rsidR="000C0A9B" w:rsidRDefault="000C0A9B"/>
        </w:tc>
        <w:tc>
          <w:tcPr>
            <w:tcW w:w="794" w:type="dxa"/>
            <w:vMerge/>
          </w:tcPr>
          <w:p w:rsidR="000C0A9B" w:rsidRDefault="000C0A9B"/>
        </w:tc>
        <w:tc>
          <w:tcPr>
            <w:tcW w:w="850" w:type="dxa"/>
            <w:vMerge/>
          </w:tcPr>
          <w:p w:rsidR="000C0A9B" w:rsidRDefault="000C0A9B"/>
        </w:tc>
        <w:tc>
          <w:tcPr>
            <w:tcW w:w="737" w:type="dxa"/>
            <w:vMerge/>
          </w:tcPr>
          <w:p w:rsidR="000C0A9B" w:rsidRDefault="000C0A9B"/>
        </w:tc>
        <w:tc>
          <w:tcPr>
            <w:tcW w:w="737" w:type="dxa"/>
            <w:vMerge/>
          </w:tcPr>
          <w:p w:rsidR="000C0A9B" w:rsidRDefault="000C0A9B"/>
        </w:tc>
      </w:tr>
      <w:tr w:rsidR="000C0A9B">
        <w:tc>
          <w:tcPr>
            <w:tcW w:w="898" w:type="dxa"/>
          </w:tcPr>
          <w:p w:rsidR="000C0A9B" w:rsidRDefault="000C0A9B">
            <w:pPr>
              <w:pStyle w:val="ConsPlusNormal"/>
              <w:jc w:val="center"/>
            </w:pPr>
            <w:r>
              <w:t>1</w:t>
            </w:r>
          </w:p>
        </w:tc>
        <w:tc>
          <w:tcPr>
            <w:tcW w:w="3458" w:type="dxa"/>
          </w:tcPr>
          <w:p w:rsidR="000C0A9B" w:rsidRDefault="000C0A9B">
            <w:pPr>
              <w:pStyle w:val="ConsPlusNormal"/>
              <w:jc w:val="center"/>
            </w:pPr>
            <w:r>
              <w:t>2</w:t>
            </w:r>
          </w:p>
        </w:tc>
        <w:tc>
          <w:tcPr>
            <w:tcW w:w="1077" w:type="dxa"/>
          </w:tcPr>
          <w:p w:rsidR="000C0A9B" w:rsidRDefault="000C0A9B">
            <w:pPr>
              <w:pStyle w:val="ConsPlusNormal"/>
              <w:jc w:val="center"/>
            </w:pPr>
            <w:r>
              <w:t>3</w:t>
            </w:r>
          </w:p>
        </w:tc>
        <w:tc>
          <w:tcPr>
            <w:tcW w:w="737" w:type="dxa"/>
          </w:tcPr>
          <w:p w:rsidR="000C0A9B" w:rsidRDefault="000C0A9B">
            <w:pPr>
              <w:pStyle w:val="ConsPlusNormal"/>
              <w:jc w:val="center"/>
            </w:pPr>
            <w:r>
              <w:t>4</w:t>
            </w:r>
          </w:p>
        </w:tc>
        <w:tc>
          <w:tcPr>
            <w:tcW w:w="737" w:type="dxa"/>
          </w:tcPr>
          <w:p w:rsidR="000C0A9B" w:rsidRDefault="000C0A9B">
            <w:pPr>
              <w:pStyle w:val="ConsPlusNormal"/>
              <w:jc w:val="center"/>
            </w:pPr>
            <w:r>
              <w:t>5</w:t>
            </w:r>
          </w:p>
        </w:tc>
        <w:tc>
          <w:tcPr>
            <w:tcW w:w="680" w:type="dxa"/>
          </w:tcPr>
          <w:p w:rsidR="000C0A9B" w:rsidRDefault="000C0A9B">
            <w:pPr>
              <w:pStyle w:val="ConsPlusNormal"/>
              <w:jc w:val="center"/>
            </w:pPr>
            <w:r>
              <w:t>6</w:t>
            </w:r>
          </w:p>
        </w:tc>
        <w:tc>
          <w:tcPr>
            <w:tcW w:w="850" w:type="dxa"/>
          </w:tcPr>
          <w:p w:rsidR="000C0A9B" w:rsidRDefault="000C0A9B">
            <w:pPr>
              <w:pStyle w:val="ConsPlusNormal"/>
              <w:jc w:val="center"/>
            </w:pPr>
            <w:r>
              <w:t>7</w:t>
            </w:r>
          </w:p>
        </w:tc>
        <w:tc>
          <w:tcPr>
            <w:tcW w:w="794" w:type="dxa"/>
          </w:tcPr>
          <w:p w:rsidR="000C0A9B" w:rsidRDefault="000C0A9B">
            <w:pPr>
              <w:pStyle w:val="ConsPlusNormal"/>
              <w:jc w:val="center"/>
            </w:pPr>
            <w:r>
              <w:t>8</w:t>
            </w:r>
          </w:p>
        </w:tc>
        <w:tc>
          <w:tcPr>
            <w:tcW w:w="794" w:type="dxa"/>
          </w:tcPr>
          <w:p w:rsidR="000C0A9B" w:rsidRDefault="000C0A9B">
            <w:pPr>
              <w:pStyle w:val="ConsPlusNormal"/>
              <w:jc w:val="center"/>
            </w:pPr>
            <w:r>
              <w:t>9</w:t>
            </w:r>
          </w:p>
        </w:tc>
        <w:tc>
          <w:tcPr>
            <w:tcW w:w="850" w:type="dxa"/>
          </w:tcPr>
          <w:p w:rsidR="000C0A9B" w:rsidRDefault="000C0A9B">
            <w:pPr>
              <w:pStyle w:val="ConsPlusNormal"/>
              <w:jc w:val="center"/>
            </w:pPr>
            <w:r>
              <w:t>10</w:t>
            </w:r>
          </w:p>
        </w:tc>
        <w:tc>
          <w:tcPr>
            <w:tcW w:w="737" w:type="dxa"/>
          </w:tcPr>
          <w:p w:rsidR="000C0A9B" w:rsidRDefault="000C0A9B">
            <w:pPr>
              <w:pStyle w:val="ConsPlusNormal"/>
              <w:jc w:val="center"/>
            </w:pPr>
            <w:r>
              <w:t>11</w:t>
            </w:r>
          </w:p>
        </w:tc>
        <w:tc>
          <w:tcPr>
            <w:tcW w:w="737" w:type="dxa"/>
          </w:tcPr>
          <w:p w:rsidR="000C0A9B" w:rsidRDefault="000C0A9B">
            <w:pPr>
              <w:pStyle w:val="ConsPlusNormal"/>
              <w:jc w:val="center"/>
            </w:pPr>
            <w:r>
              <w:t>12</w:t>
            </w:r>
          </w:p>
        </w:tc>
      </w:tr>
      <w:tr w:rsidR="000C0A9B">
        <w:tc>
          <w:tcPr>
            <w:tcW w:w="898" w:type="dxa"/>
            <w:vAlign w:val="center"/>
          </w:tcPr>
          <w:p w:rsidR="000C0A9B" w:rsidRDefault="000C0A9B">
            <w:pPr>
              <w:pStyle w:val="ConsPlusNormal"/>
            </w:pPr>
            <w:r>
              <w:t>1</w:t>
            </w:r>
          </w:p>
        </w:tc>
        <w:tc>
          <w:tcPr>
            <w:tcW w:w="3458" w:type="dxa"/>
          </w:tcPr>
          <w:p w:rsidR="000C0A9B" w:rsidRDefault="000C0A9B">
            <w:pPr>
              <w:pStyle w:val="ConsPlusNormal"/>
            </w:pPr>
            <w:r>
              <w:t>Необходимая валовая выручка</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w:t>
            </w:r>
          </w:p>
        </w:tc>
        <w:tc>
          <w:tcPr>
            <w:tcW w:w="3458" w:type="dxa"/>
          </w:tcPr>
          <w:p w:rsidR="000C0A9B" w:rsidRDefault="000C0A9B">
            <w:pPr>
              <w:pStyle w:val="ConsPlusNormal"/>
              <w:ind w:firstLine="182"/>
            </w:pPr>
            <w:r>
              <w:t>Текущие расходы</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lastRenderedPageBreak/>
              <w:t>1.1.1</w:t>
            </w:r>
          </w:p>
        </w:tc>
        <w:tc>
          <w:tcPr>
            <w:tcW w:w="3458" w:type="dxa"/>
          </w:tcPr>
          <w:p w:rsidR="000C0A9B" w:rsidRDefault="000C0A9B">
            <w:pPr>
              <w:pStyle w:val="ConsPlusNormal"/>
              <w:ind w:firstLine="362"/>
              <w:jc w:val="both"/>
            </w:pPr>
            <w:r>
              <w:t>Операционные расходы</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1.1.1.1</w:t>
            </w:r>
          </w:p>
        </w:tc>
        <w:tc>
          <w:tcPr>
            <w:tcW w:w="3458" w:type="dxa"/>
          </w:tcPr>
          <w:p w:rsidR="000C0A9B" w:rsidRDefault="000C0A9B">
            <w:pPr>
              <w:pStyle w:val="ConsPlusNormal"/>
              <w:ind w:firstLine="540"/>
              <w:jc w:val="both"/>
            </w:pPr>
            <w:r>
              <w:t>индекс эффективности расходов</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1.1.1.2</w:t>
            </w:r>
          </w:p>
        </w:tc>
        <w:tc>
          <w:tcPr>
            <w:tcW w:w="3458" w:type="dxa"/>
          </w:tcPr>
          <w:p w:rsidR="000C0A9B" w:rsidRDefault="000C0A9B">
            <w:pPr>
              <w:pStyle w:val="ConsPlusNormal"/>
              <w:ind w:firstLine="540"/>
              <w:jc w:val="both"/>
            </w:pPr>
            <w:r>
              <w:t>индекс потребительских цен</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1.1.1.3</w:t>
            </w:r>
          </w:p>
        </w:tc>
        <w:tc>
          <w:tcPr>
            <w:tcW w:w="3458" w:type="dxa"/>
          </w:tcPr>
          <w:p w:rsidR="000C0A9B" w:rsidRDefault="000C0A9B">
            <w:pPr>
              <w:pStyle w:val="ConsPlusNormal"/>
              <w:ind w:firstLine="540"/>
              <w:jc w:val="both"/>
            </w:pPr>
            <w:r>
              <w:t>индекс количества активов</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1.1.2</w:t>
            </w:r>
          </w:p>
        </w:tc>
        <w:tc>
          <w:tcPr>
            <w:tcW w:w="3458" w:type="dxa"/>
          </w:tcPr>
          <w:p w:rsidR="000C0A9B" w:rsidRDefault="000C0A9B">
            <w:pPr>
              <w:pStyle w:val="ConsPlusNormal"/>
              <w:ind w:firstLine="362"/>
              <w:jc w:val="both"/>
            </w:pPr>
            <w:r>
              <w:t>Расходы на электрическую энергию</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1.1.3</w:t>
            </w:r>
          </w:p>
        </w:tc>
        <w:tc>
          <w:tcPr>
            <w:tcW w:w="3458" w:type="dxa"/>
          </w:tcPr>
          <w:p w:rsidR="000C0A9B" w:rsidRDefault="000C0A9B">
            <w:pPr>
              <w:pStyle w:val="ConsPlusNormal"/>
              <w:ind w:firstLine="362"/>
              <w:jc w:val="both"/>
            </w:pPr>
            <w:r>
              <w:t>Неподконтрольные расходы, в том числе</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1.1.3.1</w:t>
            </w:r>
          </w:p>
        </w:tc>
        <w:tc>
          <w:tcPr>
            <w:tcW w:w="3458" w:type="dxa"/>
          </w:tcPr>
          <w:p w:rsidR="000C0A9B" w:rsidRDefault="000C0A9B">
            <w:pPr>
              <w:pStyle w:val="ConsPlusNormal"/>
              <w:ind w:firstLine="540"/>
              <w:jc w:val="both"/>
            </w:pPr>
            <w:r>
              <w:t>возврат займов и кредитов</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1.1.3.2</w:t>
            </w:r>
          </w:p>
        </w:tc>
        <w:tc>
          <w:tcPr>
            <w:tcW w:w="3458" w:type="dxa"/>
          </w:tcPr>
          <w:p w:rsidR="000C0A9B" w:rsidRDefault="000C0A9B">
            <w:pPr>
              <w:pStyle w:val="ConsPlusNormal"/>
              <w:ind w:firstLine="540"/>
              <w:jc w:val="both"/>
            </w:pPr>
            <w:r>
              <w:t>проценты по займам и кредитам</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1.2</w:t>
            </w:r>
          </w:p>
        </w:tc>
        <w:tc>
          <w:tcPr>
            <w:tcW w:w="3458" w:type="dxa"/>
          </w:tcPr>
          <w:p w:rsidR="000C0A9B" w:rsidRDefault="000C0A9B">
            <w:pPr>
              <w:pStyle w:val="ConsPlusNormal"/>
              <w:ind w:firstLine="182"/>
            </w:pPr>
            <w:r>
              <w:t>Амортизация</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1.3</w:t>
            </w:r>
          </w:p>
        </w:tc>
        <w:tc>
          <w:tcPr>
            <w:tcW w:w="3458" w:type="dxa"/>
          </w:tcPr>
          <w:p w:rsidR="000C0A9B" w:rsidRDefault="000C0A9B">
            <w:pPr>
              <w:pStyle w:val="ConsPlusNormal"/>
              <w:ind w:firstLine="182"/>
            </w:pPr>
            <w:r>
              <w:t>Нормативная прибыль</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1.3.1</w:t>
            </w:r>
          </w:p>
        </w:tc>
        <w:tc>
          <w:tcPr>
            <w:tcW w:w="3458" w:type="dxa"/>
          </w:tcPr>
          <w:p w:rsidR="000C0A9B" w:rsidRDefault="000C0A9B">
            <w:pPr>
              <w:pStyle w:val="ConsPlusNormal"/>
              <w:ind w:firstLine="362"/>
              <w:jc w:val="both"/>
            </w:pPr>
            <w:r>
              <w:t>Капитальные расходы</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1.3.2</w:t>
            </w:r>
          </w:p>
        </w:tc>
        <w:tc>
          <w:tcPr>
            <w:tcW w:w="3458" w:type="dxa"/>
          </w:tcPr>
          <w:p w:rsidR="000C0A9B" w:rsidRDefault="000C0A9B">
            <w:pPr>
              <w:pStyle w:val="ConsPlusNormal"/>
              <w:ind w:firstLine="362"/>
              <w:jc w:val="both"/>
            </w:pPr>
            <w:r>
              <w:t xml:space="preserve">Иные экономически обоснованные расходы на социальные нужды, в соответствии с </w:t>
            </w:r>
            <w:hyperlink w:anchor="P596" w:history="1">
              <w:r>
                <w:rPr>
                  <w:color w:val="0000FF"/>
                </w:rPr>
                <w:t>пунктом 86</w:t>
              </w:r>
            </w:hyperlink>
            <w:r>
              <w:t xml:space="preserve"> настоящих Методических указаний</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1.4</w:t>
            </w:r>
          </w:p>
        </w:tc>
        <w:tc>
          <w:tcPr>
            <w:tcW w:w="3458" w:type="dxa"/>
          </w:tcPr>
          <w:p w:rsidR="000C0A9B" w:rsidRDefault="000C0A9B">
            <w:pPr>
              <w:pStyle w:val="ConsPlusNormal"/>
              <w:ind w:firstLine="182"/>
              <w:jc w:val="both"/>
            </w:pPr>
            <w:r>
              <w:t>Расчетная предпринимательская прибыль гарантирующей организации</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lastRenderedPageBreak/>
              <w:t>2</w:t>
            </w:r>
          </w:p>
        </w:tc>
        <w:tc>
          <w:tcPr>
            <w:tcW w:w="3458" w:type="dxa"/>
          </w:tcPr>
          <w:p w:rsidR="000C0A9B" w:rsidRDefault="000C0A9B">
            <w:pPr>
              <w:pStyle w:val="ConsPlusNormal"/>
            </w:pPr>
            <w:r>
              <w:t>Корректировка НВВ</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2.1</w:t>
            </w:r>
          </w:p>
        </w:tc>
        <w:tc>
          <w:tcPr>
            <w:tcW w:w="3458" w:type="dxa"/>
          </w:tcPr>
          <w:p w:rsidR="000C0A9B" w:rsidRDefault="000C0A9B">
            <w:pPr>
              <w:pStyle w:val="ConsPlusNormal"/>
              <w:ind w:firstLine="182"/>
              <w:jc w:val="both"/>
            </w:pPr>
            <w:r>
              <w:t>Отклонение фактически достигнутого объема поданной воды или принятых сточных вод</w:t>
            </w:r>
          </w:p>
        </w:tc>
        <w:tc>
          <w:tcPr>
            <w:tcW w:w="1077"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2.2</w:t>
            </w:r>
          </w:p>
        </w:tc>
        <w:tc>
          <w:tcPr>
            <w:tcW w:w="3458" w:type="dxa"/>
          </w:tcPr>
          <w:p w:rsidR="000C0A9B" w:rsidRDefault="000C0A9B">
            <w:pPr>
              <w:pStyle w:val="ConsPlusNormal"/>
              <w:ind w:firstLine="182"/>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2.3</w:t>
            </w:r>
          </w:p>
        </w:tc>
        <w:tc>
          <w:tcPr>
            <w:tcW w:w="3458" w:type="dxa"/>
          </w:tcPr>
          <w:p w:rsidR="000C0A9B" w:rsidRDefault="000C0A9B">
            <w:pPr>
              <w:pStyle w:val="ConsPlusNormal"/>
              <w:ind w:firstLine="182"/>
              <w:jc w:val="both"/>
            </w:pPr>
            <w:r>
              <w:t>Отклонение фактически достигнутого уровня неподконтрольных расходов</w:t>
            </w:r>
          </w:p>
        </w:tc>
        <w:tc>
          <w:tcPr>
            <w:tcW w:w="1077"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2.4</w:t>
            </w:r>
          </w:p>
        </w:tc>
        <w:tc>
          <w:tcPr>
            <w:tcW w:w="3458" w:type="dxa"/>
          </w:tcPr>
          <w:p w:rsidR="000C0A9B" w:rsidRDefault="000C0A9B">
            <w:pPr>
              <w:pStyle w:val="ConsPlusNormal"/>
              <w:ind w:firstLine="182"/>
              <w:jc w:val="both"/>
            </w:pPr>
            <w:r>
              <w:t>Ввод объектов системы водоснабжения и (или) водоотведения в эксплуатацию и изменение утвержденной инвестиционной программы</w:t>
            </w:r>
          </w:p>
        </w:tc>
        <w:tc>
          <w:tcPr>
            <w:tcW w:w="1077"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2.5</w:t>
            </w:r>
          </w:p>
        </w:tc>
        <w:tc>
          <w:tcPr>
            <w:tcW w:w="3458" w:type="dxa"/>
          </w:tcPr>
          <w:p w:rsidR="000C0A9B" w:rsidRDefault="000C0A9B">
            <w:pPr>
              <w:pStyle w:val="ConsPlusNormal"/>
              <w:ind w:firstLine="182"/>
              <w:jc w:val="both"/>
            </w:pPr>
            <w:proofErr w:type="gramStart"/>
            <w: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w:t>
            </w:r>
            <w:r>
              <w:lastRenderedPageBreak/>
              <w:t xml:space="preserve">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t>недостижении</w:t>
            </w:r>
            <w:proofErr w:type="spellEnd"/>
            <w: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t xml:space="preserve"> (или) водоотведения</w:t>
            </w:r>
          </w:p>
        </w:tc>
        <w:tc>
          <w:tcPr>
            <w:tcW w:w="1077"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lastRenderedPageBreak/>
              <w:t>2.6</w:t>
            </w:r>
          </w:p>
        </w:tc>
        <w:tc>
          <w:tcPr>
            <w:tcW w:w="3458" w:type="dxa"/>
          </w:tcPr>
          <w:p w:rsidR="000C0A9B" w:rsidRDefault="000C0A9B">
            <w:pPr>
              <w:pStyle w:val="ConsPlusNormal"/>
              <w:ind w:firstLine="182"/>
              <w:jc w:val="both"/>
            </w:pPr>
            <w:r>
              <w:t>Изменение доходности долгосрочных государственных обязательств</w:t>
            </w:r>
          </w:p>
        </w:tc>
        <w:tc>
          <w:tcPr>
            <w:tcW w:w="1077"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3</w:t>
            </w:r>
          </w:p>
        </w:tc>
        <w:tc>
          <w:tcPr>
            <w:tcW w:w="3458" w:type="dxa"/>
          </w:tcPr>
          <w:p w:rsidR="000C0A9B" w:rsidRDefault="000C0A9B">
            <w:pPr>
              <w:pStyle w:val="ConsPlusNormal"/>
            </w:pPr>
            <w:r>
              <w:t>Итого НВВ для расчета тарифа</w:t>
            </w:r>
          </w:p>
        </w:tc>
        <w:tc>
          <w:tcPr>
            <w:tcW w:w="1077" w:type="dxa"/>
            <w:vAlign w:val="center"/>
          </w:tcPr>
          <w:p w:rsidR="000C0A9B" w:rsidRDefault="000C0A9B">
            <w:pPr>
              <w:pStyle w:val="ConsPlusNormal"/>
              <w:jc w:val="center"/>
            </w:pPr>
            <w:r>
              <w:t>тыс. руб.</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4</w:t>
            </w:r>
          </w:p>
        </w:tc>
        <w:tc>
          <w:tcPr>
            <w:tcW w:w="3458" w:type="dxa"/>
          </w:tcPr>
          <w:p w:rsidR="000C0A9B" w:rsidRDefault="000C0A9B">
            <w:pPr>
              <w:pStyle w:val="ConsPlusNormal"/>
            </w:pPr>
            <w:r>
              <w:t>Тариф на водоснабжение (водоотведение)</w:t>
            </w:r>
          </w:p>
        </w:tc>
        <w:tc>
          <w:tcPr>
            <w:tcW w:w="1077" w:type="dxa"/>
            <w:vAlign w:val="center"/>
          </w:tcPr>
          <w:p w:rsidR="000C0A9B" w:rsidRDefault="000C0A9B">
            <w:pPr>
              <w:pStyle w:val="ConsPlusNormal"/>
              <w:jc w:val="center"/>
            </w:pPr>
            <w:r>
              <w:t>руб./куб. м</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5</w:t>
            </w:r>
          </w:p>
        </w:tc>
        <w:tc>
          <w:tcPr>
            <w:tcW w:w="3458" w:type="dxa"/>
          </w:tcPr>
          <w:p w:rsidR="000C0A9B" w:rsidRDefault="000C0A9B">
            <w:pPr>
              <w:pStyle w:val="ConsPlusNormal"/>
            </w:pPr>
            <w:r>
              <w:t>Объем водоснабжения (водоотведения)</w:t>
            </w:r>
          </w:p>
        </w:tc>
        <w:tc>
          <w:tcPr>
            <w:tcW w:w="1077" w:type="dxa"/>
            <w:vAlign w:val="center"/>
          </w:tcPr>
          <w:p w:rsidR="000C0A9B" w:rsidRDefault="000C0A9B">
            <w:pPr>
              <w:pStyle w:val="ConsPlusNormal"/>
              <w:jc w:val="center"/>
            </w:pPr>
            <w:r>
              <w:t>тыс. куб. м</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r w:rsidR="000C0A9B">
        <w:tc>
          <w:tcPr>
            <w:tcW w:w="898" w:type="dxa"/>
            <w:vAlign w:val="center"/>
          </w:tcPr>
          <w:p w:rsidR="000C0A9B" w:rsidRDefault="000C0A9B">
            <w:pPr>
              <w:pStyle w:val="ConsPlusNormal"/>
            </w:pPr>
            <w:r>
              <w:t>6</w:t>
            </w:r>
          </w:p>
        </w:tc>
        <w:tc>
          <w:tcPr>
            <w:tcW w:w="3458" w:type="dxa"/>
          </w:tcPr>
          <w:p w:rsidR="000C0A9B" w:rsidRDefault="000C0A9B">
            <w:pPr>
              <w:pStyle w:val="ConsPlusNormal"/>
            </w:pPr>
            <w:r>
              <w:t>Темп роста тарифа</w:t>
            </w:r>
          </w:p>
        </w:tc>
        <w:tc>
          <w:tcPr>
            <w:tcW w:w="1077" w:type="dxa"/>
            <w:vAlign w:val="center"/>
          </w:tcPr>
          <w:p w:rsidR="000C0A9B" w:rsidRDefault="000C0A9B">
            <w:pPr>
              <w:pStyle w:val="ConsPlusNormal"/>
              <w:jc w:val="center"/>
            </w:pPr>
            <w:r>
              <w:t>%</w:t>
            </w: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c>
          <w:tcPr>
            <w:tcW w:w="680" w:type="dxa"/>
            <w:vAlign w:val="center"/>
          </w:tcPr>
          <w:p w:rsidR="000C0A9B" w:rsidRDefault="000C0A9B">
            <w:pPr>
              <w:pStyle w:val="ConsPlusNormal"/>
            </w:pPr>
          </w:p>
        </w:tc>
        <w:tc>
          <w:tcPr>
            <w:tcW w:w="850" w:type="dxa"/>
            <w:vAlign w:val="center"/>
          </w:tcPr>
          <w:p w:rsidR="000C0A9B" w:rsidRDefault="000C0A9B">
            <w:pPr>
              <w:pStyle w:val="ConsPlusNormal"/>
            </w:pPr>
          </w:p>
        </w:tc>
        <w:tc>
          <w:tcPr>
            <w:tcW w:w="794" w:type="dxa"/>
            <w:vAlign w:val="center"/>
          </w:tcPr>
          <w:p w:rsidR="000C0A9B" w:rsidRDefault="000C0A9B">
            <w:pPr>
              <w:pStyle w:val="ConsPlusNormal"/>
            </w:pPr>
          </w:p>
        </w:tc>
        <w:tc>
          <w:tcPr>
            <w:tcW w:w="794" w:type="dxa"/>
            <w:vAlign w:val="center"/>
          </w:tcPr>
          <w:p w:rsidR="000C0A9B" w:rsidRDefault="000C0A9B">
            <w:pPr>
              <w:pStyle w:val="ConsPlusNormal"/>
            </w:pPr>
          </w:p>
        </w:tc>
        <w:tc>
          <w:tcPr>
            <w:tcW w:w="850" w:type="dxa"/>
            <w:vAlign w:val="center"/>
          </w:tcPr>
          <w:p w:rsidR="000C0A9B" w:rsidRDefault="000C0A9B">
            <w:pPr>
              <w:pStyle w:val="ConsPlusNormal"/>
            </w:pPr>
          </w:p>
        </w:tc>
        <w:tc>
          <w:tcPr>
            <w:tcW w:w="737" w:type="dxa"/>
            <w:vAlign w:val="center"/>
          </w:tcPr>
          <w:p w:rsidR="000C0A9B" w:rsidRDefault="000C0A9B">
            <w:pPr>
              <w:pStyle w:val="ConsPlusNormal"/>
            </w:pPr>
          </w:p>
        </w:tc>
        <w:tc>
          <w:tcPr>
            <w:tcW w:w="737" w:type="dxa"/>
            <w:vAlign w:val="center"/>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both"/>
      </w:pPr>
    </w:p>
    <w:p w:rsidR="000C0A9B" w:rsidRDefault="000C0A9B">
      <w:pPr>
        <w:pStyle w:val="ConsPlusNormal"/>
        <w:jc w:val="right"/>
        <w:outlineLvl w:val="1"/>
      </w:pPr>
      <w:r>
        <w:t>Приложение N 8</w:t>
      </w:r>
    </w:p>
    <w:p w:rsidR="000C0A9B" w:rsidRDefault="000C0A9B">
      <w:pPr>
        <w:pStyle w:val="ConsPlusNormal"/>
        <w:jc w:val="right"/>
      </w:pPr>
      <w:r>
        <w:t>к Методическим указаниям,</w:t>
      </w:r>
    </w:p>
    <w:p w:rsidR="000C0A9B" w:rsidRDefault="000C0A9B">
      <w:pPr>
        <w:pStyle w:val="ConsPlusNormal"/>
        <w:jc w:val="right"/>
      </w:pPr>
      <w:r>
        <w:t>утвержденным приказом ФСТ России</w:t>
      </w:r>
    </w:p>
    <w:p w:rsidR="000C0A9B" w:rsidRDefault="000C0A9B">
      <w:pPr>
        <w:pStyle w:val="ConsPlusNormal"/>
        <w:jc w:val="right"/>
      </w:pPr>
      <w:r>
        <w:lastRenderedPageBreak/>
        <w:t>от 27.12.2013 N 1746-э</w:t>
      </w:r>
    </w:p>
    <w:p w:rsidR="000C0A9B" w:rsidRDefault="000C0A9B">
      <w:pPr>
        <w:pStyle w:val="ConsPlusNormal"/>
        <w:jc w:val="center"/>
      </w:pPr>
    </w:p>
    <w:p w:rsidR="000C0A9B" w:rsidRDefault="000C0A9B">
      <w:pPr>
        <w:pStyle w:val="ConsPlusNormal"/>
        <w:jc w:val="center"/>
      </w:pPr>
      <w:r>
        <w:t>Список изменяющих документов</w:t>
      </w:r>
    </w:p>
    <w:p w:rsidR="000C0A9B" w:rsidRDefault="000C0A9B">
      <w:pPr>
        <w:pStyle w:val="ConsPlusNormal"/>
        <w:jc w:val="center"/>
      </w:pPr>
      <w:r>
        <w:t xml:space="preserve">(в ред. </w:t>
      </w:r>
      <w:hyperlink r:id="rId366" w:history="1">
        <w:r>
          <w:rPr>
            <w:color w:val="0000FF"/>
          </w:rPr>
          <w:t>Приказа</w:t>
        </w:r>
      </w:hyperlink>
      <w:r>
        <w:t xml:space="preserve"> ФСТ России от 24.11.2014 N 2054-э)</w:t>
      </w:r>
    </w:p>
    <w:p w:rsidR="000C0A9B" w:rsidRDefault="000C0A9B">
      <w:pPr>
        <w:pStyle w:val="ConsPlusNormal"/>
        <w:jc w:val="both"/>
      </w:pPr>
    </w:p>
    <w:p w:rsidR="000C0A9B" w:rsidRDefault="000C0A9B">
      <w:pPr>
        <w:pStyle w:val="ConsPlusNormal"/>
        <w:jc w:val="center"/>
      </w:pPr>
      <w:bookmarkStart w:id="94" w:name="P9163"/>
      <w:bookmarkEnd w:id="94"/>
      <w:r>
        <w:t>Расчет</w:t>
      </w:r>
    </w:p>
    <w:p w:rsidR="000C0A9B" w:rsidRDefault="000C0A9B">
      <w:pPr>
        <w:pStyle w:val="ConsPlusNormal"/>
        <w:jc w:val="center"/>
      </w:pPr>
      <w:r>
        <w:t>платы за подключение (технологическое присоединение)</w:t>
      </w:r>
    </w:p>
    <w:p w:rsidR="000C0A9B" w:rsidRDefault="000C0A9B">
      <w:pPr>
        <w:pStyle w:val="ConsPlusNormal"/>
        <w:jc w:val="center"/>
      </w:pPr>
      <w:r>
        <w:t>к системам водоснабжения и водоотведения</w:t>
      </w:r>
    </w:p>
    <w:p w:rsidR="000C0A9B" w:rsidRDefault="000C0A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754"/>
        <w:gridCol w:w="1402"/>
        <w:gridCol w:w="979"/>
        <w:gridCol w:w="737"/>
        <w:gridCol w:w="701"/>
        <w:gridCol w:w="720"/>
        <w:gridCol w:w="720"/>
        <w:gridCol w:w="730"/>
      </w:tblGrid>
      <w:tr w:rsidR="000C0A9B">
        <w:tc>
          <w:tcPr>
            <w:tcW w:w="964" w:type="dxa"/>
          </w:tcPr>
          <w:p w:rsidR="000C0A9B" w:rsidRDefault="000C0A9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54" w:type="dxa"/>
          </w:tcPr>
          <w:p w:rsidR="000C0A9B" w:rsidRDefault="000C0A9B">
            <w:pPr>
              <w:pStyle w:val="ConsPlusNormal"/>
              <w:jc w:val="center"/>
            </w:pPr>
            <w:r>
              <w:t>Наименование</w:t>
            </w:r>
          </w:p>
        </w:tc>
        <w:tc>
          <w:tcPr>
            <w:tcW w:w="1402" w:type="dxa"/>
          </w:tcPr>
          <w:p w:rsidR="000C0A9B" w:rsidRDefault="000C0A9B">
            <w:pPr>
              <w:pStyle w:val="ConsPlusNormal"/>
              <w:jc w:val="center"/>
            </w:pPr>
            <w:r>
              <w:t>Единица измерений</w:t>
            </w:r>
          </w:p>
        </w:tc>
        <w:tc>
          <w:tcPr>
            <w:tcW w:w="979" w:type="dxa"/>
          </w:tcPr>
          <w:p w:rsidR="000C0A9B" w:rsidRDefault="000C0A9B">
            <w:pPr>
              <w:pStyle w:val="ConsPlusNormal"/>
              <w:jc w:val="center"/>
            </w:pPr>
            <w:r>
              <w:t>Всего за период</w:t>
            </w:r>
          </w:p>
        </w:tc>
        <w:tc>
          <w:tcPr>
            <w:tcW w:w="737" w:type="dxa"/>
          </w:tcPr>
          <w:p w:rsidR="000C0A9B" w:rsidRDefault="000C0A9B">
            <w:pPr>
              <w:pStyle w:val="ConsPlusNormal"/>
              <w:jc w:val="center"/>
            </w:pPr>
            <w:r>
              <w:t>1-й год</w:t>
            </w:r>
          </w:p>
        </w:tc>
        <w:tc>
          <w:tcPr>
            <w:tcW w:w="701" w:type="dxa"/>
          </w:tcPr>
          <w:p w:rsidR="000C0A9B" w:rsidRDefault="000C0A9B">
            <w:pPr>
              <w:pStyle w:val="ConsPlusNormal"/>
              <w:jc w:val="center"/>
            </w:pPr>
            <w:r>
              <w:t>2-й год</w:t>
            </w:r>
          </w:p>
        </w:tc>
        <w:tc>
          <w:tcPr>
            <w:tcW w:w="720" w:type="dxa"/>
          </w:tcPr>
          <w:p w:rsidR="000C0A9B" w:rsidRDefault="000C0A9B">
            <w:pPr>
              <w:pStyle w:val="ConsPlusNormal"/>
              <w:jc w:val="center"/>
            </w:pPr>
            <w:r>
              <w:t>3-й год</w:t>
            </w:r>
          </w:p>
        </w:tc>
        <w:tc>
          <w:tcPr>
            <w:tcW w:w="720" w:type="dxa"/>
          </w:tcPr>
          <w:p w:rsidR="000C0A9B" w:rsidRDefault="000C0A9B">
            <w:pPr>
              <w:pStyle w:val="ConsPlusNormal"/>
              <w:jc w:val="center"/>
            </w:pPr>
            <w:r>
              <w:t>4-й год</w:t>
            </w:r>
          </w:p>
        </w:tc>
        <w:tc>
          <w:tcPr>
            <w:tcW w:w="730" w:type="dxa"/>
          </w:tcPr>
          <w:p w:rsidR="000C0A9B" w:rsidRDefault="000C0A9B">
            <w:pPr>
              <w:pStyle w:val="ConsPlusNormal"/>
              <w:jc w:val="center"/>
            </w:pPr>
            <w:r>
              <w:t>5-й год</w:t>
            </w:r>
          </w:p>
        </w:tc>
      </w:tr>
      <w:tr w:rsidR="000C0A9B">
        <w:tc>
          <w:tcPr>
            <w:tcW w:w="964" w:type="dxa"/>
          </w:tcPr>
          <w:p w:rsidR="000C0A9B" w:rsidRDefault="000C0A9B">
            <w:pPr>
              <w:pStyle w:val="ConsPlusNormal"/>
              <w:jc w:val="center"/>
            </w:pPr>
            <w:r>
              <w:t>1</w:t>
            </w:r>
          </w:p>
        </w:tc>
        <w:tc>
          <w:tcPr>
            <w:tcW w:w="3754" w:type="dxa"/>
          </w:tcPr>
          <w:p w:rsidR="000C0A9B" w:rsidRDefault="000C0A9B">
            <w:pPr>
              <w:pStyle w:val="ConsPlusNormal"/>
              <w:jc w:val="center"/>
            </w:pPr>
            <w:r>
              <w:t>2</w:t>
            </w:r>
          </w:p>
        </w:tc>
        <w:tc>
          <w:tcPr>
            <w:tcW w:w="1402" w:type="dxa"/>
          </w:tcPr>
          <w:p w:rsidR="000C0A9B" w:rsidRDefault="000C0A9B">
            <w:pPr>
              <w:pStyle w:val="ConsPlusNormal"/>
              <w:jc w:val="center"/>
            </w:pPr>
            <w:r>
              <w:t>3</w:t>
            </w:r>
          </w:p>
        </w:tc>
        <w:tc>
          <w:tcPr>
            <w:tcW w:w="979" w:type="dxa"/>
          </w:tcPr>
          <w:p w:rsidR="000C0A9B" w:rsidRDefault="000C0A9B">
            <w:pPr>
              <w:pStyle w:val="ConsPlusNormal"/>
              <w:jc w:val="center"/>
            </w:pPr>
            <w:r>
              <w:t>4</w:t>
            </w:r>
          </w:p>
        </w:tc>
        <w:tc>
          <w:tcPr>
            <w:tcW w:w="737" w:type="dxa"/>
          </w:tcPr>
          <w:p w:rsidR="000C0A9B" w:rsidRDefault="000C0A9B">
            <w:pPr>
              <w:pStyle w:val="ConsPlusNormal"/>
              <w:jc w:val="center"/>
            </w:pPr>
            <w:r>
              <w:t>5</w:t>
            </w:r>
          </w:p>
        </w:tc>
        <w:tc>
          <w:tcPr>
            <w:tcW w:w="701" w:type="dxa"/>
          </w:tcPr>
          <w:p w:rsidR="000C0A9B" w:rsidRDefault="000C0A9B">
            <w:pPr>
              <w:pStyle w:val="ConsPlusNormal"/>
              <w:jc w:val="center"/>
            </w:pPr>
            <w:r>
              <w:t>6</w:t>
            </w:r>
          </w:p>
        </w:tc>
        <w:tc>
          <w:tcPr>
            <w:tcW w:w="720" w:type="dxa"/>
          </w:tcPr>
          <w:p w:rsidR="000C0A9B" w:rsidRDefault="000C0A9B">
            <w:pPr>
              <w:pStyle w:val="ConsPlusNormal"/>
              <w:jc w:val="center"/>
            </w:pPr>
            <w:r>
              <w:t>7</w:t>
            </w:r>
          </w:p>
        </w:tc>
        <w:tc>
          <w:tcPr>
            <w:tcW w:w="720" w:type="dxa"/>
          </w:tcPr>
          <w:p w:rsidR="000C0A9B" w:rsidRDefault="000C0A9B">
            <w:pPr>
              <w:pStyle w:val="ConsPlusNormal"/>
              <w:jc w:val="center"/>
            </w:pPr>
            <w:r>
              <w:t>8</w:t>
            </w:r>
          </w:p>
        </w:tc>
        <w:tc>
          <w:tcPr>
            <w:tcW w:w="730" w:type="dxa"/>
          </w:tcPr>
          <w:p w:rsidR="000C0A9B" w:rsidRDefault="000C0A9B">
            <w:pPr>
              <w:pStyle w:val="ConsPlusNormal"/>
              <w:jc w:val="center"/>
            </w:pPr>
            <w:r>
              <w:t>9</w:t>
            </w:r>
          </w:p>
        </w:tc>
      </w:tr>
      <w:tr w:rsidR="000C0A9B">
        <w:tc>
          <w:tcPr>
            <w:tcW w:w="964" w:type="dxa"/>
            <w:vAlign w:val="center"/>
          </w:tcPr>
          <w:p w:rsidR="000C0A9B" w:rsidRDefault="000C0A9B">
            <w:pPr>
              <w:pStyle w:val="ConsPlusNormal"/>
            </w:pPr>
            <w:r>
              <w:t>1</w:t>
            </w:r>
          </w:p>
        </w:tc>
        <w:tc>
          <w:tcPr>
            <w:tcW w:w="3754" w:type="dxa"/>
          </w:tcPr>
          <w:p w:rsidR="000C0A9B" w:rsidRDefault="000C0A9B">
            <w:pPr>
              <w:pStyle w:val="ConsPlusNormal"/>
              <w:jc w:val="both"/>
            </w:pPr>
            <w:r>
              <w:t>Расходы, связанные с подключением (технологическим присоединением)</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1.1</w:t>
            </w:r>
          </w:p>
        </w:tc>
        <w:tc>
          <w:tcPr>
            <w:tcW w:w="3754" w:type="dxa"/>
          </w:tcPr>
          <w:p w:rsidR="000C0A9B" w:rsidRDefault="000C0A9B">
            <w:pPr>
              <w:pStyle w:val="ConsPlusNormal"/>
              <w:ind w:firstLine="116"/>
              <w:jc w:val="both"/>
            </w:pPr>
            <w:r>
              <w:t>Расходы на проведение мероприятий по подключению заявителей</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1.1.1</w:t>
            </w:r>
          </w:p>
        </w:tc>
        <w:tc>
          <w:tcPr>
            <w:tcW w:w="3754" w:type="dxa"/>
          </w:tcPr>
          <w:p w:rsidR="000C0A9B" w:rsidRDefault="000C0A9B">
            <w:pPr>
              <w:pStyle w:val="ConsPlusNormal"/>
              <w:ind w:firstLine="540"/>
              <w:jc w:val="both"/>
            </w:pPr>
            <w:r>
              <w:t>расходы на проектирование</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1.1.2</w:t>
            </w:r>
          </w:p>
        </w:tc>
        <w:tc>
          <w:tcPr>
            <w:tcW w:w="3754" w:type="dxa"/>
          </w:tcPr>
          <w:p w:rsidR="000C0A9B" w:rsidRDefault="000C0A9B">
            <w:pPr>
              <w:pStyle w:val="ConsPlusNormal"/>
              <w:ind w:firstLine="540"/>
              <w:jc w:val="both"/>
            </w:pPr>
            <w:r>
              <w:t>расходы на сырье и материалы</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1.1.3</w:t>
            </w:r>
          </w:p>
        </w:tc>
        <w:tc>
          <w:tcPr>
            <w:tcW w:w="3754" w:type="dxa"/>
          </w:tcPr>
          <w:p w:rsidR="000C0A9B" w:rsidRDefault="000C0A9B">
            <w:pPr>
              <w:pStyle w:val="ConsPlusNormal"/>
              <w:ind w:firstLine="540"/>
              <w:jc w:val="both"/>
            </w:pPr>
            <w:r>
              <w:t>расходы на электрическую энергию (мощность), тепловую энергию, другие энергетические ресурсы и холодную воду (промывку сетей)</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1.1.4</w:t>
            </w:r>
          </w:p>
        </w:tc>
        <w:tc>
          <w:tcPr>
            <w:tcW w:w="3754" w:type="dxa"/>
          </w:tcPr>
          <w:p w:rsidR="000C0A9B" w:rsidRDefault="000C0A9B">
            <w:pPr>
              <w:pStyle w:val="ConsPlusNormal"/>
              <w:ind w:firstLine="540"/>
              <w:jc w:val="both"/>
            </w:pPr>
            <w:r>
              <w:t>расходы на оплату работ и услуг сторонних организаций</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1.1.5</w:t>
            </w:r>
          </w:p>
        </w:tc>
        <w:tc>
          <w:tcPr>
            <w:tcW w:w="3754" w:type="dxa"/>
          </w:tcPr>
          <w:p w:rsidR="000C0A9B" w:rsidRDefault="000C0A9B">
            <w:pPr>
              <w:pStyle w:val="ConsPlusNormal"/>
              <w:ind w:firstLine="540"/>
              <w:jc w:val="both"/>
            </w:pPr>
            <w:r>
              <w:t xml:space="preserve">оплата труда и отчисления на </w:t>
            </w:r>
            <w:r>
              <w:lastRenderedPageBreak/>
              <w:t>социальные нужды</w:t>
            </w:r>
          </w:p>
        </w:tc>
        <w:tc>
          <w:tcPr>
            <w:tcW w:w="1402" w:type="dxa"/>
            <w:vAlign w:val="center"/>
          </w:tcPr>
          <w:p w:rsidR="000C0A9B" w:rsidRDefault="000C0A9B">
            <w:pPr>
              <w:pStyle w:val="ConsPlusNormal"/>
              <w:jc w:val="center"/>
            </w:pPr>
            <w:r>
              <w:lastRenderedPageBreak/>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lastRenderedPageBreak/>
              <w:t>1.1.6</w:t>
            </w:r>
          </w:p>
        </w:tc>
        <w:tc>
          <w:tcPr>
            <w:tcW w:w="3754" w:type="dxa"/>
          </w:tcPr>
          <w:p w:rsidR="000C0A9B" w:rsidRDefault="000C0A9B">
            <w:pPr>
              <w:pStyle w:val="ConsPlusNormal"/>
              <w:ind w:firstLine="540"/>
              <w:jc w:val="both"/>
            </w:pPr>
            <w:r>
              <w:t>прочие расходы</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1.2</w:t>
            </w:r>
          </w:p>
        </w:tc>
        <w:tc>
          <w:tcPr>
            <w:tcW w:w="3754" w:type="dxa"/>
          </w:tcPr>
          <w:p w:rsidR="000C0A9B" w:rsidRDefault="000C0A9B">
            <w:pPr>
              <w:pStyle w:val="ConsPlusNormal"/>
              <w:ind w:firstLine="116"/>
              <w:jc w:val="both"/>
            </w:pPr>
            <w:proofErr w:type="spellStart"/>
            <w:r>
              <w:t>Внереализационные</w:t>
            </w:r>
            <w:proofErr w:type="spellEnd"/>
            <w:r>
              <w:t xml:space="preserve"> расходы, всего</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1.2.1</w:t>
            </w:r>
          </w:p>
        </w:tc>
        <w:tc>
          <w:tcPr>
            <w:tcW w:w="3754" w:type="dxa"/>
          </w:tcPr>
          <w:p w:rsidR="000C0A9B" w:rsidRDefault="000C0A9B">
            <w:pPr>
              <w:pStyle w:val="ConsPlusNormal"/>
              <w:ind w:firstLine="540"/>
              <w:jc w:val="both"/>
            </w:pPr>
            <w:r>
              <w:t>расходы на услуги банков</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1.2.2</w:t>
            </w:r>
          </w:p>
        </w:tc>
        <w:tc>
          <w:tcPr>
            <w:tcW w:w="3754" w:type="dxa"/>
          </w:tcPr>
          <w:p w:rsidR="000C0A9B" w:rsidRDefault="000C0A9B">
            <w:pPr>
              <w:pStyle w:val="ConsPlusNormal"/>
              <w:ind w:firstLine="540"/>
              <w:jc w:val="both"/>
            </w:pPr>
            <w:r>
              <w:t>расходы на обслуживание заемных средств</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1.3</w:t>
            </w:r>
          </w:p>
        </w:tc>
        <w:tc>
          <w:tcPr>
            <w:tcW w:w="3754" w:type="dxa"/>
          </w:tcPr>
          <w:p w:rsidR="000C0A9B" w:rsidRDefault="000C0A9B">
            <w:pPr>
              <w:pStyle w:val="ConsPlusNormal"/>
              <w:ind w:firstLine="116"/>
              <w:jc w:val="both"/>
            </w:pPr>
            <w:r>
              <w:t>Налог на прибыль</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w:t>
            </w:r>
          </w:p>
        </w:tc>
        <w:tc>
          <w:tcPr>
            <w:tcW w:w="3754" w:type="dxa"/>
          </w:tcPr>
          <w:p w:rsidR="000C0A9B" w:rsidRDefault="000C0A9B">
            <w:pPr>
              <w:pStyle w:val="ConsPlusNormal"/>
              <w:jc w:val="both"/>
            </w:pPr>
            <w:r>
              <w:t>Структура расходов</w:t>
            </w:r>
          </w:p>
        </w:tc>
        <w:tc>
          <w:tcPr>
            <w:tcW w:w="1402" w:type="dxa"/>
            <w:vAlign w:val="center"/>
          </w:tcPr>
          <w:p w:rsidR="000C0A9B" w:rsidRDefault="000C0A9B">
            <w:pPr>
              <w:pStyle w:val="ConsPlusNormal"/>
            </w:pP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w:t>
            </w:r>
          </w:p>
        </w:tc>
        <w:tc>
          <w:tcPr>
            <w:tcW w:w="3754" w:type="dxa"/>
          </w:tcPr>
          <w:p w:rsidR="000C0A9B" w:rsidRDefault="000C0A9B">
            <w:pPr>
              <w:pStyle w:val="ConsPlusNormal"/>
              <w:ind w:firstLine="116"/>
              <w:jc w:val="both"/>
            </w:pPr>
            <w:r>
              <w:t>Расходы, относимые на ставку за протяженность сети</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2.1.1</w:t>
            </w:r>
          </w:p>
        </w:tc>
        <w:tc>
          <w:tcPr>
            <w:tcW w:w="3754" w:type="dxa"/>
          </w:tcPr>
          <w:p w:rsidR="000C0A9B" w:rsidRDefault="000C0A9B">
            <w:pPr>
              <w:pStyle w:val="ConsPlusNormal"/>
              <w:ind w:firstLine="540"/>
              <w:jc w:val="both"/>
            </w:pPr>
            <w:r>
              <w:t>расходы на подключение сетей диаметром 40 мм и менее</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2.1.2</w:t>
            </w:r>
          </w:p>
        </w:tc>
        <w:tc>
          <w:tcPr>
            <w:tcW w:w="3754" w:type="dxa"/>
          </w:tcPr>
          <w:p w:rsidR="000C0A9B" w:rsidRDefault="000C0A9B">
            <w:pPr>
              <w:pStyle w:val="ConsPlusNormal"/>
              <w:ind w:firstLine="540"/>
              <w:jc w:val="both"/>
            </w:pPr>
            <w:r>
              <w:t>расходы на подключение сетей диаметром от 40 мм до 70 мм (включительно)</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2.1.3</w:t>
            </w:r>
          </w:p>
        </w:tc>
        <w:tc>
          <w:tcPr>
            <w:tcW w:w="3754" w:type="dxa"/>
          </w:tcPr>
          <w:p w:rsidR="000C0A9B" w:rsidRDefault="000C0A9B">
            <w:pPr>
              <w:pStyle w:val="ConsPlusNormal"/>
              <w:ind w:firstLine="540"/>
              <w:jc w:val="both"/>
            </w:pPr>
            <w:r>
              <w:t>расходы на подключение сетей диаметром от 70 мм до 100 мм (включительно)</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2.1.4</w:t>
            </w:r>
          </w:p>
        </w:tc>
        <w:tc>
          <w:tcPr>
            <w:tcW w:w="3754" w:type="dxa"/>
          </w:tcPr>
          <w:p w:rsidR="000C0A9B" w:rsidRDefault="000C0A9B">
            <w:pPr>
              <w:pStyle w:val="ConsPlusNormal"/>
              <w:ind w:firstLine="540"/>
              <w:jc w:val="both"/>
            </w:pPr>
            <w:r>
              <w:t>расходы на подключение сетей диаметром от 100 мм до 150 мм (включительно)</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2.1.5</w:t>
            </w:r>
          </w:p>
        </w:tc>
        <w:tc>
          <w:tcPr>
            <w:tcW w:w="3754" w:type="dxa"/>
          </w:tcPr>
          <w:p w:rsidR="000C0A9B" w:rsidRDefault="000C0A9B">
            <w:pPr>
              <w:pStyle w:val="ConsPlusNormal"/>
              <w:ind w:firstLine="540"/>
              <w:jc w:val="both"/>
            </w:pPr>
            <w:r>
              <w:t>расходы на подключение сетей диаметром от 150 мм до 200 мм (включительно)</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lastRenderedPageBreak/>
              <w:t>2.1.6</w:t>
            </w:r>
          </w:p>
        </w:tc>
        <w:tc>
          <w:tcPr>
            <w:tcW w:w="3754" w:type="dxa"/>
          </w:tcPr>
          <w:p w:rsidR="000C0A9B" w:rsidRDefault="000C0A9B">
            <w:pPr>
              <w:pStyle w:val="ConsPlusNormal"/>
              <w:ind w:firstLine="540"/>
              <w:jc w:val="both"/>
            </w:pPr>
            <w:r>
              <w:t>расходы на подключение сетей диаметром от 200 мм до 250 мм (включительно)</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2.1.7</w:t>
            </w:r>
          </w:p>
        </w:tc>
        <w:tc>
          <w:tcPr>
            <w:tcW w:w="3754" w:type="dxa"/>
          </w:tcPr>
          <w:p w:rsidR="000C0A9B" w:rsidRDefault="000C0A9B">
            <w:pPr>
              <w:pStyle w:val="ConsPlusNormal"/>
              <w:ind w:firstLine="540"/>
              <w:jc w:val="both"/>
            </w:pPr>
            <w:r>
              <w:t>расходы на подключение сетей диаметром от 250 мм и более</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2.2</w:t>
            </w:r>
          </w:p>
        </w:tc>
        <w:tc>
          <w:tcPr>
            <w:tcW w:w="3754" w:type="dxa"/>
          </w:tcPr>
          <w:p w:rsidR="000C0A9B" w:rsidRDefault="000C0A9B">
            <w:pPr>
              <w:pStyle w:val="ConsPlusNormal"/>
              <w:ind w:firstLine="116"/>
              <w:jc w:val="both"/>
            </w:pPr>
            <w:r>
              <w:t>Расходы, относимые на ставку за подключаемую нагрузку</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2.3</w:t>
            </w:r>
          </w:p>
        </w:tc>
        <w:tc>
          <w:tcPr>
            <w:tcW w:w="3754" w:type="dxa"/>
          </w:tcPr>
          <w:p w:rsidR="000C0A9B" w:rsidRDefault="000C0A9B">
            <w:pPr>
              <w:pStyle w:val="ConsPlusNormal"/>
              <w:ind w:firstLine="116"/>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vAlign w:val="center"/>
          </w:tcPr>
          <w:p w:rsidR="000C0A9B" w:rsidRDefault="000C0A9B">
            <w:pPr>
              <w:pStyle w:val="ConsPlusNormal"/>
              <w:jc w:val="center"/>
            </w:pPr>
            <w:r>
              <w:t>тыс. руб.</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w:t>
            </w:r>
          </w:p>
        </w:tc>
        <w:tc>
          <w:tcPr>
            <w:tcW w:w="3754" w:type="dxa"/>
          </w:tcPr>
          <w:p w:rsidR="000C0A9B" w:rsidRDefault="000C0A9B">
            <w:pPr>
              <w:pStyle w:val="ConsPlusNormal"/>
              <w:jc w:val="both"/>
            </w:pPr>
            <w:r>
              <w:t>Протяженность сетей</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w:t>
            </w:r>
          </w:p>
        </w:tc>
        <w:tc>
          <w:tcPr>
            <w:tcW w:w="3754" w:type="dxa"/>
          </w:tcPr>
          <w:p w:rsidR="000C0A9B" w:rsidRDefault="000C0A9B">
            <w:pPr>
              <w:pStyle w:val="ConsPlusNormal"/>
              <w:ind w:firstLine="116"/>
              <w:jc w:val="both"/>
            </w:pPr>
            <w:r>
              <w:t xml:space="preserve">Протяженность вновь </w:t>
            </w:r>
            <w:proofErr w:type="gramStart"/>
            <w:r>
              <w:t>создаваемых</w:t>
            </w:r>
            <w:proofErr w:type="gramEnd"/>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3.1.1</w:t>
            </w:r>
          </w:p>
        </w:tc>
        <w:tc>
          <w:tcPr>
            <w:tcW w:w="3754" w:type="dxa"/>
          </w:tcPr>
          <w:p w:rsidR="000C0A9B" w:rsidRDefault="000C0A9B">
            <w:pPr>
              <w:pStyle w:val="ConsPlusNormal"/>
              <w:jc w:val="both"/>
            </w:pPr>
            <w:r>
              <w:t>Протяженность сетей диаметром 40 мм и менее</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3.1.2</w:t>
            </w:r>
          </w:p>
        </w:tc>
        <w:tc>
          <w:tcPr>
            <w:tcW w:w="3754" w:type="dxa"/>
          </w:tcPr>
          <w:p w:rsidR="000C0A9B" w:rsidRDefault="000C0A9B">
            <w:pPr>
              <w:pStyle w:val="ConsPlusNormal"/>
              <w:ind w:firstLine="540"/>
              <w:jc w:val="both"/>
            </w:pPr>
            <w:r>
              <w:t>протяженность сетей диаметром от 40 мм до 70 мм (включительно)</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3.1.3</w:t>
            </w:r>
          </w:p>
        </w:tc>
        <w:tc>
          <w:tcPr>
            <w:tcW w:w="3754" w:type="dxa"/>
          </w:tcPr>
          <w:p w:rsidR="000C0A9B" w:rsidRDefault="000C0A9B">
            <w:pPr>
              <w:pStyle w:val="ConsPlusNormal"/>
              <w:ind w:firstLine="540"/>
              <w:jc w:val="both"/>
            </w:pPr>
            <w:r>
              <w:t>протяженность сетей диаметром от 70 мм до 100 мм (включительно)</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3.1.4</w:t>
            </w:r>
          </w:p>
        </w:tc>
        <w:tc>
          <w:tcPr>
            <w:tcW w:w="3754" w:type="dxa"/>
          </w:tcPr>
          <w:p w:rsidR="000C0A9B" w:rsidRDefault="000C0A9B">
            <w:pPr>
              <w:pStyle w:val="ConsPlusNormal"/>
              <w:ind w:firstLine="540"/>
              <w:jc w:val="both"/>
            </w:pPr>
            <w:r>
              <w:t>протяженность сетей диаметром от 100 мм до 150 мм (включительно)</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3.1.5</w:t>
            </w:r>
          </w:p>
        </w:tc>
        <w:tc>
          <w:tcPr>
            <w:tcW w:w="3754" w:type="dxa"/>
          </w:tcPr>
          <w:p w:rsidR="000C0A9B" w:rsidRDefault="000C0A9B">
            <w:pPr>
              <w:pStyle w:val="ConsPlusNormal"/>
              <w:ind w:firstLine="540"/>
              <w:jc w:val="both"/>
            </w:pPr>
            <w:r>
              <w:t xml:space="preserve">протяженность сетей </w:t>
            </w:r>
            <w:r>
              <w:lastRenderedPageBreak/>
              <w:t>диаметром от 150 мм до 200 мм (включительно)</w:t>
            </w:r>
          </w:p>
        </w:tc>
        <w:tc>
          <w:tcPr>
            <w:tcW w:w="1402" w:type="dxa"/>
            <w:vAlign w:val="center"/>
          </w:tcPr>
          <w:p w:rsidR="000C0A9B" w:rsidRDefault="000C0A9B">
            <w:pPr>
              <w:pStyle w:val="ConsPlusNormal"/>
              <w:jc w:val="center"/>
            </w:pPr>
            <w:r>
              <w:lastRenderedPageBreak/>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lastRenderedPageBreak/>
              <w:t>3.1.6</w:t>
            </w:r>
          </w:p>
        </w:tc>
        <w:tc>
          <w:tcPr>
            <w:tcW w:w="3754" w:type="dxa"/>
          </w:tcPr>
          <w:p w:rsidR="000C0A9B" w:rsidRDefault="000C0A9B">
            <w:pPr>
              <w:pStyle w:val="ConsPlusNormal"/>
              <w:ind w:firstLine="540"/>
              <w:jc w:val="both"/>
            </w:pPr>
            <w:r>
              <w:t>протяженность сетей диаметром от 200 мм до 250 мм (включительно)</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3.1.7</w:t>
            </w:r>
          </w:p>
        </w:tc>
        <w:tc>
          <w:tcPr>
            <w:tcW w:w="3754" w:type="dxa"/>
          </w:tcPr>
          <w:p w:rsidR="000C0A9B" w:rsidRDefault="000C0A9B">
            <w:pPr>
              <w:pStyle w:val="ConsPlusNormal"/>
              <w:ind w:firstLine="540"/>
              <w:jc w:val="both"/>
            </w:pPr>
            <w:r>
              <w:t>протяженность сетей диаметром от 250 мм и более</w:t>
            </w:r>
          </w:p>
        </w:tc>
        <w:tc>
          <w:tcPr>
            <w:tcW w:w="1402" w:type="dxa"/>
            <w:vAlign w:val="center"/>
          </w:tcPr>
          <w:p w:rsidR="000C0A9B" w:rsidRDefault="000C0A9B">
            <w:pPr>
              <w:pStyle w:val="ConsPlusNormal"/>
              <w:jc w:val="center"/>
            </w:pPr>
            <w:r>
              <w:t>км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4</w:t>
            </w:r>
          </w:p>
        </w:tc>
        <w:tc>
          <w:tcPr>
            <w:tcW w:w="3754" w:type="dxa"/>
          </w:tcPr>
          <w:p w:rsidR="000C0A9B" w:rsidRDefault="000C0A9B">
            <w:pPr>
              <w:pStyle w:val="ConsPlusNormal"/>
              <w:jc w:val="both"/>
            </w:pPr>
            <w:r>
              <w:t>Подключаемая нагрузка</w:t>
            </w:r>
          </w:p>
        </w:tc>
        <w:tc>
          <w:tcPr>
            <w:tcW w:w="1402" w:type="dxa"/>
            <w:vAlign w:val="center"/>
          </w:tcPr>
          <w:p w:rsidR="000C0A9B" w:rsidRDefault="000C0A9B">
            <w:pPr>
              <w:pStyle w:val="ConsPlusNormal"/>
              <w:jc w:val="center"/>
            </w:pPr>
            <w:r>
              <w:t>куб. м в сутки</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w:t>
            </w:r>
          </w:p>
        </w:tc>
        <w:tc>
          <w:tcPr>
            <w:tcW w:w="3754" w:type="dxa"/>
          </w:tcPr>
          <w:p w:rsidR="000C0A9B" w:rsidRDefault="000C0A9B">
            <w:pPr>
              <w:pStyle w:val="ConsPlusNormal"/>
              <w:jc w:val="both"/>
            </w:pPr>
            <w:r>
              <w:t>Предлагаемые тарифы на подключение</w:t>
            </w:r>
          </w:p>
        </w:tc>
        <w:tc>
          <w:tcPr>
            <w:tcW w:w="1402" w:type="dxa"/>
            <w:vAlign w:val="center"/>
          </w:tcPr>
          <w:p w:rsidR="000C0A9B" w:rsidRDefault="000C0A9B">
            <w:pPr>
              <w:pStyle w:val="ConsPlusNormal"/>
            </w:pP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5.1</w:t>
            </w:r>
          </w:p>
        </w:tc>
        <w:tc>
          <w:tcPr>
            <w:tcW w:w="3754" w:type="dxa"/>
          </w:tcPr>
          <w:p w:rsidR="000C0A9B" w:rsidRDefault="000C0A9B">
            <w:pPr>
              <w:pStyle w:val="ConsPlusNormal"/>
              <w:ind w:firstLine="116"/>
              <w:jc w:val="both"/>
            </w:pPr>
            <w:r>
              <w:t>Базовая ставка тарифа на протяженность сетей</w:t>
            </w:r>
          </w:p>
        </w:tc>
        <w:tc>
          <w:tcPr>
            <w:tcW w:w="1402" w:type="dxa"/>
            <w:vAlign w:val="center"/>
          </w:tcPr>
          <w:p w:rsidR="000C0A9B" w:rsidRDefault="000C0A9B">
            <w:pPr>
              <w:pStyle w:val="ConsPlusNormal"/>
              <w:jc w:val="center"/>
            </w:pPr>
            <w:r>
              <w:t>тыс. руб./</w:t>
            </w:r>
            <w:proofErr w:type="gramStart"/>
            <w:r>
              <w:t>км</w:t>
            </w:r>
            <w:proofErr w:type="gramEnd"/>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w:t>
            </w:r>
          </w:p>
        </w:tc>
        <w:tc>
          <w:tcPr>
            <w:tcW w:w="3754" w:type="dxa"/>
          </w:tcPr>
          <w:p w:rsidR="000C0A9B" w:rsidRDefault="000C0A9B">
            <w:pPr>
              <w:pStyle w:val="ConsPlusNormal"/>
              <w:ind w:firstLine="116"/>
              <w:jc w:val="both"/>
            </w:pPr>
            <w:r>
              <w:t>Коэффициенты дифференциации тарифа в зависимости от диаметра сетей</w:t>
            </w:r>
          </w:p>
        </w:tc>
        <w:tc>
          <w:tcPr>
            <w:tcW w:w="1402" w:type="dxa"/>
            <w:vAlign w:val="center"/>
          </w:tcPr>
          <w:p w:rsidR="000C0A9B" w:rsidRDefault="000C0A9B">
            <w:pPr>
              <w:pStyle w:val="ConsPlusNormal"/>
            </w:pP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5.2.1</w:t>
            </w:r>
          </w:p>
        </w:tc>
        <w:tc>
          <w:tcPr>
            <w:tcW w:w="3754" w:type="dxa"/>
          </w:tcPr>
          <w:p w:rsidR="000C0A9B" w:rsidRDefault="000C0A9B">
            <w:pPr>
              <w:pStyle w:val="ConsPlusNormal"/>
              <w:ind w:firstLine="540"/>
              <w:jc w:val="both"/>
            </w:pPr>
            <w:r>
              <w:t>коэффициент для сетей диаметром 40 мм и менее</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5.2.2</w:t>
            </w:r>
          </w:p>
        </w:tc>
        <w:tc>
          <w:tcPr>
            <w:tcW w:w="3754" w:type="dxa"/>
          </w:tcPr>
          <w:p w:rsidR="000C0A9B" w:rsidRDefault="000C0A9B">
            <w:pPr>
              <w:pStyle w:val="ConsPlusNormal"/>
              <w:ind w:firstLine="540"/>
              <w:jc w:val="both"/>
            </w:pPr>
            <w:r>
              <w:t>коэффициент для сетей диаметром от 40 мм до 70 мм (включительно)</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5.2.3</w:t>
            </w:r>
          </w:p>
        </w:tc>
        <w:tc>
          <w:tcPr>
            <w:tcW w:w="3754" w:type="dxa"/>
          </w:tcPr>
          <w:p w:rsidR="000C0A9B" w:rsidRDefault="000C0A9B">
            <w:pPr>
              <w:pStyle w:val="ConsPlusNormal"/>
              <w:ind w:firstLine="540"/>
              <w:jc w:val="both"/>
            </w:pPr>
            <w:r>
              <w:t>коэффициент для сетей диаметром от 70 мм до 100 мм (включительно)</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5.2.4</w:t>
            </w:r>
          </w:p>
        </w:tc>
        <w:tc>
          <w:tcPr>
            <w:tcW w:w="3754" w:type="dxa"/>
          </w:tcPr>
          <w:p w:rsidR="000C0A9B" w:rsidRDefault="000C0A9B">
            <w:pPr>
              <w:pStyle w:val="ConsPlusNormal"/>
              <w:ind w:firstLine="540"/>
              <w:jc w:val="both"/>
            </w:pPr>
            <w:r>
              <w:t>коэффициент для сетей диаметром от 100 мм до 150 мм (включительно)</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lastRenderedPageBreak/>
              <w:t>5.2.5</w:t>
            </w:r>
          </w:p>
        </w:tc>
        <w:tc>
          <w:tcPr>
            <w:tcW w:w="3754" w:type="dxa"/>
          </w:tcPr>
          <w:p w:rsidR="000C0A9B" w:rsidRDefault="000C0A9B">
            <w:pPr>
              <w:pStyle w:val="ConsPlusNormal"/>
              <w:ind w:firstLine="540"/>
              <w:jc w:val="both"/>
            </w:pPr>
            <w:r>
              <w:t>коэффициент для сетей диаметром от 150 мм до 200 мм (включительно)</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5.2.6</w:t>
            </w:r>
          </w:p>
        </w:tc>
        <w:tc>
          <w:tcPr>
            <w:tcW w:w="3754" w:type="dxa"/>
          </w:tcPr>
          <w:p w:rsidR="000C0A9B" w:rsidRDefault="000C0A9B">
            <w:pPr>
              <w:pStyle w:val="ConsPlusNormal"/>
              <w:ind w:firstLine="540"/>
              <w:jc w:val="both"/>
            </w:pPr>
            <w:r>
              <w:t>коэффициент для сетей диаметром от 200 мм до 250 мм (включительно)</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5.2.7</w:t>
            </w:r>
          </w:p>
        </w:tc>
        <w:tc>
          <w:tcPr>
            <w:tcW w:w="3754" w:type="dxa"/>
          </w:tcPr>
          <w:p w:rsidR="000C0A9B" w:rsidRDefault="000C0A9B">
            <w:pPr>
              <w:pStyle w:val="ConsPlusNormal"/>
              <w:ind w:firstLine="540"/>
              <w:jc w:val="both"/>
            </w:pPr>
            <w:r>
              <w:t>коэффициент для сетей диаметром от 250 мм и более</w:t>
            </w:r>
          </w:p>
        </w:tc>
        <w:tc>
          <w:tcPr>
            <w:tcW w:w="1402" w:type="dxa"/>
            <w:vAlign w:val="center"/>
          </w:tcPr>
          <w:p w:rsidR="000C0A9B" w:rsidRDefault="000C0A9B">
            <w:pPr>
              <w:pStyle w:val="ConsPlusNormal"/>
              <w:jc w:val="center"/>
            </w:pPr>
            <w:r>
              <w:t>-</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r w:rsidR="000C0A9B">
        <w:tc>
          <w:tcPr>
            <w:tcW w:w="964" w:type="dxa"/>
            <w:vAlign w:val="center"/>
          </w:tcPr>
          <w:p w:rsidR="000C0A9B" w:rsidRDefault="000C0A9B">
            <w:pPr>
              <w:pStyle w:val="ConsPlusNormal"/>
            </w:pPr>
            <w:r>
              <w:t>5.3</w:t>
            </w:r>
          </w:p>
        </w:tc>
        <w:tc>
          <w:tcPr>
            <w:tcW w:w="3754" w:type="dxa"/>
          </w:tcPr>
          <w:p w:rsidR="000C0A9B" w:rsidRDefault="000C0A9B">
            <w:pPr>
              <w:pStyle w:val="ConsPlusNormal"/>
              <w:ind w:firstLine="540"/>
              <w:jc w:val="both"/>
            </w:pPr>
            <w:r>
              <w:t>Базовая ставка тарифа на подключаемую нагрузку</w:t>
            </w:r>
          </w:p>
        </w:tc>
        <w:tc>
          <w:tcPr>
            <w:tcW w:w="1402" w:type="dxa"/>
            <w:vAlign w:val="center"/>
          </w:tcPr>
          <w:p w:rsidR="000C0A9B" w:rsidRDefault="000C0A9B">
            <w:pPr>
              <w:pStyle w:val="ConsPlusNormal"/>
              <w:jc w:val="center"/>
            </w:pPr>
            <w:r>
              <w:t>тыс. руб./куб. м</w:t>
            </w:r>
          </w:p>
        </w:tc>
        <w:tc>
          <w:tcPr>
            <w:tcW w:w="979" w:type="dxa"/>
            <w:vAlign w:val="center"/>
          </w:tcPr>
          <w:p w:rsidR="000C0A9B" w:rsidRDefault="000C0A9B">
            <w:pPr>
              <w:pStyle w:val="ConsPlusNormal"/>
            </w:pPr>
          </w:p>
        </w:tc>
        <w:tc>
          <w:tcPr>
            <w:tcW w:w="737" w:type="dxa"/>
            <w:vAlign w:val="center"/>
          </w:tcPr>
          <w:p w:rsidR="000C0A9B" w:rsidRDefault="000C0A9B">
            <w:pPr>
              <w:pStyle w:val="ConsPlusNormal"/>
            </w:pPr>
          </w:p>
        </w:tc>
        <w:tc>
          <w:tcPr>
            <w:tcW w:w="701" w:type="dxa"/>
            <w:vAlign w:val="center"/>
          </w:tcPr>
          <w:p w:rsidR="000C0A9B" w:rsidRDefault="000C0A9B">
            <w:pPr>
              <w:pStyle w:val="ConsPlusNormal"/>
            </w:pPr>
          </w:p>
        </w:tc>
        <w:tc>
          <w:tcPr>
            <w:tcW w:w="720" w:type="dxa"/>
            <w:vAlign w:val="center"/>
          </w:tcPr>
          <w:p w:rsidR="000C0A9B" w:rsidRDefault="000C0A9B">
            <w:pPr>
              <w:pStyle w:val="ConsPlusNormal"/>
            </w:pPr>
          </w:p>
        </w:tc>
        <w:tc>
          <w:tcPr>
            <w:tcW w:w="720" w:type="dxa"/>
            <w:vAlign w:val="center"/>
          </w:tcPr>
          <w:p w:rsidR="000C0A9B" w:rsidRDefault="000C0A9B">
            <w:pPr>
              <w:pStyle w:val="ConsPlusNormal"/>
            </w:pPr>
          </w:p>
        </w:tc>
        <w:tc>
          <w:tcPr>
            <w:tcW w:w="730" w:type="dxa"/>
            <w:vAlign w:val="center"/>
          </w:tcPr>
          <w:p w:rsidR="000C0A9B" w:rsidRDefault="000C0A9B">
            <w:pPr>
              <w:pStyle w:val="ConsPlusNormal"/>
            </w:pPr>
          </w:p>
        </w:tc>
      </w:tr>
    </w:tbl>
    <w:p w:rsidR="000C0A9B" w:rsidRDefault="000C0A9B">
      <w:pPr>
        <w:pStyle w:val="ConsPlusNormal"/>
        <w:jc w:val="both"/>
      </w:pPr>
    </w:p>
    <w:p w:rsidR="000C0A9B" w:rsidRDefault="000C0A9B">
      <w:pPr>
        <w:pStyle w:val="ConsPlusNormal"/>
        <w:jc w:val="both"/>
      </w:pPr>
    </w:p>
    <w:p w:rsidR="000C0A9B" w:rsidRDefault="000C0A9B">
      <w:pPr>
        <w:pStyle w:val="ConsPlusNormal"/>
        <w:pBdr>
          <w:top w:val="single" w:sz="6" w:space="0" w:color="auto"/>
        </w:pBdr>
        <w:spacing w:before="100" w:after="100"/>
        <w:jc w:val="both"/>
        <w:rPr>
          <w:sz w:val="2"/>
          <w:szCs w:val="2"/>
        </w:rPr>
      </w:pPr>
    </w:p>
    <w:p w:rsidR="009C15B1" w:rsidRDefault="009C15B1"/>
    <w:sectPr w:rsidR="009C15B1" w:rsidSect="00435FA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A9B"/>
    <w:rsid w:val="000239CE"/>
    <w:rsid w:val="00030C7A"/>
    <w:rsid w:val="00037045"/>
    <w:rsid w:val="000427E4"/>
    <w:rsid w:val="000441A7"/>
    <w:rsid w:val="000455F3"/>
    <w:rsid w:val="000533C1"/>
    <w:rsid w:val="00057C66"/>
    <w:rsid w:val="000620CE"/>
    <w:rsid w:val="00074D70"/>
    <w:rsid w:val="00081048"/>
    <w:rsid w:val="00091E22"/>
    <w:rsid w:val="0009315D"/>
    <w:rsid w:val="00096BB6"/>
    <w:rsid w:val="000A39CC"/>
    <w:rsid w:val="000A3DA4"/>
    <w:rsid w:val="000A55A0"/>
    <w:rsid w:val="000A694F"/>
    <w:rsid w:val="000C0A9B"/>
    <w:rsid w:val="000C20C8"/>
    <w:rsid w:val="000D49BA"/>
    <w:rsid w:val="000D526C"/>
    <w:rsid w:val="000E588B"/>
    <w:rsid w:val="000F1E61"/>
    <w:rsid w:val="00107032"/>
    <w:rsid w:val="00123363"/>
    <w:rsid w:val="00146AC7"/>
    <w:rsid w:val="0016785E"/>
    <w:rsid w:val="001A20AC"/>
    <w:rsid w:val="001A6D72"/>
    <w:rsid w:val="001C73DC"/>
    <w:rsid w:val="001D4B7B"/>
    <w:rsid w:val="001D5743"/>
    <w:rsid w:val="001D73C3"/>
    <w:rsid w:val="001D7D5E"/>
    <w:rsid w:val="001E3948"/>
    <w:rsid w:val="001E43DB"/>
    <w:rsid w:val="001F1FBE"/>
    <w:rsid w:val="001F4BFB"/>
    <w:rsid w:val="001F60DB"/>
    <w:rsid w:val="00204095"/>
    <w:rsid w:val="00220B95"/>
    <w:rsid w:val="0022102F"/>
    <w:rsid w:val="002220BF"/>
    <w:rsid w:val="002339E8"/>
    <w:rsid w:val="00234FA1"/>
    <w:rsid w:val="002571BB"/>
    <w:rsid w:val="002613FD"/>
    <w:rsid w:val="002779D9"/>
    <w:rsid w:val="002823D5"/>
    <w:rsid w:val="002A2EEF"/>
    <w:rsid w:val="002A4A61"/>
    <w:rsid w:val="002A4D3F"/>
    <w:rsid w:val="002A7D84"/>
    <w:rsid w:val="002B4E0C"/>
    <w:rsid w:val="002B7628"/>
    <w:rsid w:val="002C313A"/>
    <w:rsid w:val="002C4C62"/>
    <w:rsid w:val="002C58AF"/>
    <w:rsid w:val="002C6466"/>
    <w:rsid w:val="002D12AD"/>
    <w:rsid w:val="002D5099"/>
    <w:rsid w:val="002D5DB4"/>
    <w:rsid w:val="002E2DC0"/>
    <w:rsid w:val="002E45A4"/>
    <w:rsid w:val="002F3AEC"/>
    <w:rsid w:val="002F53DE"/>
    <w:rsid w:val="00302CA2"/>
    <w:rsid w:val="00307FF9"/>
    <w:rsid w:val="00310695"/>
    <w:rsid w:val="00320FBD"/>
    <w:rsid w:val="00321642"/>
    <w:rsid w:val="00341647"/>
    <w:rsid w:val="00345D0E"/>
    <w:rsid w:val="00352581"/>
    <w:rsid w:val="00362C7C"/>
    <w:rsid w:val="00370447"/>
    <w:rsid w:val="00371E66"/>
    <w:rsid w:val="00373C94"/>
    <w:rsid w:val="00380E0D"/>
    <w:rsid w:val="00382B4F"/>
    <w:rsid w:val="00384208"/>
    <w:rsid w:val="00391C68"/>
    <w:rsid w:val="00392246"/>
    <w:rsid w:val="003A562C"/>
    <w:rsid w:val="003C40CB"/>
    <w:rsid w:val="003C4F6F"/>
    <w:rsid w:val="003D7136"/>
    <w:rsid w:val="003E2448"/>
    <w:rsid w:val="003E2A47"/>
    <w:rsid w:val="003E71A0"/>
    <w:rsid w:val="003F3499"/>
    <w:rsid w:val="003F3CE8"/>
    <w:rsid w:val="00413FB2"/>
    <w:rsid w:val="00416A4B"/>
    <w:rsid w:val="004175BF"/>
    <w:rsid w:val="00420962"/>
    <w:rsid w:val="00431080"/>
    <w:rsid w:val="00431D54"/>
    <w:rsid w:val="0045138E"/>
    <w:rsid w:val="0046577B"/>
    <w:rsid w:val="00476ADB"/>
    <w:rsid w:val="004845D2"/>
    <w:rsid w:val="004859FF"/>
    <w:rsid w:val="00485DF0"/>
    <w:rsid w:val="00496AE9"/>
    <w:rsid w:val="004A0DC4"/>
    <w:rsid w:val="004A738A"/>
    <w:rsid w:val="004A7CB4"/>
    <w:rsid w:val="004E0A90"/>
    <w:rsid w:val="004E4841"/>
    <w:rsid w:val="004E5A54"/>
    <w:rsid w:val="004E5BD4"/>
    <w:rsid w:val="004F1FD9"/>
    <w:rsid w:val="00506094"/>
    <w:rsid w:val="0051666E"/>
    <w:rsid w:val="00524D75"/>
    <w:rsid w:val="005344B5"/>
    <w:rsid w:val="0055438E"/>
    <w:rsid w:val="00565BCA"/>
    <w:rsid w:val="00584583"/>
    <w:rsid w:val="0059752D"/>
    <w:rsid w:val="005A4F94"/>
    <w:rsid w:val="005A75B7"/>
    <w:rsid w:val="005B60AA"/>
    <w:rsid w:val="005C0127"/>
    <w:rsid w:val="005C451D"/>
    <w:rsid w:val="005F167B"/>
    <w:rsid w:val="00607420"/>
    <w:rsid w:val="00607D0A"/>
    <w:rsid w:val="00622AE9"/>
    <w:rsid w:val="006401A8"/>
    <w:rsid w:val="00647D6C"/>
    <w:rsid w:val="00657F30"/>
    <w:rsid w:val="0066392A"/>
    <w:rsid w:val="00673498"/>
    <w:rsid w:val="00690A74"/>
    <w:rsid w:val="006925B4"/>
    <w:rsid w:val="006A22A5"/>
    <w:rsid w:val="006A39BB"/>
    <w:rsid w:val="006D1CB6"/>
    <w:rsid w:val="006D2FBD"/>
    <w:rsid w:val="006D7469"/>
    <w:rsid w:val="006E09D2"/>
    <w:rsid w:val="006E3B7F"/>
    <w:rsid w:val="007001D5"/>
    <w:rsid w:val="00706967"/>
    <w:rsid w:val="007103B5"/>
    <w:rsid w:val="00713E3E"/>
    <w:rsid w:val="00714519"/>
    <w:rsid w:val="007309FC"/>
    <w:rsid w:val="00732CCA"/>
    <w:rsid w:val="00756614"/>
    <w:rsid w:val="00773824"/>
    <w:rsid w:val="0077488A"/>
    <w:rsid w:val="0078522B"/>
    <w:rsid w:val="00786D12"/>
    <w:rsid w:val="007920EC"/>
    <w:rsid w:val="007C0867"/>
    <w:rsid w:val="007D4DBC"/>
    <w:rsid w:val="007E2602"/>
    <w:rsid w:val="0080673B"/>
    <w:rsid w:val="0082171E"/>
    <w:rsid w:val="0082400D"/>
    <w:rsid w:val="008250C0"/>
    <w:rsid w:val="00846D8F"/>
    <w:rsid w:val="0086580E"/>
    <w:rsid w:val="00866EF6"/>
    <w:rsid w:val="00867410"/>
    <w:rsid w:val="00871629"/>
    <w:rsid w:val="00883090"/>
    <w:rsid w:val="0089066E"/>
    <w:rsid w:val="0089627B"/>
    <w:rsid w:val="008B132C"/>
    <w:rsid w:val="008B5CD1"/>
    <w:rsid w:val="008B5DB7"/>
    <w:rsid w:val="008B681E"/>
    <w:rsid w:val="008C361B"/>
    <w:rsid w:val="008C7E53"/>
    <w:rsid w:val="008E3995"/>
    <w:rsid w:val="008F3234"/>
    <w:rsid w:val="008F5DB7"/>
    <w:rsid w:val="00900273"/>
    <w:rsid w:val="00906631"/>
    <w:rsid w:val="0091601E"/>
    <w:rsid w:val="00930851"/>
    <w:rsid w:val="00935F51"/>
    <w:rsid w:val="00942271"/>
    <w:rsid w:val="00946509"/>
    <w:rsid w:val="00946E00"/>
    <w:rsid w:val="00971B1B"/>
    <w:rsid w:val="009738D5"/>
    <w:rsid w:val="00983248"/>
    <w:rsid w:val="00983AD4"/>
    <w:rsid w:val="0098729E"/>
    <w:rsid w:val="009872D6"/>
    <w:rsid w:val="00990C45"/>
    <w:rsid w:val="00992F3F"/>
    <w:rsid w:val="009A667E"/>
    <w:rsid w:val="009C15B1"/>
    <w:rsid w:val="009C3698"/>
    <w:rsid w:val="009C578C"/>
    <w:rsid w:val="009D5360"/>
    <w:rsid w:val="009E0315"/>
    <w:rsid w:val="009F32DD"/>
    <w:rsid w:val="009F6DE8"/>
    <w:rsid w:val="009F7C15"/>
    <w:rsid w:val="00A072B4"/>
    <w:rsid w:val="00A111E8"/>
    <w:rsid w:val="00A670D1"/>
    <w:rsid w:val="00A70960"/>
    <w:rsid w:val="00A82773"/>
    <w:rsid w:val="00AA13E5"/>
    <w:rsid w:val="00AB488E"/>
    <w:rsid w:val="00AD6AA2"/>
    <w:rsid w:val="00AE6908"/>
    <w:rsid w:val="00AF34D2"/>
    <w:rsid w:val="00B13EF0"/>
    <w:rsid w:val="00B145E6"/>
    <w:rsid w:val="00B17B05"/>
    <w:rsid w:val="00B32081"/>
    <w:rsid w:val="00B45EA2"/>
    <w:rsid w:val="00B4733E"/>
    <w:rsid w:val="00B61868"/>
    <w:rsid w:val="00B70E7C"/>
    <w:rsid w:val="00B71E06"/>
    <w:rsid w:val="00B744A9"/>
    <w:rsid w:val="00B858BA"/>
    <w:rsid w:val="00B90510"/>
    <w:rsid w:val="00B91299"/>
    <w:rsid w:val="00B958B0"/>
    <w:rsid w:val="00BA01FF"/>
    <w:rsid w:val="00BA29B1"/>
    <w:rsid w:val="00BA36E1"/>
    <w:rsid w:val="00BB42E6"/>
    <w:rsid w:val="00BB7FC3"/>
    <w:rsid w:val="00BC265B"/>
    <w:rsid w:val="00BC7580"/>
    <w:rsid w:val="00BC7BD1"/>
    <w:rsid w:val="00BE16A7"/>
    <w:rsid w:val="00BE19DA"/>
    <w:rsid w:val="00BE2616"/>
    <w:rsid w:val="00BE390B"/>
    <w:rsid w:val="00BF1813"/>
    <w:rsid w:val="00BF4B6E"/>
    <w:rsid w:val="00BF713B"/>
    <w:rsid w:val="00C04C66"/>
    <w:rsid w:val="00C15631"/>
    <w:rsid w:val="00C26BF3"/>
    <w:rsid w:val="00C37865"/>
    <w:rsid w:val="00C43AED"/>
    <w:rsid w:val="00C46849"/>
    <w:rsid w:val="00C51764"/>
    <w:rsid w:val="00C61971"/>
    <w:rsid w:val="00C83ECE"/>
    <w:rsid w:val="00C8636E"/>
    <w:rsid w:val="00C96B2F"/>
    <w:rsid w:val="00CB6554"/>
    <w:rsid w:val="00CB775B"/>
    <w:rsid w:val="00CC046A"/>
    <w:rsid w:val="00CC0BDB"/>
    <w:rsid w:val="00CC69BF"/>
    <w:rsid w:val="00CC7CE9"/>
    <w:rsid w:val="00CE4FDA"/>
    <w:rsid w:val="00CE79CC"/>
    <w:rsid w:val="00CF71F2"/>
    <w:rsid w:val="00D349D3"/>
    <w:rsid w:val="00D50000"/>
    <w:rsid w:val="00D5115A"/>
    <w:rsid w:val="00D523F5"/>
    <w:rsid w:val="00D54839"/>
    <w:rsid w:val="00D56029"/>
    <w:rsid w:val="00D65963"/>
    <w:rsid w:val="00D70E27"/>
    <w:rsid w:val="00D8031E"/>
    <w:rsid w:val="00D80754"/>
    <w:rsid w:val="00D83202"/>
    <w:rsid w:val="00D91C47"/>
    <w:rsid w:val="00DA34E3"/>
    <w:rsid w:val="00DB24A1"/>
    <w:rsid w:val="00DB3A39"/>
    <w:rsid w:val="00DB6334"/>
    <w:rsid w:val="00DB6491"/>
    <w:rsid w:val="00DC0B6C"/>
    <w:rsid w:val="00DD1DF0"/>
    <w:rsid w:val="00DD1EAB"/>
    <w:rsid w:val="00E33D52"/>
    <w:rsid w:val="00E41CCA"/>
    <w:rsid w:val="00E507DD"/>
    <w:rsid w:val="00E51ECC"/>
    <w:rsid w:val="00E5416E"/>
    <w:rsid w:val="00E62137"/>
    <w:rsid w:val="00E632E1"/>
    <w:rsid w:val="00E661C6"/>
    <w:rsid w:val="00E71F4B"/>
    <w:rsid w:val="00E729CA"/>
    <w:rsid w:val="00E772F7"/>
    <w:rsid w:val="00EA4405"/>
    <w:rsid w:val="00EC0280"/>
    <w:rsid w:val="00EC7776"/>
    <w:rsid w:val="00ED1C85"/>
    <w:rsid w:val="00EE2D87"/>
    <w:rsid w:val="00F21573"/>
    <w:rsid w:val="00F516DB"/>
    <w:rsid w:val="00F52E1A"/>
    <w:rsid w:val="00F62291"/>
    <w:rsid w:val="00F65979"/>
    <w:rsid w:val="00F70C18"/>
    <w:rsid w:val="00F875DF"/>
    <w:rsid w:val="00F93DEA"/>
    <w:rsid w:val="00F974C9"/>
    <w:rsid w:val="00FB74B8"/>
    <w:rsid w:val="00FD2B37"/>
    <w:rsid w:val="00FD456A"/>
    <w:rsid w:val="00FE64F7"/>
    <w:rsid w:val="00FE76D4"/>
    <w:rsid w:val="00FF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0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A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3.wmf"/><Relationship Id="rId299" Type="http://schemas.openxmlformats.org/officeDocument/2006/relationships/image" Target="media/image245.wmf"/><Relationship Id="rId303" Type="http://schemas.openxmlformats.org/officeDocument/2006/relationships/image" Target="media/image249.wmf"/><Relationship Id="rId21" Type="http://schemas.openxmlformats.org/officeDocument/2006/relationships/hyperlink" Target="consultantplus://offline/ref=1FEE9E541F5F62FD7F7A0CC49A7537FB1CB18F00834401E1F68FD64FF3C9DD079E7CA061E5F328903056K" TargetMode="External"/><Relationship Id="rId42" Type="http://schemas.openxmlformats.org/officeDocument/2006/relationships/image" Target="media/image10.wmf"/><Relationship Id="rId63" Type="http://schemas.openxmlformats.org/officeDocument/2006/relationships/image" Target="media/image29.wmf"/><Relationship Id="rId84" Type="http://schemas.openxmlformats.org/officeDocument/2006/relationships/image" Target="media/image50.wmf"/><Relationship Id="rId138" Type="http://schemas.openxmlformats.org/officeDocument/2006/relationships/hyperlink" Target="consultantplus://offline/ref=1FEE9E541F5F62FD7F7A0CC49A7537FB1CB38F08804E01E1F68FD64FF33C59K" TargetMode="External"/><Relationship Id="rId159" Type="http://schemas.openxmlformats.org/officeDocument/2006/relationships/image" Target="media/image120.wmf"/><Relationship Id="rId324" Type="http://schemas.openxmlformats.org/officeDocument/2006/relationships/image" Target="media/image270.wmf"/><Relationship Id="rId345" Type="http://schemas.openxmlformats.org/officeDocument/2006/relationships/image" Target="media/image284.wmf"/><Relationship Id="rId366" Type="http://schemas.openxmlformats.org/officeDocument/2006/relationships/hyperlink" Target="consultantplus://offline/ref=1544D8EC3A176A6029F5242EA16C8E28E52F4767AC9E3C43F2C9D16F67B3C3AE329CAE55B59E52324958K" TargetMode="External"/><Relationship Id="rId170" Type="http://schemas.openxmlformats.org/officeDocument/2006/relationships/image" Target="media/image131.wmf"/><Relationship Id="rId191" Type="http://schemas.openxmlformats.org/officeDocument/2006/relationships/image" Target="media/image149.wmf"/><Relationship Id="rId205" Type="http://schemas.openxmlformats.org/officeDocument/2006/relationships/image" Target="media/image160.wmf"/><Relationship Id="rId226" Type="http://schemas.openxmlformats.org/officeDocument/2006/relationships/image" Target="media/image176.wmf"/><Relationship Id="rId247" Type="http://schemas.openxmlformats.org/officeDocument/2006/relationships/image" Target="media/image196.wmf"/><Relationship Id="rId107" Type="http://schemas.openxmlformats.org/officeDocument/2006/relationships/image" Target="media/image73.wmf"/><Relationship Id="rId268" Type="http://schemas.openxmlformats.org/officeDocument/2006/relationships/image" Target="media/image214.wmf"/><Relationship Id="rId289" Type="http://schemas.openxmlformats.org/officeDocument/2006/relationships/image" Target="media/image235.wmf"/><Relationship Id="rId11" Type="http://schemas.openxmlformats.org/officeDocument/2006/relationships/hyperlink" Target="consultantplus://offline/ref=1FEE9E541F5F62FD7F7A0CC49A7537FB1CB18603864901E1F68FD64FF3C9DD079E7CA061E5F32C973053K" TargetMode="External"/><Relationship Id="rId32" Type="http://schemas.openxmlformats.org/officeDocument/2006/relationships/hyperlink" Target="consultantplus://offline/ref=1FEE9E541F5F62FD7F7A0CC49A7537FB1FB98D09834901E1F68FD64FF3C9DD079E7CA061E5F328903053K" TargetMode="External"/><Relationship Id="rId53" Type="http://schemas.openxmlformats.org/officeDocument/2006/relationships/hyperlink" Target="consultantplus://offline/ref=1FEE9E541F5F62FD7F7A0CC49A7537FB1FB68D06814F01E1F68FD64FF3C9DD079E7CA061E5F328923055K" TargetMode="External"/><Relationship Id="rId74" Type="http://schemas.openxmlformats.org/officeDocument/2006/relationships/image" Target="media/image40.wmf"/><Relationship Id="rId128" Type="http://schemas.openxmlformats.org/officeDocument/2006/relationships/image" Target="media/image93.wmf"/><Relationship Id="rId149" Type="http://schemas.openxmlformats.org/officeDocument/2006/relationships/image" Target="media/image110.wmf"/><Relationship Id="rId314" Type="http://schemas.openxmlformats.org/officeDocument/2006/relationships/image" Target="media/image260.wmf"/><Relationship Id="rId335" Type="http://schemas.openxmlformats.org/officeDocument/2006/relationships/image" Target="media/image275.wmf"/><Relationship Id="rId356" Type="http://schemas.openxmlformats.org/officeDocument/2006/relationships/hyperlink" Target="consultantplus://offline/ref=1FEE9E541F5F62FD7F7A0CC49A7537FB1FB68D06814F01E1F68FD64FF3C9DD079E7CA061E5F328903055K" TargetMode="External"/><Relationship Id="rId5" Type="http://schemas.openxmlformats.org/officeDocument/2006/relationships/hyperlink" Target="consultantplus://offline/ref=1FEE9E541F5F62FD7F7A0CC49A7537FB1FB68D06814F01E1F68FD64FF3C9DD079E7CA061E5F328913052K" TargetMode="External"/><Relationship Id="rId95" Type="http://schemas.openxmlformats.org/officeDocument/2006/relationships/image" Target="media/image61.wmf"/><Relationship Id="rId160" Type="http://schemas.openxmlformats.org/officeDocument/2006/relationships/image" Target="media/image121.wmf"/><Relationship Id="rId181" Type="http://schemas.openxmlformats.org/officeDocument/2006/relationships/image" Target="media/image141.wmf"/><Relationship Id="rId216" Type="http://schemas.openxmlformats.org/officeDocument/2006/relationships/hyperlink" Target="consultantplus://offline/ref=1FEE9E541F5F62FD7F7A0CC49A7537FB1FB68D06814F01E1F68FD64FF3C9DD079E7CA061E5F328943055K" TargetMode="External"/><Relationship Id="rId237" Type="http://schemas.openxmlformats.org/officeDocument/2006/relationships/image" Target="media/image187.wmf"/><Relationship Id="rId258" Type="http://schemas.openxmlformats.org/officeDocument/2006/relationships/image" Target="media/image204.wmf"/><Relationship Id="rId279" Type="http://schemas.openxmlformats.org/officeDocument/2006/relationships/image" Target="media/image225.wmf"/><Relationship Id="rId22" Type="http://schemas.openxmlformats.org/officeDocument/2006/relationships/hyperlink" Target="consultantplus://offline/ref=1FEE9E541F5F62FD7F7A0CC49A7537FB1CB089058F4A01E1F68FD64FF3C9DD079E7CA061E5F329923057K" TargetMode="External"/><Relationship Id="rId43" Type="http://schemas.openxmlformats.org/officeDocument/2006/relationships/image" Target="media/image11.wmf"/><Relationship Id="rId64" Type="http://schemas.openxmlformats.org/officeDocument/2006/relationships/image" Target="media/image30.wmf"/><Relationship Id="rId118" Type="http://schemas.openxmlformats.org/officeDocument/2006/relationships/image" Target="media/image84.wmf"/><Relationship Id="rId139" Type="http://schemas.openxmlformats.org/officeDocument/2006/relationships/image" Target="media/image103.wmf"/><Relationship Id="rId290" Type="http://schemas.openxmlformats.org/officeDocument/2006/relationships/image" Target="media/image236.wmf"/><Relationship Id="rId304" Type="http://schemas.openxmlformats.org/officeDocument/2006/relationships/image" Target="media/image250.wmf"/><Relationship Id="rId325" Type="http://schemas.openxmlformats.org/officeDocument/2006/relationships/hyperlink" Target="consultantplus://offline/ref=1FEE9E541F5F62FD7F7A0CC49A7537FB1CB089058F4A01E1F68FD64FF3C9DD079E7CA061E5F32A983052K" TargetMode="External"/><Relationship Id="rId346" Type="http://schemas.openxmlformats.org/officeDocument/2006/relationships/hyperlink" Target="consultantplus://offline/ref=1FEE9E541F5F62FD7F7A0CC49A7537FB1CB08F07844401E1F68FD64FF33C59K" TargetMode="External"/><Relationship Id="rId367" Type="http://schemas.openxmlformats.org/officeDocument/2006/relationships/fontTable" Target="fontTable.xml"/><Relationship Id="rId85" Type="http://schemas.openxmlformats.org/officeDocument/2006/relationships/image" Target="media/image51.wmf"/><Relationship Id="rId150" Type="http://schemas.openxmlformats.org/officeDocument/2006/relationships/image" Target="media/image111.wmf"/><Relationship Id="rId171" Type="http://schemas.openxmlformats.org/officeDocument/2006/relationships/hyperlink" Target="consultantplus://offline/ref=1FEE9E541F5F62FD7F7A0CC49A7537FB1FB68D06814F01E1F68FD64FF3C9DD079E7CA061E5F328923050K" TargetMode="External"/><Relationship Id="rId192" Type="http://schemas.openxmlformats.org/officeDocument/2006/relationships/image" Target="media/image150.wmf"/><Relationship Id="rId206" Type="http://schemas.openxmlformats.org/officeDocument/2006/relationships/image" Target="media/image161.wmf"/><Relationship Id="rId227" Type="http://schemas.openxmlformats.org/officeDocument/2006/relationships/image" Target="media/image177.wmf"/><Relationship Id="rId248" Type="http://schemas.openxmlformats.org/officeDocument/2006/relationships/image" Target="media/image197.wmf"/><Relationship Id="rId269" Type="http://schemas.openxmlformats.org/officeDocument/2006/relationships/image" Target="media/image215.wmf"/><Relationship Id="rId12" Type="http://schemas.openxmlformats.org/officeDocument/2006/relationships/hyperlink" Target="consultantplus://offline/ref=1FEE9E541F5F62FD7F7A0CC49A7537FB1CB089058F4A01E1F68FD64FF3C9DD079E7CA061E5F328933057K" TargetMode="External"/><Relationship Id="rId33" Type="http://schemas.openxmlformats.org/officeDocument/2006/relationships/hyperlink" Target="consultantplus://offline/ref=1FEE9E541F5F62FD7F7A0CC49A7537FB1CB08F07844401E1F68FD64FF33C59K" TargetMode="External"/><Relationship Id="rId108" Type="http://schemas.openxmlformats.org/officeDocument/2006/relationships/image" Target="media/image74.wmf"/><Relationship Id="rId129" Type="http://schemas.openxmlformats.org/officeDocument/2006/relationships/image" Target="media/image94.wmf"/><Relationship Id="rId280" Type="http://schemas.openxmlformats.org/officeDocument/2006/relationships/image" Target="media/image226.wmf"/><Relationship Id="rId315" Type="http://schemas.openxmlformats.org/officeDocument/2006/relationships/image" Target="media/image261.wmf"/><Relationship Id="rId336" Type="http://schemas.openxmlformats.org/officeDocument/2006/relationships/image" Target="media/image276.wmf"/><Relationship Id="rId357" Type="http://schemas.openxmlformats.org/officeDocument/2006/relationships/image" Target="media/image285.wmf"/><Relationship Id="rId54" Type="http://schemas.openxmlformats.org/officeDocument/2006/relationships/hyperlink" Target="consultantplus://offline/ref=1FEE9E541F5F62FD7F7A0CC49A7537FB1FB68D06814F01E1F68FD64FF3C9DD079E7CA061E5F328923057K" TargetMode="External"/><Relationship Id="rId75" Type="http://schemas.openxmlformats.org/officeDocument/2006/relationships/image" Target="media/image41.wmf"/><Relationship Id="rId96" Type="http://schemas.openxmlformats.org/officeDocument/2006/relationships/image" Target="media/image62.wmf"/><Relationship Id="rId140" Type="http://schemas.openxmlformats.org/officeDocument/2006/relationships/hyperlink" Target="consultantplus://offline/ref=1FEE9E541F5F62FD7F7A0CC49A7537FB1CB38F08804E01E1F68FD64FF33C59K" TargetMode="External"/><Relationship Id="rId161" Type="http://schemas.openxmlformats.org/officeDocument/2006/relationships/image" Target="media/image122.wmf"/><Relationship Id="rId182" Type="http://schemas.openxmlformats.org/officeDocument/2006/relationships/image" Target="media/image142.wmf"/><Relationship Id="rId217" Type="http://schemas.openxmlformats.org/officeDocument/2006/relationships/image" Target="media/image168.wmf"/><Relationship Id="rId6" Type="http://schemas.openxmlformats.org/officeDocument/2006/relationships/hyperlink" Target="consultantplus://offline/ref=1FEE9E541F5F62FD7F7A0CC49A7537FB1FB98D09834901E1F68FD64FF3C9DD079E7CA061E5F328913053K" TargetMode="External"/><Relationship Id="rId238" Type="http://schemas.openxmlformats.org/officeDocument/2006/relationships/image" Target="media/image188.wmf"/><Relationship Id="rId259" Type="http://schemas.openxmlformats.org/officeDocument/2006/relationships/image" Target="media/image205.wmf"/><Relationship Id="rId23" Type="http://schemas.openxmlformats.org/officeDocument/2006/relationships/hyperlink" Target="consultantplus://offline/ref=1FEE9E541F5F62FD7F7A0CC49A7537FB1FB68D06814F01E1F68FD64FF3C9DD079E7CA061E5F32890305CK" TargetMode="External"/><Relationship Id="rId119" Type="http://schemas.openxmlformats.org/officeDocument/2006/relationships/image" Target="media/image85.wmf"/><Relationship Id="rId270" Type="http://schemas.openxmlformats.org/officeDocument/2006/relationships/image" Target="media/image216.wmf"/><Relationship Id="rId291" Type="http://schemas.openxmlformats.org/officeDocument/2006/relationships/image" Target="media/image237.wmf"/><Relationship Id="rId305" Type="http://schemas.openxmlformats.org/officeDocument/2006/relationships/image" Target="media/image251.wmf"/><Relationship Id="rId326" Type="http://schemas.openxmlformats.org/officeDocument/2006/relationships/hyperlink" Target="consultantplus://offline/ref=1FEE9E541F5F62FD7F7A0CC49A7537FB1CB089058F4A01E1F68FD64FF3C9DD079E7CA061E5F32A983053K" TargetMode="External"/><Relationship Id="rId347" Type="http://schemas.openxmlformats.org/officeDocument/2006/relationships/hyperlink" Target="consultantplus://offline/ref=1FEE9E541F5F62FD7F7A0CC49A7537FB1FB68D06814F01E1F68FD64FF3C9DD079E7CA061E5F328963053K" TargetMode="External"/><Relationship Id="rId44" Type="http://schemas.openxmlformats.org/officeDocument/2006/relationships/image" Target="media/image12.wmf"/><Relationship Id="rId65" Type="http://schemas.openxmlformats.org/officeDocument/2006/relationships/image" Target="media/image31.wmf"/><Relationship Id="rId86" Type="http://schemas.openxmlformats.org/officeDocument/2006/relationships/image" Target="media/image52.wmf"/><Relationship Id="rId130" Type="http://schemas.openxmlformats.org/officeDocument/2006/relationships/image" Target="media/image95.wmf"/><Relationship Id="rId151" Type="http://schemas.openxmlformats.org/officeDocument/2006/relationships/image" Target="media/image112.wmf"/><Relationship Id="rId368" Type="http://schemas.openxmlformats.org/officeDocument/2006/relationships/theme" Target="theme/theme1.xml"/><Relationship Id="rId172" Type="http://schemas.openxmlformats.org/officeDocument/2006/relationships/image" Target="media/image132.wmf"/><Relationship Id="rId193" Type="http://schemas.openxmlformats.org/officeDocument/2006/relationships/image" Target="media/image151.wmf"/><Relationship Id="rId207" Type="http://schemas.openxmlformats.org/officeDocument/2006/relationships/image" Target="media/image162.wmf"/><Relationship Id="rId228" Type="http://schemas.openxmlformats.org/officeDocument/2006/relationships/image" Target="media/image178.wmf"/><Relationship Id="rId249" Type="http://schemas.openxmlformats.org/officeDocument/2006/relationships/image" Target="media/image198.wmf"/><Relationship Id="rId13" Type="http://schemas.openxmlformats.org/officeDocument/2006/relationships/hyperlink" Target="consultantplus://offline/ref=1FEE9E541F5F62FD7F7A0CC49A7537FB1CB089058F4A01E1F68FD64FF3C9DD079E7CA061E5F32B913053K" TargetMode="External"/><Relationship Id="rId109" Type="http://schemas.openxmlformats.org/officeDocument/2006/relationships/image" Target="media/image75.wmf"/><Relationship Id="rId260" Type="http://schemas.openxmlformats.org/officeDocument/2006/relationships/image" Target="media/image206.wmf"/><Relationship Id="rId281" Type="http://schemas.openxmlformats.org/officeDocument/2006/relationships/image" Target="media/image227.wmf"/><Relationship Id="rId316" Type="http://schemas.openxmlformats.org/officeDocument/2006/relationships/image" Target="media/image262.wmf"/><Relationship Id="rId337" Type="http://schemas.openxmlformats.org/officeDocument/2006/relationships/hyperlink" Target="consultantplus://offline/ref=1FEE9E541F5F62FD7F7A0CC49A7537FB1FB68D06814F01E1F68FD64FF3C9DD079E7CA061E5F328963052K" TargetMode="External"/><Relationship Id="rId34" Type="http://schemas.openxmlformats.org/officeDocument/2006/relationships/hyperlink" Target="consultantplus://offline/ref=1FEE9E541F5F62FD7F7A0CC49A7537FB1CB08F07844401E1F68FD64FF33C59K" TargetMode="External"/><Relationship Id="rId55" Type="http://schemas.openxmlformats.org/officeDocument/2006/relationships/image" Target="media/image21.wmf"/><Relationship Id="rId76" Type="http://schemas.openxmlformats.org/officeDocument/2006/relationships/image" Target="media/image42.wmf"/><Relationship Id="rId97" Type="http://schemas.openxmlformats.org/officeDocument/2006/relationships/image" Target="media/image63.wmf"/><Relationship Id="rId120" Type="http://schemas.openxmlformats.org/officeDocument/2006/relationships/image" Target="media/image86.wmf"/><Relationship Id="rId141" Type="http://schemas.openxmlformats.org/officeDocument/2006/relationships/hyperlink" Target="consultantplus://offline/ref=1FEE9E541F5F62FD7F7A0CC49A7537FB1CB089058F4A01E1F68FD64FF3C9DD079E7CA061E5F32C94305DK" TargetMode="External"/><Relationship Id="rId358" Type="http://schemas.openxmlformats.org/officeDocument/2006/relationships/image" Target="media/image286.wmf"/><Relationship Id="rId7" Type="http://schemas.openxmlformats.org/officeDocument/2006/relationships/hyperlink" Target="consultantplus://offline/ref=1FEE9E541F5F62FD7F7A0CC49A7537FB1CB18603864901E1F68FD64FF3C9DD079E7CA061E5F328963055K" TargetMode="External"/><Relationship Id="rId162" Type="http://schemas.openxmlformats.org/officeDocument/2006/relationships/image" Target="media/image123.wmf"/><Relationship Id="rId183" Type="http://schemas.openxmlformats.org/officeDocument/2006/relationships/image" Target="media/image143.wmf"/><Relationship Id="rId218" Type="http://schemas.openxmlformats.org/officeDocument/2006/relationships/image" Target="media/image169.wmf"/><Relationship Id="rId239" Type="http://schemas.openxmlformats.org/officeDocument/2006/relationships/image" Target="media/image189.wmf"/><Relationship Id="rId250" Type="http://schemas.openxmlformats.org/officeDocument/2006/relationships/image" Target="media/image199.wmf"/><Relationship Id="rId271" Type="http://schemas.openxmlformats.org/officeDocument/2006/relationships/image" Target="media/image217.wmf"/><Relationship Id="rId292" Type="http://schemas.openxmlformats.org/officeDocument/2006/relationships/image" Target="media/image238.wmf"/><Relationship Id="rId306" Type="http://schemas.openxmlformats.org/officeDocument/2006/relationships/image" Target="media/image252.wmf"/><Relationship Id="rId24" Type="http://schemas.openxmlformats.org/officeDocument/2006/relationships/hyperlink" Target="consultantplus://offline/ref=1FEE9E541F5F62FD7F7A0CC49A7537FB1CB086048E4401E1F68FD64FF3C9DD079E7CA061E5F328903057K" TargetMode="External"/><Relationship Id="rId45" Type="http://schemas.openxmlformats.org/officeDocument/2006/relationships/image" Target="media/image13.wmf"/><Relationship Id="rId66" Type="http://schemas.openxmlformats.org/officeDocument/2006/relationships/image" Target="media/image32.wmf"/><Relationship Id="rId87" Type="http://schemas.openxmlformats.org/officeDocument/2006/relationships/image" Target="media/image53.wmf"/><Relationship Id="rId110" Type="http://schemas.openxmlformats.org/officeDocument/2006/relationships/image" Target="media/image76.wmf"/><Relationship Id="rId131" Type="http://schemas.openxmlformats.org/officeDocument/2006/relationships/image" Target="media/image96.wmf"/><Relationship Id="rId327" Type="http://schemas.openxmlformats.org/officeDocument/2006/relationships/hyperlink" Target="consultantplus://offline/ref=1FEE9E541F5F62FD7F7A0CC49A7537FB1CB089058F4A01E1F68FD64FF3C9DD079E7CA061E5F32A98305CK" TargetMode="External"/><Relationship Id="rId348" Type="http://schemas.openxmlformats.org/officeDocument/2006/relationships/hyperlink" Target="consultantplus://offline/ref=1FEE9E541F5F62FD7F7A0CC49A7537FB1FB68D06814F01E1F68FD64FF3C9DD079E7CA061E5F328913053K" TargetMode="External"/><Relationship Id="rId152" Type="http://schemas.openxmlformats.org/officeDocument/2006/relationships/image" Target="media/image113.wmf"/><Relationship Id="rId173" Type="http://schemas.openxmlformats.org/officeDocument/2006/relationships/image" Target="media/image133.wmf"/><Relationship Id="rId194" Type="http://schemas.openxmlformats.org/officeDocument/2006/relationships/image" Target="media/image152.wmf"/><Relationship Id="rId208" Type="http://schemas.openxmlformats.org/officeDocument/2006/relationships/hyperlink" Target="consultantplus://offline/ref=1FEE9E541F5F62FD7F7A0CC49A7537FB1FB68D06814F01E1F68FD64FF3C9DD079E7CA061E5F328953051K" TargetMode="External"/><Relationship Id="rId229" Type="http://schemas.openxmlformats.org/officeDocument/2006/relationships/image" Target="media/image179.wmf"/><Relationship Id="rId240" Type="http://schemas.openxmlformats.org/officeDocument/2006/relationships/image" Target="media/image190.wmf"/><Relationship Id="rId261" Type="http://schemas.openxmlformats.org/officeDocument/2006/relationships/image" Target="media/image207.wmf"/><Relationship Id="rId14" Type="http://schemas.openxmlformats.org/officeDocument/2006/relationships/image" Target="media/image1.wmf"/><Relationship Id="rId35" Type="http://schemas.openxmlformats.org/officeDocument/2006/relationships/hyperlink" Target="consultantplus://offline/ref=1FEE9E541F5F62FD7F7A0CC49A7537FB1FB68D06814F01E1F68FD64FF3C9DD079E7CA061E5F328933051K" TargetMode="External"/><Relationship Id="rId56" Type="http://schemas.openxmlformats.org/officeDocument/2006/relationships/image" Target="media/image22.wmf"/><Relationship Id="rId77" Type="http://schemas.openxmlformats.org/officeDocument/2006/relationships/image" Target="media/image43.wmf"/><Relationship Id="rId100" Type="http://schemas.openxmlformats.org/officeDocument/2006/relationships/image" Target="media/image66.wmf"/><Relationship Id="rId282" Type="http://schemas.openxmlformats.org/officeDocument/2006/relationships/image" Target="media/image228.wmf"/><Relationship Id="rId317" Type="http://schemas.openxmlformats.org/officeDocument/2006/relationships/image" Target="media/image263.wmf"/><Relationship Id="rId338" Type="http://schemas.openxmlformats.org/officeDocument/2006/relationships/image" Target="media/image277.wmf"/><Relationship Id="rId359" Type="http://schemas.openxmlformats.org/officeDocument/2006/relationships/image" Target="media/image287.wmf"/><Relationship Id="rId8" Type="http://schemas.openxmlformats.org/officeDocument/2006/relationships/hyperlink" Target="consultantplus://offline/ref=1FEE9E541F5F62FD7F7A0CC49A7537FB1CB089058F4A01E1F68FD64FF3C9DD079E7CA061E5F328903051K" TargetMode="External"/><Relationship Id="rId98" Type="http://schemas.openxmlformats.org/officeDocument/2006/relationships/image" Target="media/image64.wmf"/><Relationship Id="rId121" Type="http://schemas.openxmlformats.org/officeDocument/2006/relationships/image" Target="media/image87.wmf"/><Relationship Id="rId142" Type="http://schemas.openxmlformats.org/officeDocument/2006/relationships/hyperlink" Target="consultantplus://offline/ref=1FEE9E541F5F62FD7F7A0CC49A7537FB1CB089058F4A01E1F68FD64FF3C9DD079E7CA061E5F32C953051K" TargetMode="External"/><Relationship Id="rId163" Type="http://schemas.openxmlformats.org/officeDocument/2006/relationships/image" Target="media/image124.wmf"/><Relationship Id="rId184" Type="http://schemas.openxmlformats.org/officeDocument/2006/relationships/image" Target="media/image144.wmf"/><Relationship Id="rId219" Type="http://schemas.openxmlformats.org/officeDocument/2006/relationships/image" Target="media/image170.wmf"/><Relationship Id="rId230" Type="http://schemas.openxmlformats.org/officeDocument/2006/relationships/image" Target="media/image180.wmf"/><Relationship Id="rId251" Type="http://schemas.openxmlformats.org/officeDocument/2006/relationships/image" Target="media/image200.wmf"/><Relationship Id="rId25" Type="http://schemas.openxmlformats.org/officeDocument/2006/relationships/hyperlink" Target="consultantplus://offline/ref=1FEE9E541F5F62FD7F7A0CC49A7537FB1FB68D06814F01E1F68FD64FF3C9DD079E7CA061E5F32890305DK" TargetMode="External"/><Relationship Id="rId46" Type="http://schemas.openxmlformats.org/officeDocument/2006/relationships/image" Target="media/image14.wmf"/><Relationship Id="rId67" Type="http://schemas.openxmlformats.org/officeDocument/2006/relationships/image" Target="media/image33.wmf"/><Relationship Id="rId272" Type="http://schemas.openxmlformats.org/officeDocument/2006/relationships/image" Target="media/image218.wmf"/><Relationship Id="rId293" Type="http://schemas.openxmlformats.org/officeDocument/2006/relationships/image" Target="media/image239.wmf"/><Relationship Id="rId307" Type="http://schemas.openxmlformats.org/officeDocument/2006/relationships/image" Target="media/image253.wmf"/><Relationship Id="rId328" Type="http://schemas.openxmlformats.org/officeDocument/2006/relationships/image" Target="media/image271.wmf"/><Relationship Id="rId349" Type="http://schemas.openxmlformats.org/officeDocument/2006/relationships/hyperlink" Target="consultantplus://offline/ref=1FEE9E541F5F62FD7F7A0CC49A7537FB1FB68D06814F01E1F68FD64FF3C9DD079E7CA061E5F32891305CK" TargetMode="External"/><Relationship Id="rId88" Type="http://schemas.openxmlformats.org/officeDocument/2006/relationships/image" Target="media/image54.wmf"/><Relationship Id="rId111" Type="http://schemas.openxmlformats.org/officeDocument/2006/relationships/image" Target="media/image77.wmf"/><Relationship Id="rId132" Type="http://schemas.openxmlformats.org/officeDocument/2006/relationships/image" Target="media/image97.wmf"/><Relationship Id="rId153" Type="http://schemas.openxmlformats.org/officeDocument/2006/relationships/image" Target="media/image114.wmf"/><Relationship Id="rId174" Type="http://schemas.openxmlformats.org/officeDocument/2006/relationships/image" Target="media/image134.wmf"/><Relationship Id="rId195" Type="http://schemas.openxmlformats.org/officeDocument/2006/relationships/image" Target="media/image153.wmf"/><Relationship Id="rId209" Type="http://schemas.openxmlformats.org/officeDocument/2006/relationships/image" Target="media/image163.wmf"/><Relationship Id="rId360" Type="http://schemas.openxmlformats.org/officeDocument/2006/relationships/image" Target="media/image288.wmf"/><Relationship Id="rId220" Type="http://schemas.openxmlformats.org/officeDocument/2006/relationships/image" Target="media/image171.wmf"/><Relationship Id="rId241" Type="http://schemas.openxmlformats.org/officeDocument/2006/relationships/image" Target="media/image191.wmf"/><Relationship Id="rId15" Type="http://schemas.openxmlformats.org/officeDocument/2006/relationships/image" Target="media/image2.wmf"/><Relationship Id="rId36" Type="http://schemas.openxmlformats.org/officeDocument/2006/relationships/hyperlink" Target="consultantplus://offline/ref=1FEE9E541F5F62FD7F7A0CC49A7537FB1FB68D06814F01E1F68FD64FF3C9DD079E7CA061E5F328933052K" TargetMode="External"/><Relationship Id="rId57" Type="http://schemas.openxmlformats.org/officeDocument/2006/relationships/image" Target="media/image23.wmf"/><Relationship Id="rId262" Type="http://schemas.openxmlformats.org/officeDocument/2006/relationships/image" Target="media/image208.wmf"/><Relationship Id="rId283" Type="http://schemas.openxmlformats.org/officeDocument/2006/relationships/image" Target="media/image229.wmf"/><Relationship Id="rId318" Type="http://schemas.openxmlformats.org/officeDocument/2006/relationships/image" Target="media/image264.wmf"/><Relationship Id="rId339" Type="http://schemas.openxmlformats.org/officeDocument/2006/relationships/image" Target="media/image278.wmf"/><Relationship Id="rId10" Type="http://schemas.openxmlformats.org/officeDocument/2006/relationships/hyperlink" Target="consultantplus://offline/ref=1FEE9E541F5F62FD7F7A0CC49A7537FB1FB98D09834901E1F68FD64FF3C9DD079E7CA061E5F328913053K" TargetMode="External"/><Relationship Id="rId31" Type="http://schemas.openxmlformats.org/officeDocument/2006/relationships/hyperlink" Target="consultantplus://offline/ref=1FEE9E541F5F62FD7F7A0CC49A7537FB1CB08D09844F01E1F68FD64FF3C9DD079E7CA061E5F328923056K" TargetMode="External"/><Relationship Id="rId52" Type="http://schemas.openxmlformats.org/officeDocument/2006/relationships/image" Target="media/image20.wmf"/><Relationship Id="rId73" Type="http://schemas.openxmlformats.org/officeDocument/2006/relationships/image" Target="media/image39.wmf"/><Relationship Id="rId78" Type="http://schemas.openxmlformats.org/officeDocument/2006/relationships/image" Target="media/image44.wmf"/><Relationship Id="rId94" Type="http://schemas.openxmlformats.org/officeDocument/2006/relationships/image" Target="media/image60.wmf"/><Relationship Id="rId99" Type="http://schemas.openxmlformats.org/officeDocument/2006/relationships/image" Target="media/image65.wmf"/><Relationship Id="rId101" Type="http://schemas.openxmlformats.org/officeDocument/2006/relationships/image" Target="media/image67.wmf"/><Relationship Id="rId122" Type="http://schemas.openxmlformats.org/officeDocument/2006/relationships/image" Target="media/image88.wmf"/><Relationship Id="rId143" Type="http://schemas.openxmlformats.org/officeDocument/2006/relationships/image" Target="media/image104.wmf"/><Relationship Id="rId148" Type="http://schemas.openxmlformats.org/officeDocument/2006/relationships/image" Target="media/image109.wmf"/><Relationship Id="rId164" Type="http://schemas.openxmlformats.org/officeDocument/2006/relationships/image" Target="media/image125.wmf"/><Relationship Id="rId169" Type="http://schemas.openxmlformats.org/officeDocument/2006/relationships/image" Target="media/image130.wmf"/><Relationship Id="rId185" Type="http://schemas.openxmlformats.org/officeDocument/2006/relationships/image" Target="media/image145.wmf"/><Relationship Id="rId334" Type="http://schemas.openxmlformats.org/officeDocument/2006/relationships/image" Target="media/image274.wmf"/><Relationship Id="rId350" Type="http://schemas.openxmlformats.org/officeDocument/2006/relationships/hyperlink" Target="consultantplus://offline/ref=1FEE9E541F5F62FD7F7A0CC49A7537FB1FB68D06814F01E1F68FD64FF3C9DD079E7CA061E5F32891305DK" TargetMode="External"/><Relationship Id="rId355" Type="http://schemas.openxmlformats.org/officeDocument/2006/relationships/hyperlink" Target="consultantplus://offline/ref=1FEE9E541F5F62FD7F7A0CC49A7537FB1FB68D06814F01E1F68FD64FF3C9DD079E7CA061E5F32890305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EE9E541F5F62FD7F7A0CC49A7537FB1FB68D06814F01E1F68FD64FF3C9DD079E7CA061E5F328913052K" TargetMode="External"/><Relationship Id="rId180" Type="http://schemas.openxmlformats.org/officeDocument/2006/relationships/image" Target="media/image140.wmf"/><Relationship Id="rId210" Type="http://schemas.openxmlformats.org/officeDocument/2006/relationships/image" Target="media/image164.wmf"/><Relationship Id="rId215" Type="http://schemas.openxmlformats.org/officeDocument/2006/relationships/image" Target="media/image167.wmf"/><Relationship Id="rId236" Type="http://schemas.openxmlformats.org/officeDocument/2006/relationships/image" Target="media/image186.wmf"/><Relationship Id="rId257" Type="http://schemas.openxmlformats.org/officeDocument/2006/relationships/image" Target="media/image203.wmf"/><Relationship Id="rId278" Type="http://schemas.openxmlformats.org/officeDocument/2006/relationships/image" Target="media/image224.wmf"/><Relationship Id="rId26" Type="http://schemas.openxmlformats.org/officeDocument/2006/relationships/hyperlink" Target="consultantplus://offline/ref=1FEE9E541F5F62FD7F7A0CC49A7537FB1CB089058F4A01E1F68FD64FF3C9DD079E7CA061E5F32999305CK" TargetMode="External"/><Relationship Id="rId231" Type="http://schemas.openxmlformats.org/officeDocument/2006/relationships/image" Target="media/image181.wmf"/><Relationship Id="rId252" Type="http://schemas.openxmlformats.org/officeDocument/2006/relationships/hyperlink" Target="consultantplus://offline/ref=1FEE9E541F5F62FD7F7A0CC49A7537FB1FB68D06814F01E1F68FD64FF3C9DD079E7CA061E5F328973056K" TargetMode="External"/><Relationship Id="rId273" Type="http://schemas.openxmlformats.org/officeDocument/2006/relationships/image" Target="media/image219.wmf"/><Relationship Id="rId294" Type="http://schemas.openxmlformats.org/officeDocument/2006/relationships/image" Target="media/image240.wmf"/><Relationship Id="rId308" Type="http://schemas.openxmlformats.org/officeDocument/2006/relationships/image" Target="media/image254.wmf"/><Relationship Id="rId329" Type="http://schemas.openxmlformats.org/officeDocument/2006/relationships/image" Target="media/image272.wmf"/><Relationship Id="rId47" Type="http://schemas.openxmlformats.org/officeDocument/2006/relationships/image" Target="media/image15.wmf"/><Relationship Id="rId68" Type="http://schemas.openxmlformats.org/officeDocument/2006/relationships/image" Target="media/image34.wmf"/><Relationship Id="rId89" Type="http://schemas.openxmlformats.org/officeDocument/2006/relationships/image" Target="media/image55.wmf"/><Relationship Id="rId112" Type="http://schemas.openxmlformats.org/officeDocument/2006/relationships/image" Target="media/image78.wmf"/><Relationship Id="rId133" Type="http://schemas.openxmlformats.org/officeDocument/2006/relationships/image" Target="media/image98.wmf"/><Relationship Id="rId154" Type="http://schemas.openxmlformats.org/officeDocument/2006/relationships/image" Target="media/image115.wmf"/><Relationship Id="rId175" Type="http://schemas.openxmlformats.org/officeDocument/2006/relationships/image" Target="media/image135.wmf"/><Relationship Id="rId340" Type="http://schemas.openxmlformats.org/officeDocument/2006/relationships/image" Target="media/image279.wmf"/><Relationship Id="rId361" Type="http://schemas.openxmlformats.org/officeDocument/2006/relationships/image" Target="media/image289.wmf"/><Relationship Id="rId196" Type="http://schemas.openxmlformats.org/officeDocument/2006/relationships/image" Target="media/image154.wmf"/><Relationship Id="rId200" Type="http://schemas.openxmlformats.org/officeDocument/2006/relationships/image" Target="media/image156.wmf"/><Relationship Id="rId16" Type="http://schemas.openxmlformats.org/officeDocument/2006/relationships/image" Target="media/image3.wmf"/><Relationship Id="rId221" Type="http://schemas.openxmlformats.org/officeDocument/2006/relationships/image" Target="media/image172.wmf"/><Relationship Id="rId242" Type="http://schemas.openxmlformats.org/officeDocument/2006/relationships/image" Target="media/image192.wmf"/><Relationship Id="rId263" Type="http://schemas.openxmlformats.org/officeDocument/2006/relationships/image" Target="media/image209.wmf"/><Relationship Id="rId284" Type="http://schemas.openxmlformats.org/officeDocument/2006/relationships/image" Target="media/image230.wmf"/><Relationship Id="rId319" Type="http://schemas.openxmlformats.org/officeDocument/2006/relationships/image" Target="media/image265.wmf"/><Relationship Id="rId37" Type="http://schemas.openxmlformats.org/officeDocument/2006/relationships/hyperlink" Target="consultantplus://offline/ref=1FEE9E541F5F62FD7F7A0CC49A7537FB1CB089058F4A01E1F68FD64FF3C9DD079E7CA061E5F329903052K" TargetMode="External"/><Relationship Id="rId58" Type="http://schemas.openxmlformats.org/officeDocument/2006/relationships/image" Target="media/image24.wmf"/><Relationship Id="rId79" Type="http://schemas.openxmlformats.org/officeDocument/2006/relationships/image" Target="media/image45.wmf"/><Relationship Id="rId102" Type="http://schemas.openxmlformats.org/officeDocument/2006/relationships/image" Target="media/image68.wmf"/><Relationship Id="rId123" Type="http://schemas.openxmlformats.org/officeDocument/2006/relationships/image" Target="media/image89.wmf"/><Relationship Id="rId144" Type="http://schemas.openxmlformats.org/officeDocument/2006/relationships/image" Target="media/image105.wmf"/><Relationship Id="rId330" Type="http://schemas.openxmlformats.org/officeDocument/2006/relationships/hyperlink" Target="consultantplus://offline/ref=1FEE9E541F5F62FD7F7A0CC49A7537FB1FB68D06814F01E1F68FD64FF3C9DD079E7CA061E5F328963057K" TargetMode="External"/><Relationship Id="rId90" Type="http://schemas.openxmlformats.org/officeDocument/2006/relationships/image" Target="media/image56.wmf"/><Relationship Id="rId165" Type="http://schemas.openxmlformats.org/officeDocument/2006/relationships/image" Target="media/image126.wmf"/><Relationship Id="rId186" Type="http://schemas.openxmlformats.org/officeDocument/2006/relationships/image" Target="media/image146.wmf"/><Relationship Id="rId351" Type="http://schemas.openxmlformats.org/officeDocument/2006/relationships/hyperlink" Target="consultantplus://offline/ref=1FEE9E541F5F62FD7F7A0CC49A7537FB1FB68C03824801E1F68FD64FF33C59K" TargetMode="External"/><Relationship Id="rId211" Type="http://schemas.openxmlformats.org/officeDocument/2006/relationships/hyperlink" Target="consultantplus://offline/ref=1FEE9E541F5F62FD7F7A0CC49A7537FB1FB68D06814F01E1F68FD64FF3C9DD079E7CA061E5F32895305CK" TargetMode="External"/><Relationship Id="rId232" Type="http://schemas.openxmlformats.org/officeDocument/2006/relationships/image" Target="media/image182.wmf"/><Relationship Id="rId253" Type="http://schemas.openxmlformats.org/officeDocument/2006/relationships/image" Target="media/image201.wmf"/><Relationship Id="rId274" Type="http://schemas.openxmlformats.org/officeDocument/2006/relationships/image" Target="media/image220.wmf"/><Relationship Id="rId295" Type="http://schemas.openxmlformats.org/officeDocument/2006/relationships/image" Target="media/image241.wmf"/><Relationship Id="rId309" Type="http://schemas.openxmlformats.org/officeDocument/2006/relationships/image" Target="media/image255.wmf"/><Relationship Id="rId27" Type="http://schemas.openxmlformats.org/officeDocument/2006/relationships/hyperlink" Target="consultantplus://offline/ref=1FEE9E541F5F62FD7F7A0CC49A7537FB1FB68D06814F01E1F68FD64FF3C9DD079E7CA061E5F328933054K" TargetMode="External"/><Relationship Id="rId48" Type="http://schemas.openxmlformats.org/officeDocument/2006/relationships/image" Target="media/image16.wmf"/><Relationship Id="rId69" Type="http://schemas.openxmlformats.org/officeDocument/2006/relationships/image" Target="media/image35.wmf"/><Relationship Id="rId113" Type="http://schemas.openxmlformats.org/officeDocument/2006/relationships/image" Target="media/image79.wmf"/><Relationship Id="rId134" Type="http://schemas.openxmlformats.org/officeDocument/2006/relationships/image" Target="media/image99.wmf"/><Relationship Id="rId320" Type="http://schemas.openxmlformats.org/officeDocument/2006/relationships/image" Target="media/image266.wmf"/><Relationship Id="rId80" Type="http://schemas.openxmlformats.org/officeDocument/2006/relationships/image" Target="media/image46.wmf"/><Relationship Id="rId155" Type="http://schemas.openxmlformats.org/officeDocument/2006/relationships/image" Target="media/image116.wmf"/><Relationship Id="rId176" Type="http://schemas.openxmlformats.org/officeDocument/2006/relationships/image" Target="media/image136.wmf"/><Relationship Id="rId197" Type="http://schemas.openxmlformats.org/officeDocument/2006/relationships/image" Target="media/image155.wmf"/><Relationship Id="rId341" Type="http://schemas.openxmlformats.org/officeDocument/2006/relationships/image" Target="media/image280.wmf"/><Relationship Id="rId362" Type="http://schemas.openxmlformats.org/officeDocument/2006/relationships/image" Target="media/image290.wmf"/><Relationship Id="rId201" Type="http://schemas.openxmlformats.org/officeDocument/2006/relationships/hyperlink" Target="consultantplus://offline/ref=1FEE9E541F5F62FD7F7A0CC49A7537FB1FB68D06814F01E1F68FD64FF3C9DD079E7CA061E5F328953057K" TargetMode="External"/><Relationship Id="rId222" Type="http://schemas.openxmlformats.org/officeDocument/2006/relationships/image" Target="media/image173.wmf"/><Relationship Id="rId243" Type="http://schemas.openxmlformats.org/officeDocument/2006/relationships/image" Target="media/image193.wmf"/><Relationship Id="rId264" Type="http://schemas.openxmlformats.org/officeDocument/2006/relationships/image" Target="media/image210.wmf"/><Relationship Id="rId285" Type="http://schemas.openxmlformats.org/officeDocument/2006/relationships/image" Target="media/image231.wmf"/><Relationship Id="rId17" Type="http://schemas.openxmlformats.org/officeDocument/2006/relationships/image" Target="media/image4.wmf"/><Relationship Id="rId38" Type="http://schemas.openxmlformats.org/officeDocument/2006/relationships/hyperlink" Target="consultantplus://offline/ref=1FEE9E541F5F62FD7F7A0CC49A7537FB1CB089058F4A01E1F68FD64FF3C9DD079E7CA061E5F32993305CK" TargetMode="External"/><Relationship Id="rId59" Type="http://schemas.openxmlformats.org/officeDocument/2006/relationships/image" Target="media/image25.wmf"/><Relationship Id="rId103" Type="http://schemas.openxmlformats.org/officeDocument/2006/relationships/image" Target="media/image69.wmf"/><Relationship Id="rId124" Type="http://schemas.openxmlformats.org/officeDocument/2006/relationships/image" Target="media/image90.wmf"/><Relationship Id="rId310" Type="http://schemas.openxmlformats.org/officeDocument/2006/relationships/image" Target="media/image256.wmf"/><Relationship Id="rId70" Type="http://schemas.openxmlformats.org/officeDocument/2006/relationships/image" Target="media/image36.wmf"/><Relationship Id="rId91" Type="http://schemas.openxmlformats.org/officeDocument/2006/relationships/image" Target="media/image57.wmf"/><Relationship Id="rId145" Type="http://schemas.openxmlformats.org/officeDocument/2006/relationships/image" Target="media/image106.wmf"/><Relationship Id="rId166" Type="http://schemas.openxmlformats.org/officeDocument/2006/relationships/image" Target="media/image127.wmf"/><Relationship Id="rId187" Type="http://schemas.openxmlformats.org/officeDocument/2006/relationships/hyperlink" Target="consultantplus://offline/ref=1FEE9E541F5F62FD7F7A12CA9E7537FB1CB187098E4801E1F68FD64FF3C9DD079E7CA061E5F328913052K" TargetMode="External"/><Relationship Id="rId331" Type="http://schemas.openxmlformats.org/officeDocument/2006/relationships/image" Target="media/image273.wmf"/><Relationship Id="rId352" Type="http://schemas.openxmlformats.org/officeDocument/2006/relationships/hyperlink" Target="consultantplus://offline/ref=1FEE9E541F5F62FD7F7A0CC49A7537FB1FB68C03824801E1F68FD64FF33C59K" TargetMode="External"/><Relationship Id="rId1" Type="http://schemas.openxmlformats.org/officeDocument/2006/relationships/styles" Target="styles.xml"/><Relationship Id="rId212" Type="http://schemas.openxmlformats.org/officeDocument/2006/relationships/hyperlink" Target="consultantplus://offline/ref=1FEE9E541F5F62FD7F7A0CC49A7537FB1FB68D06814F01E1F68FD64FF3C9DD079E7CA061E5F328943054K" TargetMode="External"/><Relationship Id="rId233" Type="http://schemas.openxmlformats.org/officeDocument/2006/relationships/image" Target="media/image183.wmf"/><Relationship Id="rId254" Type="http://schemas.openxmlformats.org/officeDocument/2006/relationships/image" Target="media/image202.wmf"/><Relationship Id="rId28" Type="http://schemas.openxmlformats.org/officeDocument/2006/relationships/hyperlink" Target="consultantplus://offline/ref=1FEE9E541F5F62FD7F7A0CC49A7537FB1FB68D06814F01E1F68FD64FF3C9DD079E7CA061E5F328933056K" TargetMode="External"/><Relationship Id="rId49" Type="http://schemas.openxmlformats.org/officeDocument/2006/relationships/image" Target="media/image17.wmf"/><Relationship Id="rId114" Type="http://schemas.openxmlformats.org/officeDocument/2006/relationships/image" Target="media/image80.wmf"/><Relationship Id="rId275" Type="http://schemas.openxmlformats.org/officeDocument/2006/relationships/image" Target="media/image221.wmf"/><Relationship Id="rId296" Type="http://schemas.openxmlformats.org/officeDocument/2006/relationships/image" Target="media/image242.wmf"/><Relationship Id="rId300" Type="http://schemas.openxmlformats.org/officeDocument/2006/relationships/image" Target="media/image246.wmf"/><Relationship Id="rId60" Type="http://schemas.openxmlformats.org/officeDocument/2006/relationships/image" Target="media/image26.wmf"/><Relationship Id="rId81" Type="http://schemas.openxmlformats.org/officeDocument/2006/relationships/image" Target="media/image47.wmf"/><Relationship Id="rId135" Type="http://schemas.openxmlformats.org/officeDocument/2006/relationships/image" Target="media/image100.wmf"/><Relationship Id="rId156" Type="http://schemas.openxmlformats.org/officeDocument/2006/relationships/image" Target="media/image117.wmf"/><Relationship Id="rId177" Type="http://schemas.openxmlformats.org/officeDocument/2006/relationships/image" Target="media/image137.wmf"/><Relationship Id="rId198" Type="http://schemas.openxmlformats.org/officeDocument/2006/relationships/hyperlink" Target="consultantplus://offline/ref=1FEE9E541F5F62FD7F7A0CC49A7537FB1FB68D06814F01E1F68FD64FF3C9DD079E7CA061E5F32892305DK" TargetMode="External"/><Relationship Id="rId321" Type="http://schemas.openxmlformats.org/officeDocument/2006/relationships/image" Target="media/image267.wmf"/><Relationship Id="rId342" Type="http://schemas.openxmlformats.org/officeDocument/2006/relationships/image" Target="media/image281.wmf"/><Relationship Id="rId363" Type="http://schemas.openxmlformats.org/officeDocument/2006/relationships/image" Target="media/image291.wmf"/><Relationship Id="rId202" Type="http://schemas.openxmlformats.org/officeDocument/2006/relationships/image" Target="media/image157.wmf"/><Relationship Id="rId223" Type="http://schemas.openxmlformats.org/officeDocument/2006/relationships/image" Target="media/image174.wmf"/><Relationship Id="rId244" Type="http://schemas.openxmlformats.org/officeDocument/2006/relationships/image" Target="media/image194.wmf"/><Relationship Id="rId18" Type="http://schemas.openxmlformats.org/officeDocument/2006/relationships/image" Target="media/image5.wmf"/><Relationship Id="rId39" Type="http://schemas.openxmlformats.org/officeDocument/2006/relationships/image" Target="media/image7.wmf"/><Relationship Id="rId265" Type="http://schemas.openxmlformats.org/officeDocument/2006/relationships/image" Target="media/image211.wmf"/><Relationship Id="rId286" Type="http://schemas.openxmlformats.org/officeDocument/2006/relationships/image" Target="media/image232.wmf"/><Relationship Id="rId50" Type="http://schemas.openxmlformats.org/officeDocument/2006/relationships/image" Target="media/image18.wmf"/><Relationship Id="rId104" Type="http://schemas.openxmlformats.org/officeDocument/2006/relationships/image" Target="media/image70.wmf"/><Relationship Id="rId125" Type="http://schemas.openxmlformats.org/officeDocument/2006/relationships/image" Target="media/image91.wmf"/><Relationship Id="rId146" Type="http://schemas.openxmlformats.org/officeDocument/2006/relationships/image" Target="media/image107.wmf"/><Relationship Id="rId167" Type="http://schemas.openxmlformats.org/officeDocument/2006/relationships/image" Target="media/image128.wmf"/><Relationship Id="rId188" Type="http://schemas.openxmlformats.org/officeDocument/2006/relationships/image" Target="media/image147.wmf"/><Relationship Id="rId311" Type="http://schemas.openxmlformats.org/officeDocument/2006/relationships/image" Target="media/image257.wmf"/><Relationship Id="rId332" Type="http://schemas.openxmlformats.org/officeDocument/2006/relationships/hyperlink" Target="consultantplus://offline/ref=1FEE9E541F5F62FD7F7A0CC49A7537FB1FB68D06814F01E1F68FD64FF3C9DD079E7CA061E5F328963050K" TargetMode="External"/><Relationship Id="rId353" Type="http://schemas.openxmlformats.org/officeDocument/2006/relationships/hyperlink" Target="consultantplus://offline/ref=1FEE9E541F5F62FD7F7A0CC49A7537FB1FB68C03824801E1F68FD64FF33C59K" TargetMode="External"/><Relationship Id="rId71" Type="http://schemas.openxmlformats.org/officeDocument/2006/relationships/image" Target="media/image37.wmf"/><Relationship Id="rId92" Type="http://schemas.openxmlformats.org/officeDocument/2006/relationships/image" Target="media/image58.wmf"/><Relationship Id="rId213" Type="http://schemas.openxmlformats.org/officeDocument/2006/relationships/image" Target="media/image165.wmf"/><Relationship Id="rId234" Type="http://schemas.openxmlformats.org/officeDocument/2006/relationships/image" Target="media/image184.wmf"/><Relationship Id="rId2" Type="http://schemas.openxmlformats.org/officeDocument/2006/relationships/settings" Target="settings.xml"/><Relationship Id="rId29" Type="http://schemas.openxmlformats.org/officeDocument/2006/relationships/hyperlink" Target="consultantplus://offline/ref=1FEE9E541F5F62FD7F7A0CC49A7537FB1FB68D06814F01E1F68FD64FF3C9DD079E7CA061E5F328933050K" TargetMode="External"/><Relationship Id="rId255" Type="http://schemas.openxmlformats.org/officeDocument/2006/relationships/hyperlink" Target="consultantplus://offline/ref=1FEE9E541F5F62FD7F7A0CC49A7537FB1CB089058F4A01E1F68FD64FF3C9DD079E7CA061E5F329903052K" TargetMode="External"/><Relationship Id="rId276" Type="http://schemas.openxmlformats.org/officeDocument/2006/relationships/image" Target="media/image222.wmf"/><Relationship Id="rId297" Type="http://schemas.openxmlformats.org/officeDocument/2006/relationships/image" Target="media/image243.wmf"/><Relationship Id="rId40" Type="http://schemas.openxmlformats.org/officeDocument/2006/relationships/image" Target="media/image8.wmf"/><Relationship Id="rId115" Type="http://schemas.openxmlformats.org/officeDocument/2006/relationships/image" Target="media/image81.wmf"/><Relationship Id="rId136" Type="http://schemas.openxmlformats.org/officeDocument/2006/relationships/image" Target="media/image101.wmf"/><Relationship Id="rId157" Type="http://schemas.openxmlformats.org/officeDocument/2006/relationships/image" Target="media/image118.wmf"/><Relationship Id="rId178" Type="http://schemas.openxmlformats.org/officeDocument/2006/relationships/image" Target="media/image138.wmf"/><Relationship Id="rId301" Type="http://schemas.openxmlformats.org/officeDocument/2006/relationships/image" Target="media/image247.wmf"/><Relationship Id="rId322" Type="http://schemas.openxmlformats.org/officeDocument/2006/relationships/image" Target="media/image268.wmf"/><Relationship Id="rId343" Type="http://schemas.openxmlformats.org/officeDocument/2006/relationships/image" Target="media/image282.wmf"/><Relationship Id="rId364" Type="http://schemas.openxmlformats.org/officeDocument/2006/relationships/image" Target="media/image292.wmf"/><Relationship Id="rId61" Type="http://schemas.openxmlformats.org/officeDocument/2006/relationships/image" Target="media/image27.wmf"/><Relationship Id="rId82" Type="http://schemas.openxmlformats.org/officeDocument/2006/relationships/image" Target="media/image48.wmf"/><Relationship Id="rId199" Type="http://schemas.openxmlformats.org/officeDocument/2006/relationships/hyperlink" Target="consultantplus://offline/ref=1FEE9E541F5F62FD7F7A0CC49A7537FB1FB68D06814F01E1F68FD64FF3C9DD079E7CA061E5F328953055K" TargetMode="External"/><Relationship Id="rId203" Type="http://schemas.openxmlformats.org/officeDocument/2006/relationships/image" Target="media/image158.wmf"/><Relationship Id="rId19" Type="http://schemas.openxmlformats.org/officeDocument/2006/relationships/image" Target="media/image6.wmf"/><Relationship Id="rId224" Type="http://schemas.openxmlformats.org/officeDocument/2006/relationships/image" Target="media/image175.wmf"/><Relationship Id="rId245" Type="http://schemas.openxmlformats.org/officeDocument/2006/relationships/image" Target="media/image195.wmf"/><Relationship Id="rId266" Type="http://schemas.openxmlformats.org/officeDocument/2006/relationships/image" Target="media/image212.wmf"/><Relationship Id="rId287" Type="http://schemas.openxmlformats.org/officeDocument/2006/relationships/image" Target="media/image233.wmf"/><Relationship Id="rId30" Type="http://schemas.openxmlformats.org/officeDocument/2006/relationships/hyperlink" Target="consultantplus://offline/ref=1FEE9E541F5F62FD7F7A0CC49A7537FB1CB08C06824A01E1F68FD64FF3C9DD079E7CA061E5F328933055K" TargetMode="External"/><Relationship Id="rId105" Type="http://schemas.openxmlformats.org/officeDocument/2006/relationships/image" Target="media/image71.wmf"/><Relationship Id="rId126" Type="http://schemas.openxmlformats.org/officeDocument/2006/relationships/hyperlink" Target="consultantplus://offline/ref=1FEE9E541F5F62FD7F7A0CC49A7537FB1CB089058F4A01E1F68FD64FF3C9DD079E7CA061E5F32C953051K" TargetMode="External"/><Relationship Id="rId147" Type="http://schemas.openxmlformats.org/officeDocument/2006/relationships/image" Target="media/image108.wmf"/><Relationship Id="rId168" Type="http://schemas.openxmlformats.org/officeDocument/2006/relationships/image" Target="media/image129.wmf"/><Relationship Id="rId312" Type="http://schemas.openxmlformats.org/officeDocument/2006/relationships/image" Target="media/image258.wmf"/><Relationship Id="rId333" Type="http://schemas.openxmlformats.org/officeDocument/2006/relationships/hyperlink" Target="consultantplus://offline/ref=1FEE9E541F5F62FD7F7A0CC49A7537FB1FB68D06814F01E1F68FD64FF3C9DD079E7CA061E5F328963051K" TargetMode="External"/><Relationship Id="rId354" Type="http://schemas.openxmlformats.org/officeDocument/2006/relationships/hyperlink" Target="consultantplus://offline/ref=1FEE9E541F5F62FD7F7A0CC49A7537FB1FB68C03824801E1F68FD64FF33C59K" TargetMode="External"/><Relationship Id="rId51" Type="http://schemas.openxmlformats.org/officeDocument/2006/relationships/image" Target="media/image19.wmf"/><Relationship Id="rId72" Type="http://schemas.openxmlformats.org/officeDocument/2006/relationships/image" Target="media/image38.wmf"/><Relationship Id="rId93" Type="http://schemas.openxmlformats.org/officeDocument/2006/relationships/image" Target="media/image59.wmf"/><Relationship Id="rId189" Type="http://schemas.openxmlformats.org/officeDocument/2006/relationships/image" Target="media/image148.wmf"/><Relationship Id="rId3" Type="http://schemas.openxmlformats.org/officeDocument/2006/relationships/webSettings" Target="webSettings.xml"/><Relationship Id="rId214" Type="http://schemas.openxmlformats.org/officeDocument/2006/relationships/image" Target="media/image166.wmf"/><Relationship Id="rId235" Type="http://schemas.openxmlformats.org/officeDocument/2006/relationships/image" Target="media/image185.wmf"/><Relationship Id="rId256" Type="http://schemas.openxmlformats.org/officeDocument/2006/relationships/hyperlink" Target="consultantplus://offline/ref=1FEE9E541F5F62FD7F7A0CC49A7537FB1CB089058F4A01E1F68FD64FF3C9DD079E7CA061E5F32993305CK" TargetMode="External"/><Relationship Id="rId277" Type="http://schemas.openxmlformats.org/officeDocument/2006/relationships/image" Target="media/image223.wmf"/><Relationship Id="rId298" Type="http://schemas.openxmlformats.org/officeDocument/2006/relationships/image" Target="media/image244.wmf"/><Relationship Id="rId116" Type="http://schemas.openxmlformats.org/officeDocument/2006/relationships/image" Target="media/image82.wmf"/><Relationship Id="rId137" Type="http://schemas.openxmlformats.org/officeDocument/2006/relationships/image" Target="media/image102.wmf"/><Relationship Id="rId158" Type="http://schemas.openxmlformats.org/officeDocument/2006/relationships/image" Target="media/image119.wmf"/><Relationship Id="rId302" Type="http://schemas.openxmlformats.org/officeDocument/2006/relationships/image" Target="media/image248.wmf"/><Relationship Id="rId323" Type="http://schemas.openxmlformats.org/officeDocument/2006/relationships/image" Target="media/image269.wmf"/><Relationship Id="rId344" Type="http://schemas.openxmlformats.org/officeDocument/2006/relationships/image" Target="media/image283.wmf"/><Relationship Id="rId20" Type="http://schemas.openxmlformats.org/officeDocument/2006/relationships/hyperlink" Target="consultantplus://offline/ref=1FEE9E541F5F62FD7F7A0CC49A7537FB1FB487088F4F01E1F68FD64FF3C9DD079E7CA0613E55K" TargetMode="External"/><Relationship Id="rId41" Type="http://schemas.openxmlformats.org/officeDocument/2006/relationships/image" Target="media/image9.wmf"/><Relationship Id="rId62" Type="http://schemas.openxmlformats.org/officeDocument/2006/relationships/image" Target="media/image28.wmf"/><Relationship Id="rId83" Type="http://schemas.openxmlformats.org/officeDocument/2006/relationships/image" Target="media/image49.wmf"/><Relationship Id="rId179" Type="http://schemas.openxmlformats.org/officeDocument/2006/relationships/image" Target="media/image139.wmf"/><Relationship Id="rId365" Type="http://schemas.openxmlformats.org/officeDocument/2006/relationships/hyperlink" Target="consultantplus://offline/ref=1544D8EC3A176A6029F5242EA16C8E28E52F4767AC9E3C43F2C9D16F67B3C3AE329CAE55B59E52324959K" TargetMode="External"/><Relationship Id="rId190" Type="http://schemas.openxmlformats.org/officeDocument/2006/relationships/hyperlink" Target="consultantplus://offline/ref=1FEE9E541F5F62FD7F7A12CA9E7537FB1CB08C008E4801E1F68FD64FF3C9DD079E7CA061E5F328903054K" TargetMode="External"/><Relationship Id="rId204" Type="http://schemas.openxmlformats.org/officeDocument/2006/relationships/image" Target="media/image159.wmf"/><Relationship Id="rId225" Type="http://schemas.openxmlformats.org/officeDocument/2006/relationships/hyperlink" Target="consultantplus://offline/ref=1FEE9E541F5F62FD7F7A0CC49A7537FB1FB68D06814F01E1F68FD64FF3C9DD079E7CA061E5F328973054K" TargetMode="External"/><Relationship Id="rId246" Type="http://schemas.openxmlformats.org/officeDocument/2006/relationships/hyperlink" Target="consultantplus://offline/ref=1FEE9E541F5F62FD7F7A0CC49A7537FB1FB78904874901E1F68FD64FF3C9DD079E7CA061E5F328953055K" TargetMode="External"/><Relationship Id="rId267" Type="http://schemas.openxmlformats.org/officeDocument/2006/relationships/image" Target="media/image213.wmf"/><Relationship Id="rId288" Type="http://schemas.openxmlformats.org/officeDocument/2006/relationships/image" Target="media/image234.wmf"/><Relationship Id="rId106" Type="http://schemas.openxmlformats.org/officeDocument/2006/relationships/image" Target="media/image72.wmf"/><Relationship Id="rId127" Type="http://schemas.openxmlformats.org/officeDocument/2006/relationships/image" Target="media/image92.wmf"/><Relationship Id="rId313" Type="http://schemas.openxmlformats.org/officeDocument/2006/relationships/image" Target="media/image2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130</Pages>
  <Words>27910</Words>
  <Characters>159089</Characters>
  <Application>Microsoft Office Word</Application>
  <DocSecurity>0</DocSecurity>
  <Lines>1325</Lines>
  <Paragraphs>373</Paragraphs>
  <ScaleCrop>false</ScaleCrop>
  <Company>SPecialiST RePack</Company>
  <LinksUpToDate>false</LinksUpToDate>
  <CharactersWithSpaces>186626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2017-09-27T10:57:00Z</dcterms:created>
  <dcterms:modified xsi:type="dcterms:W3CDTF">2017-09-27T11:16:00Z</dcterms:modified>
</cp:coreProperties>
</file>